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1E087D" w14:paraId="73B2268A" w14:textId="05AA713F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Practică Profesională </w:t>
      </w:r>
      <w:r w:rsidR="00AE4EE5">
        <w:rPr>
          <w:rFonts w:ascii="Cambria" w:hAnsi="Cambria"/>
          <w:i/>
          <w:iCs/>
        </w:rPr>
        <w:t>2</w:t>
      </w:r>
    </w:p>
    <w:p w:rsidRPr="001C2668" w:rsidR="00123B64" w:rsidP="00FB5485" w:rsidRDefault="00123B64" w14:paraId="147D6DE1" w14:textId="53B4B129">
      <w:pPr>
        <w:jc w:val="center"/>
        <w:rPr>
          <w:rFonts w:ascii="Cambria" w:hAnsi="Cambria"/>
        </w:rPr>
      </w:pPr>
      <w:r w:rsidRPr="73D49AB9" w:rsidR="00123B64">
        <w:rPr>
          <w:rFonts w:ascii="Cambria" w:hAnsi="Cambria"/>
        </w:rPr>
        <w:t xml:space="preserve">Anul </w:t>
      </w:r>
      <w:r w:rsidRPr="73D49AB9" w:rsidR="00123B64">
        <w:rPr>
          <w:rFonts w:ascii="Cambria" w:hAnsi="Cambria"/>
        </w:rPr>
        <w:t>universitar</w:t>
      </w:r>
      <w:r w:rsidRPr="73D49AB9" w:rsidR="00632190">
        <w:rPr>
          <w:rFonts w:ascii="Cambria" w:hAnsi="Cambria"/>
        </w:rPr>
        <w:t xml:space="preserve"> </w:t>
      </w:r>
      <w:r w:rsidRPr="73D49AB9" w:rsidR="00AE5FC2">
        <w:rPr>
          <w:rFonts w:ascii="Cambria" w:hAnsi="Cambria"/>
        </w:rPr>
        <w:t>202</w:t>
      </w:r>
      <w:r w:rsidRPr="73D49AB9" w:rsidR="111F37B3">
        <w:rPr>
          <w:rFonts w:ascii="Cambria" w:hAnsi="Cambria"/>
        </w:rPr>
        <w:t>5</w:t>
      </w:r>
      <w:r w:rsidRPr="73D49AB9" w:rsidR="00AE5FC2">
        <w:rPr>
          <w:rFonts w:ascii="Cambria" w:hAnsi="Cambria"/>
        </w:rPr>
        <w:t xml:space="preserve"> - 202</w:t>
      </w:r>
      <w:r w:rsidRPr="73D49AB9" w:rsidR="729D5471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8545D6" w14:paraId="2025CE64" w14:textId="0F8F2BC7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58BA409F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063A28" w14:paraId="56BB9F54" w14:textId="41CF85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Practică Profesională </w:t>
            </w:r>
            <w:r w:rsidR="00AE4EE5">
              <w:rPr>
                <w:sz w:val="20"/>
                <w:szCs w:val="20"/>
              </w:rPr>
              <w:t>2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5D5FF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1E087D">
              <w:rPr>
                <w:sz w:val="20"/>
                <w:szCs w:val="20"/>
              </w:rPr>
              <w:t>1</w:t>
            </w:r>
            <w:r w:rsidR="00AE4EE5">
              <w:rPr>
                <w:sz w:val="20"/>
                <w:szCs w:val="20"/>
              </w:rPr>
              <w:t>405</w:t>
            </w:r>
          </w:p>
        </w:tc>
      </w:tr>
      <w:tr w:rsidRPr="00972DAD" w:rsidR="008F5E28" w:rsidTr="58BA409F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58BA409F" w:rsidRDefault="008F5E28" w14:paraId="02F7CAC0" w14:textId="72E68D8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58BA409F" w:rsidR="55EA4BEB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Lect. Dr. Andrada Tobias</w:t>
            </w:r>
          </w:p>
        </w:tc>
      </w:tr>
      <w:tr w:rsidRPr="00972DAD" w:rsidR="008F5E28" w:rsidTr="58BA409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58BA409F" w:rsidRDefault="008F5E28" w14:paraId="341D75ED" w14:textId="50CE675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58BA409F" w:rsidR="4CF581E4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----</w:t>
            </w:r>
          </w:p>
        </w:tc>
      </w:tr>
      <w:tr w:rsidRPr="00CB7D36" w:rsidR="007566DE" w:rsidTr="58BA409F" w14:paraId="5663EAF6" w14:textId="77777777">
        <w:trPr>
          <w:trHeight w:val="284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C135D" w14:paraId="642D3A83" w14:textId="45B8BE7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AE4EE5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AE4EE5" w14:paraId="1CE49F94" w14:textId="02836E3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1E087D" w14:paraId="7E7718F0" w14:textId="457BBC3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VP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1E087D" w14:paraId="20F79D8D" w14:textId="04FA0DE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F001A6C" w14:textId="6AEB177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107FE4E" w14:textId="143F346A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481A02B" w14:textId="1C4F7573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1E087D" w14:paraId="158B1893" w14:textId="3D7C76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70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AE4EE5" w:rsidR="004E578B" w:rsidP="00AE4EE5" w:rsidRDefault="00AE4EE5" w14:paraId="4FC38FB2" w14:textId="76954C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bCs/>
                <w:sz w:val="20"/>
                <w:lang w:eastAsia="zh-CN"/>
              </w:rPr>
            </w:pPr>
            <w:r w:rsidRPr="00AE4EE5">
              <w:rPr>
                <w:rFonts w:ascii="Cambria" w:hAnsi="Cambria" w:eastAsia="Times New Roman" w:cs="Times New Roman"/>
                <w:b/>
                <w:bCs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1E087D" w14:paraId="2D1D0F06" w14:textId="0DD9CA6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1F6F3D9F" w14:textId="0027DA6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7062CF4B" w14:textId="7F20E6F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5D07688F" w14:textId="4101FDD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4844841D" w14:textId="047417A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4B62B253" w14:textId="74BBD60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18E004A9" w14:textId="650FAB0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1E087D" w14:paraId="6EABD8A3" w14:textId="5787CF6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  <w:r w:rsidR="00C0333B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686BA008" w14:textId="725976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3C97E24A" w14:textId="3CB4C30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58BA409F" w14:paraId="79590327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tcMar/>
            <w:vAlign w:val="center"/>
          </w:tcPr>
          <w:p w:rsidRPr="00972DAD" w:rsidR="00221B6D" w:rsidP="58BA409F" w:rsidRDefault="00221B6D" w14:paraId="1BC89717" w14:textId="3D43F4D8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</w:pPr>
            <w:r w:rsidRPr="58BA409F" w:rsidR="1CDDAF4C"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  <w:t>----</w:t>
            </w:r>
          </w:p>
        </w:tc>
      </w:tr>
      <w:tr w:rsidRPr="00972DAD" w:rsidR="00221B6D" w:rsidTr="58BA409F" w14:paraId="4F603DEB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tcMar/>
            <w:vAlign w:val="center"/>
          </w:tcPr>
          <w:p w:rsidRPr="00972DAD" w:rsidR="00221B6D" w:rsidP="58BA409F" w:rsidRDefault="00221B6D" w14:paraId="74C547CB" w14:textId="2B6090A1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58BA409F" w:rsidR="2258F931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----</w:t>
            </w: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58BA409F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58BA409F" w:rsidRDefault="00844EAD" w14:paraId="2D9AB4AF" w14:textId="0DA8C32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</w:pPr>
            <w:r w:rsidRPr="58BA409F" w:rsidR="2C9608AD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--</w:t>
            </w:r>
          </w:p>
        </w:tc>
      </w:tr>
      <w:tr w:rsidRPr="00972DAD" w:rsidR="00844EAD" w:rsidTr="58BA409F" w14:paraId="41B310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58BA409F" w:rsidRDefault="00844EAD" w14:paraId="1E6271C3" w14:textId="4411CBC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</w:pPr>
            <w:r w:rsidRPr="58BA409F" w:rsidR="7954DF57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---</w:t>
            </w: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58BA409F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108AD41D" w:rsidP="58BA409F" w:rsidRDefault="108AD41D" w14:paraId="19ECC306" w14:textId="1E574227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  <w:highlight w:val="yellow"/>
              </w:rPr>
            </w:pPr>
            <w:r w:rsidRPr="58BA409F" w:rsidR="108AD41D">
              <w:rPr>
                <w:sz w:val="20"/>
                <w:szCs w:val="20"/>
                <w:highlight w:val="yellow"/>
              </w:rPr>
              <w:t>Abilităţi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 </w:t>
            </w:r>
            <w:r w:rsidRPr="58BA409F" w:rsidR="108AD41D">
              <w:rPr>
                <w:sz w:val="20"/>
                <w:szCs w:val="20"/>
                <w:highlight w:val="yellow"/>
              </w:rPr>
              <w:t>şi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 </w:t>
            </w:r>
            <w:r w:rsidRPr="58BA409F" w:rsidR="108AD41D">
              <w:rPr>
                <w:sz w:val="20"/>
                <w:szCs w:val="20"/>
                <w:highlight w:val="yellow"/>
              </w:rPr>
              <w:t>cunoştinţe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 pentru trasee profesionale specifice </w:t>
            </w:r>
            <w:r w:rsidRPr="58BA409F" w:rsidR="108AD41D">
              <w:rPr>
                <w:sz w:val="20"/>
                <w:szCs w:val="20"/>
                <w:highlight w:val="yellow"/>
              </w:rPr>
              <w:t>circumscribile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 domeniului resurse umane;</w:t>
            </w:r>
          </w:p>
          <w:p w:rsidR="108AD41D" w:rsidP="58BA409F" w:rsidRDefault="108AD41D" w14:paraId="720BBB9F" w14:textId="6FBA827F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  <w:highlight w:val="yellow"/>
              </w:rPr>
            </w:pPr>
            <w:r w:rsidRPr="58BA409F" w:rsidR="108AD41D">
              <w:rPr>
                <w:sz w:val="20"/>
                <w:szCs w:val="20"/>
                <w:highlight w:val="yellow"/>
              </w:rPr>
              <w:t xml:space="preserve">Dezvoltarea competențelor specifice domeniului de Resurse Umane: </w:t>
            </w:r>
            <w:r w:rsidRPr="58BA409F" w:rsidR="108AD41D">
              <w:rPr>
                <w:sz w:val="20"/>
                <w:szCs w:val="20"/>
                <w:highlight w:val="yellow"/>
              </w:rPr>
              <w:t>recurare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, selecție, training și </w:t>
            </w:r>
            <w:r w:rsidRPr="58BA409F" w:rsidR="108AD41D">
              <w:rPr>
                <w:sz w:val="20"/>
                <w:szCs w:val="20"/>
                <w:highlight w:val="yellow"/>
              </w:rPr>
              <w:t>development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, </w:t>
            </w:r>
            <w:r w:rsidRPr="58BA409F" w:rsidR="108AD41D">
              <w:rPr>
                <w:sz w:val="20"/>
                <w:szCs w:val="20"/>
                <w:highlight w:val="yellow"/>
              </w:rPr>
              <w:t>career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 </w:t>
            </w:r>
            <w:r w:rsidRPr="58BA409F" w:rsidR="108AD41D">
              <w:rPr>
                <w:sz w:val="20"/>
                <w:szCs w:val="20"/>
                <w:highlight w:val="yellow"/>
              </w:rPr>
              <w:t>counseling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 triere/screening/selecție de CV-uri, contactare candidați, interviuri, etc</w:t>
            </w:r>
          </w:p>
          <w:p w:rsidR="108AD41D" w:rsidP="58BA409F" w:rsidRDefault="108AD41D" w14:paraId="11079BBB" w14:textId="7D409BB4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  <w:highlight w:val="yellow"/>
              </w:rPr>
            </w:pPr>
            <w:r w:rsidRPr="58BA409F" w:rsidR="108AD41D">
              <w:rPr>
                <w:sz w:val="20"/>
                <w:szCs w:val="20"/>
                <w:highlight w:val="yellow"/>
              </w:rPr>
              <w:t xml:space="preserve">Proiectarea </w:t>
            </w:r>
            <w:r w:rsidRPr="58BA409F" w:rsidR="108AD41D">
              <w:rPr>
                <w:sz w:val="20"/>
                <w:szCs w:val="20"/>
                <w:highlight w:val="yellow"/>
              </w:rPr>
              <w:t>şi</w:t>
            </w:r>
            <w:r w:rsidRPr="58BA409F" w:rsidR="108AD41D">
              <w:rPr>
                <w:sz w:val="20"/>
                <w:szCs w:val="20"/>
                <w:highlight w:val="yellow"/>
              </w:rPr>
              <w:t xml:space="preserve"> realizarea unor cercetări sociologice;</w:t>
            </w:r>
          </w:p>
          <w:p w:rsidR="108AD41D" w:rsidP="58BA409F" w:rsidRDefault="108AD41D" w14:paraId="52A3E59C" w14:textId="361A5F69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58BA409F" w:rsidR="108AD41D">
              <w:rPr>
                <w:sz w:val="20"/>
                <w:szCs w:val="20"/>
                <w:highlight w:val="yellow"/>
              </w:rPr>
              <w:t>Analiza și interpretarea datelor empirice rezultate din cercetări calitative și cantitative, folosirea adecvată a sistemelor de date;</w:t>
            </w:r>
          </w:p>
          <w:p w:rsidR="58BA409F" w:rsidP="58BA409F" w:rsidRDefault="58BA409F" w14:paraId="1DBBE1C2" w14:textId="18C1C92C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58BA409F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58BA409F" w14:paraId="70D4DA02" w14:textId="77777777">
        <w:trPr>
          <w:cantSplit/>
          <w:trHeight w:val="1003"/>
        </w:trPr>
        <w:tc>
          <w:tcPr>
            <w:tcW w:w="2830" w:type="dxa"/>
            <w:tcMar/>
            <w:vAlign w:val="center"/>
          </w:tcPr>
          <w:p w:rsidR="58BA409F" w:rsidP="58BA409F" w:rsidRDefault="58BA409F" w14:paraId="2B2B9CBF" w14:textId="2DBCD26C">
            <w:pPr>
              <w:spacing w:before="0" w:beforeAutospacing="off" w:after="0" w:afterAutospacing="off"/>
              <w:ind w:left="107" w:right="455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7.1 Obiectivul general al disciplinei</w:t>
            </w:r>
          </w:p>
        </w:tc>
        <w:tc>
          <w:tcPr>
            <w:tcW w:w="7661" w:type="dxa"/>
            <w:tcMar/>
            <w:vAlign w:val="center"/>
          </w:tcPr>
          <w:p w:rsidR="58BA409F" w:rsidP="58BA409F" w:rsidRDefault="58BA409F" w14:paraId="0FE3965A" w14:textId="34238AA0">
            <w:pPr>
              <w:spacing w:before="0" w:beforeAutospacing="off" w:after="0" w:afterAutospacing="off"/>
              <w:ind w:left="108" w:right="217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Dobândirea de experiență practică în domeniul Resurselor Umane și/sau al cercetării sociale.</w:t>
            </w:r>
          </w:p>
        </w:tc>
      </w:tr>
      <w:tr w:rsidRPr="000B7D0D" w:rsidR="0083358D" w:rsidTr="58BA409F" w14:paraId="36D1494C" w14:textId="77777777">
        <w:trPr>
          <w:cantSplit/>
          <w:trHeight w:val="832"/>
        </w:trPr>
        <w:tc>
          <w:tcPr>
            <w:tcW w:w="2830" w:type="dxa"/>
            <w:tcMar/>
            <w:vAlign w:val="center"/>
          </w:tcPr>
          <w:p w:rsidR="58BA409F" w:rsidP="58BA409F" w:rsidRDefault="58BA409F" w14:paraId="260E044E" w14:textId="7CE2819F">
            <w:pPr>
              <w:spacing w:before="0" w:beforeAutospacing="off" w:after="0" w:afterAutospacing="off"/>
              <w:ind w:left="107" w:right="0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7.2 Obiectivele specifice</w:t>
            </w:r>
          </w:p>
        </w:tc>
        <w:tc>
          <w:tcPr>
            <w:tcW w:w="7661" w:type="dxa"/>
            <w:tcMar/>
            <w:vAlign w:val="center"/>
          </w:tcPr>
          <w:p w:rsidR="58BA409F" w:rsidP="58BA409F" w:rsidRDefault="58BA409F" w14:paraId="1D82565A" w14:textId="27FA0D2C">
            <w:pPr>
              <w:spacing w:before="0" w:beforeAutospacing="off" w:after="0" w:afterAutospacing="off"/>
              <w:ind w:left="108" w:right="519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Identificarea și înțelegerea caracteristicilor de bază ale muncii într-o organizație: departament HR/cercetare socială.</w:t>
            </w:r>
          </w:p>
          <w:p w:rsidR="58BA409F" w:rsidP="58BA409F" w:rsidRDefault="58BA409F" w14:paraId="09E5FF35" w14:textId="35227676">
            <w:pPr>
              <w:spacing w:before="10" w:beforeAutospacing="off" w:after="0" w:afterAutospacing="off"/>
            </w:pPr>
            <w:r w:rsidRPr="58BA409F" w:rsidR="58BA409F">
              <w:rPr>
                <w:rFonts w:ascii="Times New Roman" w:hAnsi="Times New Roman" w:eastAsia="Times New Roman" w:cs="Times New Roman"/>
                <w:sz w:val="23"/>
                <w:szCs w:val="23"/>
                <w:lang w:val="ro"/>
              </w:rPr>
              <w:t xml:space="preserve"> </w:t>
            </w:r>
          </w:p>
          <w:p w:rsidR="58BA409F" w:rsidP="58BA409F" w:rsidRDefault="58BA409F" w14:paraId="08B2150E" w14:textId="02CF2C83">
            <w:pPr>
              <w:spacing w:before="0" w:beforeAutospacing="off" w:after="0" w:afterAutospacing="off"/>
              <w:ind w:left="108" w:right="0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>Cunoașterea principalelor domenii de activitate ale departamentului de HR.</w:t>
            </w:r>
          </w:p>
          <w:p w:rsidR="58BA409F" w:rsidP="58BA409F" w:rsidRDefault="58BA409F" w14:paraId="271FF897" w14:textId="5E580682">
            <w:pPr>
              <w:spacing w:before="0" w:beforeAutospacing="off" w:after="0" w:afterAutospacing="off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  <w:t xml:space="preserve"> </w:t>
            </w:r>
          </w:p>
          <w:p w:rsidR="58BA409F" w:rsidP="58BA409F" w:rsidRDefault="58BA409F" w14:paraId="3F4ED0EA" w14:textId="59E8ABFC">
            <w:pPr>
              <w:spacing w:before="4" w:beforeAutospacing="off" w:after="0" w:afterAutospacing="off"/>
            </w:pPr>
            <w:r w:rsidRPr="58BA409F" w:rsidR="58BA409F">
              <w:rPr>
                <w:rFonts w:ascii="Times New Roman" w:hAnsi="Times New Roman" w:eastAsia="Times New Roman" w:cs="Times New Roman"/>
                <w:sz w:val="22"/>
                <w:szCs w:val="22"/>
                <w:lang w:val="ro"/>
              </w:rPr>
              <w:t xml:space="preserve"> </w:t>
            </w:r>
          </w:p>
          <w:p w:rsidR="58BA409F" w:rsidP="58BA409F" w:rsidRDefault="58BA409F" w14:paraId="232B988B" w14:textId="6E4FA152">
            <w:pPr>
              <w:spacing w:before="0" w:beforeAutospacing="off" w:after="0" w:afterAutospacing="off"/>
              <w:ind w:left="108" w:right="14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58BA409F" w14:paraId="5486D853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2A3A93" w14:paraId="7B7DE2C8" w14:textId="4929BE8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 w:rsid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</w:t>
            </w:r>
            <w:r w:rsidRPr="002A3A93" w:rsidR="4100FADE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 Seminar/laborator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 w:rsid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 w:rsid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58BA409F" w14:paraId="244072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58BA409F" w:rsidRDefault="00796905" w14:paraId="5425D878" w14:textId="700B2D13">
            <w:pPr>
              <w:spacing w:after="0" w:line="240" w:lineRule="auto"/>
              <w:rPr>
                <w:rFonts w:ascii="Cambria" w:hAnsi="Cambria" w:eastAsia="Cambria" w:cs="Cambria"/>
                <w:noProof w:val="0"/>
                <w:kern w:val="0"/>
                <w:sz w:val="20"/>
                <w:szCs w:val="20"/>
                <w:lang w:val="ro-RO"/>
                <w14:ligatures w14:val="none"/>
              </w:rPr>
            </w:pPr>
            <w:r w:rsidR="782628C2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  <w:r w:rsidRPr="58BA409F" w:rsidR="42A12DE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 xml:space="preserve"> Săptămâna 1: Prezentarea cerințelor administrative și de conținut, precum și a calendarului programului de practică.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4AEE5826" w14:textId="08FBED3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58BA409F" w:rsidR="3DEEAEEC">
              <w:rPr>
                <w:rFonts w:ascii="Cambria" w:hAnsi="Cambria" w:eastAsia="Calibri" w:cs="Times New Roman"/>
                <w:sz w:val="20"/>
                <w:szCs w:val="20"/>
              </w:rPr>
              <w:t>prezentare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58BA409F" w14:paraId="0B451E2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58BA409F" w:rsidRDefault="00796905" w14:paraId="577143C3" w14:textId="50D58EE6">
            <w:pPr>
              <w:spacing w:after="0" w:line="240" w:lineRule="auto"/>
              <w:rPr>
                <w:rFonts w:ascii="Cambria" w:hAnsi="Cambria" w:eastAsia="Cambria" w:cs="Cambria"/>
                <w:noProof w:val="0"/>
                <w:kern w:val="0"/>
                <w:sz w:val="20"/>
                <w:szCs w:val="20"/>
                <w:lang w:val="ro-RO"/>
                <w14:ligatures w14:val="none"/>
              </w:rPr>
            </w:pPr>
            <w:r w:rsidR="782628C2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  <w:r w:rsidRPr="58BA409F" w:rsidR="4801262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 xml:space="preserve"> Săptămâna 2 - Săptămâna 12: Realizarea a 70 de ore de practică în cadrul stagiului de practică oferit de facultate sau instituții partenere.</w:t>
            </w:r>
          </w:p>
        </w:tc>
        <w:tc>
          <w:tcPr>
            <w:tcW w:w="3119" w:type="dxa"/>
            <w:tcMar/>
            <w:vAlign w:val="center"/>
          </w:tcPr>
          <w:p w:rsidRPr="002A3A93" w:rsidR="007965C1" w:rsidP="58BA409F" w:rsidRDefault="007965C1" w14:paraId="2F417D16" w14:textId="427F64D2">
            <w:pPr>
              <w:spacing w:after="0" w:line="240" w:lineRule="auto"/>
              <w:rPr>
                <w:rFonts w:ascii="Cambria" w:hAnsi="Cambria" w:eastAsia="Cambria" w:cs="Cambria"/>
                <w:noProof w:val="0"/>
                <w:kern w:val="0"/>
                <w:sz w:val="20"/>
                <w:szCs w:val="20"/>
                <w:lang w:val="ro-RO"/>
                <w14:ligatures w14:val="none"/>
              </w:rPr>
            </w:pPr>
            <w:r w:rsidRPr="58BA409F" w:rsidR="25195FB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>învățare prin experiență, mentorat (de către un tutore  de practică)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58BA409F" w14:paraId="047DE1FD" w14:textId="77777777">
        <w:trPr>
          <w:trHeight w:val="300"/>
        </w:trPr>
        <w:tc>
          <w:tcPr>
            <w:tcW w:w="4395" w:type="dxa"/>
            <w:tcMar/>
            <w:vAlign w:val="center"/>
          </w:tcPr>
          <w:p w:rsidRPr="002A3A93" w:rsidR="002A3A93" w:rsidP="58BA409F" w:rsidRDefault="00796905" w14:paraId="75A36083" w14:textId="582A4397">
            <w:pPr>
              <w:spacing w:after="0" w:line="240" w:lineRule="auto"/>
              <w:rPr>
                <w:rFonts w:ascii="Cambria" w:hAnsi="Cambria" w:eastAsia="Cambria" w:cs="Cambria"/>
                <w:noProof w:val="0"/>
                <w:kern w:val="0"/>
                <w:sz w:val="20"/>
                <w:szCs w:val="20"/>
                <w:lang w:val="ro-RO"/>
                <w14:ligatures w14:val="none"/>
              </w:rPr>
            </w:pPr>
            <w:r w:rsidR="782628C2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  <w:r w:rsidRPr="58BA409F" w:rsidR="432D188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>Săptămâna 14: Prezentarea documentelor de practică și o scurtă discuție comună despre experiențe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58BA409F" w14:paraId="6DEC7BC6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58BA409F" w:rsidRDefault="003F659E" w14:paraId="6D939A57" w14:textId="7C444CCF">
            <w:pPr>
              <w:spacing w:before="0" w:beforeAutospacing="off" w:after="0" w:afterAutospacing="off" w:line="240" w:lineRule="auto"/>
              <w:ind w:left="107" w:right="0"/>
            </w:pPr>
            <w:r w:rsidRPr="58BA409F" w:rsidR="432D1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ro"/>
              </w:rPr>
              <w:t>Anexe, documente:</w:t>
            </w:r>
          </w:p>
          <w:p w:rsidRPr="00C02345" w:rsidR="003F659E" w:rsidP="58BA409F" w:rsidRDefault="003F659E" w14:paraId="2968DB54" w14:textId="60207350">
            <w:pPr>
              <w:pStyle w:val="Listparagraf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235" w:right="0" w:hanging="128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</w:pPr>
            <w:r w:rsidRPr="58BA409F" w:rsidR="432D188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>Documente administrative obligatorii pentru practică</w:t>
            </w:r>
          </w:p>
          <w:p w:rsidRPr="00C02345" w:rsidR="003F659E" w:rsidP="58BA409F" w:rsidRDefault="003F659E" w14:paraId="28D0D0F1" w14:textId="25DF3DAF">
            <w:pPr>
              <w:spacing w:after="0" w:line="240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58BA409F" w:rsidR="432D188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o"/>
              </w:rPr>
              <w:t>Documente obligatorii necesare pentru raportul de practică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58BA409F" w14:paraId="697653B0" w14:textId="77777777">
        <w:trPr>
          <w:trHeight w:val="2869"/>
        </w:trPr>
        <w:tc>
          <w:tcPr>
            <w:tcW w:w="10491" w:type="dxa"/>
            <w:tcMar/>
          </w:tcPr>
          <w:p w:rsidRPr="002E4459" w:rsidR="0084568F" w:rsidP="00827CA3" w:rsidRDefault="0084568F" w14:paraId="2B940AFD" w14:textId="7C783244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58BA409F" w:rsidR="1DA10BC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"/>
              </w:rPr>
              <w:t>Practica profesională se realizează în cadrul FSAS sau în parteneriat cu posibilii angajatori din sectorul public și privat.</w:t>
            </w: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58BA409F" w14:paraId="06629255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58BA409F" w14:paraId="3DDA6B4F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58BA409F" w14:paraId="685D657C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58BA409F" w14:paraId="4000A1C8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tcMar/>
            <w:vAlign w:val="center"/>
          </w:tcPr>
          <w:p w:rsidR="58BA409F" w:rsidP="58BA409F" w:rsidRDefault="58BA409F" w14:paraId="6651DBB4" w14:textId="3B16677F">
            <w:pPr>
              <w:spacing w:before="0" w:beforeAutospacing="off" w:after="0" w:afterAutospacing="off"/>
              <w:ind w:left="105" w:right="169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o"/>
              </w:rPr>
              <w:t>Evaluarea de către tutorul de practică</w:t>
            </w:r>
          </w:p>
        </w:tc>
        <w:tc>
          <w:tcPr>
            <w:tcW w:w="2409" w:type="dxa"/>
            <w:tcMar/>
            <w:vAlign w:val="center"/>
          </w:tcPr>
          <w:p w:rsidR="58BA409F" w:rsidP="58BA409F" w:rsidRDefault="58BA409F" w14:paraId="784EB4FA" w14:textId="47155446">
            <w:pPr>
              <w:spacing w:before="0" w:beforeAutospacing="off" w:after="0" w:afterAutospacing="off"/>
              <w:ind w:left="107" w:right="0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o"/>
              </w:rPr>
              <w:t>fișă de evaluare</w:t>
            </w:r>
          </w:p>
        </w:tc>
        <w:tc>
          <w:tcPr>
            <w:tcW w:w="2694" w:type="dxa"/>
            <w:tcMar/>
            <w:vAlign w:val="center"/>
          </w:tcPr>
          <w:p w:rsidR="58BA409F" w:rsidP="58BA409F" w:rsidRDefault="58BA409F" w14:paraId="2A6D6790" w14:textId="638261A6">
            <w:pPr>
              <w:spacing w:before="0" w:beforeAutospacing="off" w:after="0" w:afterAutospacing="off"/>
              <w:ind w:left="107" w:right="0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o"/>
              </w:rPr>
              <w:t>50 %</w:t>
            </w:r>
          </w:p>
        </w:tc>
      </w:tr>
      <w:tr w:rsidRPr="0039068A" w:rsidR="00357598" w:rsidTr="58BA409F" w14:paraId="2C56DD2A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="58BA409F" w:rsidP="58BA409F" w:rsidRDefault="58BA409F" w14:paraId="006D5115" w14:textId="7097B3CF">
            <w:pPr>
              <w:spacing w:before="0" w:beforeAutospacing="off" w:after="0" w:afterAutospacing="off"/>
              <w:ind w:left="105" w:right="210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o"/>
              </w:rPr>
              <w:t>Evaluarea de către cadrul didactic supervizor</w:t>
            </w:r>
          </w:p>
        </w:tc>
        <w:tc>
          <w:tcPr>
            <w:tcW w:w="2409" w:type="dxa"/>
            <w:tcMar/>
            <w:vAlign w:val="center"/>
          </w:tcPr>
          <w:p w:rsidR="58BA409F" w:rsidP="58BA409F" w:rsidRDefault="58BA409F" w14:paraId="4299D332" w14:textId="634ED279">
            <w:pPr>
              <w:spacing w:before="0" w:beforeAutospacing="off" w:after="0" w:afterAutospacing="off"/>
              <w:ind w:left="107" w:right="0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o"/>
              </w:rPr>
              <w:t>raport de practică (lucrare)</w:t>
            </w:r>
          </w:p>
        </w:tc>
        <w:tc>
          <w:tcPr>
            <w:tcW w:w="2694" w:type="dxa"/>
            <w:tcMar/>
            <w:vAlign w:val="center"/>
          </w:tcPr>
          <w:p w:rsidR="58BA409F" w:rsidP="58BA409F" w:rsidRDefault="58BA409F" w14:paraId="419A0B32" w14:textId="3D4F49A0">
            <w:pPr>
              <w:spacing w:before="0" w:beforeAutospacing="off" w:after="0" w:afterAutospacing="off"/>
              <w:ind w:left="107" w:right="0"/>
            </w:pPr>
            <w:r w:rsidRPr="58BA409F" w:rsidR="58BA409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o"/>
              </w:rPr>
              <w:t>50 %</w:t>
            </w:r>
          </w:p>
        </w:tc>
      </w:tr>
      <w:tr w:rsidRPr="0039068A" w:rsidR="00357598" w:rsidTr="58BA409F" w14:paraId="17F47F67" w14:textId="77777777">
        <w:trPr>
          <w:trHeight w:val="284"/>
        </w:trPr>
        <w:tc>
          <w:tcPr>
            <w:tcW w:w="10492" w:type="dxa"/>
            <w:gridSpan w:val="4"/>
            <w:tcMar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58BA409F" w14:paraId="6CA55508" w14:textId="77777777">
        <w:trPr>
          <w:trHeight w:val="284"/>
        </w:trPr>
        <w:tc>
          <w:tcPr>
            <w:tcW w:w="10492" w:type="dxa"/>
            <w:gridSpan w:val="4"/>
            <w:tcMar/>
          </w:tcPr>
          <w:p w:rsidRPr="00357598" w:rsidR="00357598" w:rsidP="58BA409F" w:rsidRDefault="00357598" w14:paraId="6F5645B9" w14:textId="133452D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58BA409F" w:rsidR="42C0C663">
              <w:rPr>
                <w:rFonts w:ascii="Cambria" w:hAnsi="Cambria"/>
                <w:sz w:val="20"/>
                <w:szCs w:val="20"/>
              </w:rPr>
              <w:t>70 de ore de lucrări practice</w:t>
            </w:r>
          </w:p>
          <w:p w:rsidRPr="00357598" w:rsidR="00357598" w:rsidP="58BA409F" w:rsidRDefault="00357598" w14:paraId="1C0D0000" w14:textId="7149CBFE">
            <w:pPr>
              <w:pStyle w:val="Normal"/>
              <w:spacing w:after="0" w:line="240" w:lineRule="auto"/>
            </w:pPr>
            <w:r w:rsidRPr="58BA409F" w:rsidR="42C0C663">
              <w:rPr>
                <w:rFonts w:ascii="Cambria" w:hAnsi="Cambria"/>
                <w:sz w:val="20"/>
                <w:szCs w:val="20"/>
              </w:rPr>
              <w:t>Completarea și depunerea documentelor administrative</w:t>
            </w:r>
          </w:p>
          <w:p w:rsidRPr="00357598" w:rsidR="00357598" w:rsidP="58BA409F" w:rsidRDefault="00357598" w14:paraId="2FDE8C3F" w14:textId="1DA005E2">
            <w:pPr>
              <w:pStyle w:val="Normal"/>
              <w:spacing w:after="0" w:line="240" w:lineRule="auto"/>
            </w:pPr>
            <w:r w:rsidRPr="58BA409F" w:rsidR="42C0C66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58BA409F" w:rsidRDefault="00357598" w14:paraId="7EE00976" w14:textId="29BB63CD">
            <w:pPr>
              <w:pStyle w:val="Normal"/>
              <w:spacing w:after="0" w:line="240" w:lineRule="auto"/>
            </w:pPr>
            <w:r w:rsidRPr="58BA409F" w:rsidR="42C0C663">
              <w:rPr>
                <w:rFonts w:ascii="Cambria" w:hAnsi="Cambria"/>
                <w:sz w:val="20"/>
                <w:szCs w:val="20"/>
              </w:rPr>
              <w:t>Pentru a promova cursul, studentul trebuie să obțină cel puțin 5 puncte din maxim 10.</w:t>
            </w:r>
          </w:p>
          <w:p w:rsidRPr="00357598" w:rsidR="00357598" w:rsidP="58BA409F" w:rsidRDefault="00357598" w14:paraId="3367B147" w14:textId="43E326B2">
            <w:pPr>
              <w:pStyle w:val="Normal"/>
              <w:spacing w:after="0" w:line="240" w:lineRule="auto"/>
            </w:pPr>
            <w:r w:rsidRPr="58BA409F" w:rsidR="42C0C663">
              <w:rPr>
                <w:rFonts w:ascii="Cambria" w:hAnsi="Cambria"/>
                <w:sz w:val="20"/>
                <w:szCs w:val="20"/>
              </w:rPr>
              <w:t>Orice copiere sau tentativă de fraudă a modululi de practică va duce la excluderea din examen și la anularea practicii profesionale.</w:t>
            </w: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58BA409F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363F1EB0">
            <w:pPr>
              <w:rPr>
                <w:rFonts w:ascii="Cambria" w:hAnsi="Cambria"/>
              </w:rPr>
            </w:pPr>
            <w:r w:rsidRPr="58BA409F" w:rsidR="6124B0D7">
              <w:rPr>
                <w:rFonts w:ascii="Cambria" w:hAnsi="Cambria"/>
              </w:rPr>
              <w:t>01/09/2025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58BA409F" w:rsidR="50039CBA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12229013">
            <w:pPr>
              <w:spacing w:line="480" w:lineRule="auto"/>
              <w:rPr>
                <w:rFonts w:ascii="Cambria" w:hAnsi="Cambria"/>
              </w:rPr>
            </w:pPr>
            <w:r w:rsidR="100CE4C5">
              <w:drawing>
                <wp:inline wp14:editId="2C581C75" wp14:anchorId="49392DB0">
                  <wp:extent cx="774259" cy="414564"/>
                  <wp:effectExtent l="0" t="0" r="0" b="0"/>
                  <wp:docPr id="4199626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1996267" name=""/>
                          <pic:cNvPicPr/>
                        </pic:nvPicPr>
                        <pic:blipFill>
                          <a:blip xmlns:r="http://schemas.openxmlformats.org/officeDocument/2006/relationships" r:embed="rId30953049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59" cy="41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58BA409F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37E" w:rsidP="00D12BC3" w:rsidRDefault="0047337E" w14:paraId="75CB5F24" w14:textId="77777777">
      <w:pPr>
        <w:spacing w:after="0" w:line="240" w:lineRule="auto"/>
      </w:pPr>
      <w:r>
        <w:separator/>
      </w:r>
    </w:p>
  </w:endnote>
  <w:endnote w:type="continuationSeparator" w:id="0">
    <w:p w:rsidR="0047337E" w:rsidP="00D12BC3" w:rsidRDefault="0047337E" w14:paraId="2F9A78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37E" w:rsidP="00D12BC3" w:rsidRDefault="0047337E" w14:paraId="27F1E0B4" w14:textId="77777777">
      <w:pPr>
        <w:spacing w:after="0" w:line="240" w:lineRule="auto"/>
      </w:pPr>
      <w:r>
        <w:separator/>
      </w:r>
    </w:p>
  </w:footnote>
  <w:footnote w:type="continuationSeparator" w:id="0">
    <w:p w:rsidR="0047337E" w:rsidP="00D12BC3" w:rsidRDefault="0047337E" w14:paraId="7002FD4B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18ad87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5f5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3A28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E087D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53590"/>
    <w:rsid w:val="004613CA"/>
    <w:rsid w:val="004675C5"/>
    <w:rsid w:val="0047337E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065F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65F6"/>
    <w:rsid w:val="00847940"/>
    <w:rsid w:val="008545D6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3CCF"/>
    <w:rsid w:val="00AE4EE5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338B4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4502675"/>
    <w:rsid w:val="04502675"/>
    <w:rsid w:val="0A934097"/>
    <w:rsid w:val="100CE4C5"/>
    <w:rsid w:val="108AD41D"/>
    <w:rsid w:val="111F37B3"/>
    <w:rsid w:val="1CDDAF4C"/>
    <w:rsid w:val="1D8AD16D"/>
    <w:rsid w:val="1DA10BC6"/>
    <w:rsid w:val="2258F931"/>
    <w:rsid w:val="25195FB9"/>
    <w:rsid w:val="2C9608AD"/>
    <w:rsid w:val="3B63BD14"/>
    <w:rsid w:val="3DEEAEEC"/>
    <w:rsid w:val="4100FADE"/>
    <w:rsid w:val="42A12DE6"/>
    <w:rsid w:val="42C0C663"/>
    <w:rsid w:val="432D188D"/>
    <w:rsid w:val="48012623"/>
    <w:rsid w:val="4A13E3AB"/>
    <w:rsid w:val="4CF581E4"/>
    <w:rsid w:val="4D605DBD"/>
    <w:rsid w:val="50039CBA"/>
    <w:rsid w:val="55EA4BEB"/>
    <w:rsid w:val="58BA409F"/>
    <w:rsid w:val="6124B0D7"/>
    <w:rsid w:val="702C2A4B"/>
    <w:rsid w:val="729D5471"/>
    <w:rsid w:val="73D49AB9"/>
    <w:rsid w:val="756B472A"/>
    <w:rsid w:val="782628C2"/>
    <w:rsid w:val="7954DF57"/>
    <w:rsid w:val="7FCD8B20"/>
    <w:rsid w:val="7FCD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image" Target="/media/image11.png" Id="rId309530490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Andrada Tobias</lastModifiedBy>
  <revision>15</revision>
  <dcterms:created xsi:type="dcterms:W3CDTF">2025-07-30T11:18:00.0000000Z</dcterms:created>
  <dcterms:modified xsi:type="dcterms:W3CDTF">2025-09-14T09:54:41.3446740Z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