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797C16" w:rsidRDefault="00123B64" w:rsidP="00FB5485">
      <w:pPr>
        <w:jc w:val="center"/>
        <w:rPr>
          <w:rFonts w:ascii="Cambria" w:hAnsi="Cambria"/>
          <w:b/>
          <w:bCs/>
        </w:rPr>
      </w:pPr>
      <w:r w:rsidRPr="00797C16">
        <w:rPr>
          <w:rFonts w:ascii="Cambria" w:hAnsi="Cambria"/>
          <w:b/>
          <w:bCs/>
        </w:rPr>
        <w:t>FIŞA DISCIPLINEI</w:t>
      </w:r>
    </w:p>
    <w:p w14:paraId="73B2268A" w14:textId="0F62A8B1" w:rsidR="00123B64" w:rsidRPr="00A6374B" w:rsidRDefault="008D3314" w:rsidP="00FB5485">
      <w:pPr>
        <w:jc w:val="center"/>
        <w:rPr>
          <w:rFonts w:ascii="Cambria" w:hAnsi="Cambria"/>
          <w:i/>
          <w:iCs/>
          <w:color w:val="000000" w:themeColor="text1"/>
        </w:rPr>
      </w:pPr>
      <w:r w:rsidRPr="00A6374B">
        <w:rPr>
          <w:rFonts w:ascii="Cambria" w:hAnsi="Cambria"/>
          <w:i/>
          <w:iCs/>
          <w:color w:val="000000" w:themeColor="text1"/>
        </w:rPr>
        <w:t>Limba engleză – Curs practic limbaj specializat</w:t>
      </w:r>
    </w:p>
    <w:p w14:paraId="147D6DE1" w14:textId="4BC72478" w:rsidR="00123B64" w:rsidRPr="00A6374B" w:rsidRDefault="00123B64" w:rsidP="00FB5485">
      <w:pPr>
        <w:jc w:val="center"/>
        <w:rPr>
          <w:rFonts w:ascii="Cambria" w:hAnsi="Cambria"/>
          <w:color w:val="000000" w:themeColor="text1"/>
        </w:rPr>
      </w:pPr>
      <w:r w:rsidRPr="00A6374B">
        <w:rPr>
          <w:rFonts w:ascii="Cambria" w:hAnsi="Cambria"/>
          <w:color w:val="000000" w:themeColor="text1"/>
        </w:rPr>
        <w:t>Anul universitar</w:t>
      </w:r>
      <w:r w:rsidR="008A7007" w:rsidRPr="00A6374B">
        <w:rPr>
          <w:rFonts w:ascii="Cambria" w:hAnsi="Cambria"/>
          <w:color w:val="000000" w:themeColor="text1"/>
        </w:rPr>
        <w:t xml:space="preserve"> 2025-2026</w:t>
      </w:r>
    </w:p>
    <w:p w14:paraId="31CEE251" w14:textId="77777777" w:rsidR="00C80A1E" w:rsidRPr="00797C16" w:rsidRDefault="00C80A1E" w:rsidP="00FB5485">
      <w:pPr>
        <w:jc w:val="center"/>
        <w:rPr>
          <w:rFonts w:ascii="Cambria" w:hAnsi="Cambria"/>
        </w:rPr>
      </w:pPr>
    </w:p>
    <w:p w14:paraId="6FE23610" w14:textId="77777777" w:rsidR="00886616" w:rsidRPr="00797C16" w:rsidRDefault="00886616" w:rsidP="003D7F8A">
      <w:pPr>
        <w:spacing w:after="0"/>
        <w:ind w:left="142" w:hanging="567"/>
        <w:rPr>
          <w:rFonts w:ascii="Cambria" w:hAnsi="Cambria"/>
          <w:b/>
          <w:sz w:val="20"/>
          <w:szCs w:val="20"/>
        </w:rPr>
      </w:pPr>
      <w:r w:rsidRPr="00797C16">
        <w:rPr>
          <w:rFonts w:ascii="Cambria" w:hAnsi="Cambria"/>
          <w:b/>
          <w:sz w:val="20"/>
          <w:szCs w:val="20"/>
        </w:rPr>
        <w:t>1. Date despre program</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8D3314" w:rsidRPr="00797C16" w14:paraId="36E5E3E1" w14:textId="77777777" w:rsidTr="008D3314">
        <w:trPr>
          <w:trHeight w:val="284"/>
        </w:trPr>
        <w:tc>
          <w:tcPr>
            <w:tcW w:w="3403" w:type="dxa"/>
            <w:vAlign w:val="center"/>
          </w:tcPr>
          <w:p w14:paraId="6BABABB2"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1.1. Instituția de învățământ superior</w:t>
            </w:r>
          </w:p>
        </w:tc>
        <w:tc>
          <w:tcPr>
            <w:tcW w:w="7088" w:type="dxa"/>
          </w:tcPr>
          <w:p w14:paraId="33E6C37A" w14:textId="4F3F79FF"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 xml:space="preserve">Universitatea </w:t>
            </w:r>
            <w:proofErr w:type="spellStart"/>
            <w:r w:rsidRPr="0054261C">
              <w:rPr>
                <w:rFonts w:ascii="Times New Roman" w:hAnsi="Times New Roman"/>
                <w:sz w:val="20"/>
                <w:szCs w:val="20"/>
              </w:rPr>
              <w:t>Babeş</w:t>
            </w:r>
            <w:proofErr w:type="spellEnd"/>
            <w:r w:rsidRPr="0054261C">
              <w:rPr>
                <w:rFonts w:ascii="Times New Roman" w:hAnsi="Times New Roman"/>
                <w:sz w:val="20"/>
                <w:szCs w:val="20"/>
              </w:rPr>
              <w:t>-Bolyai</w:t>
            </w:r>
          </w:p>
        </w:tc>
      </w:tr>
      <w:tr w:rsidR="008D3314" w:rsidRPr="00797C16" w14:paraId="337527D1" w14:textId="77777777" w:rsidTr="008D3314">
        <w:trPr>
          <w:trHeight w:val="284"/>
        </w:trPr>
        <w:tc>
          <w:tcPr>
            <w:tcW w:w="3403" w:type="dxa"/>
            <w:vAlign w:val="center"/>
          </w:tcPr>
          <w:p w14:paraId="2C64104C" w14:textId="77777777" w:rsidR="008D3314" w:rsidRPr="00797C16" w:rsidRDefault="008D3314" w:rsidP="008D3314">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1.2. Facultatea</w:t>
            </w:r>
          </w:p>
        </w:tc>
        <w:tc>
          <w:tcPr>
            <w:tcW w:w="7088" w:type="dxa"/>
          </w:tcPr>
          <w:p w14:paraId="15D1FA1F" w14:textId="5137FBE2"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Facultatea de Litere</w:t>
            </w:r>
          </w:p>
        </w:tc>
      </w:tr>
      <w:tr w:rsidR="008D3314" w:rsidRPr="00797C16" w14:paraId="76018161" w14:textId="77777777" w:rsidTr="008D3314">
        <w:trPr>
          <w:trHeight w:val="284"/>
        </w:trPr>
        <w:tc>
          <w:tcPr>
            <w:tcW w:w="3403" w:type="dxa"/>
            <w:vAlign w:val="center"/>
          </w:tcPr>
          <w:p w14:paraId="30854B61"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1.3. Departamentul</w:t>
            </w:r>
          </w:p>
        </w:tc>
        <w:tc>
          <w:tcPr>
            <w:tcW w:w="7088" w:type="dxa"/>
          </w:tcPr>
          <w:p w14:paraId="04A98289" w14:textId="6BC6FB8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Limbi Străine Specializate</w:t>
            </w:r>
          </w:p>
        </w:tc>
      </w:tr>
      <w:tr w:rsidR="008D3314" w:rsidRPr="00797C16" w14:paraId="75057EAD" w14:textId="77777777" w:rsidTr="008D3314">
        <w:trPr>
          <w:trHeight w:val="284"/>
        </w:trPr>
        <w:tc>
          <w:tcPr>
            <w:tcW w:w="3403" w:type="dxa"/>
            <w:vAlign w:val="center"/>
          </w:tcPr>
          <w:p w14:paraId="32CD6E9C"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1.4.</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Domeniul de studii</w:t>
            </w:r>
          </w:p>
        </w:tc>
        <w:tc>
          <w:tcPr>
            <w:tcW w:w="7088" w:type="dxa"/>
          </w:tcPr>
          <w:p w14:paraId="0E1920A1" w14:textId="4BACF9A8"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Limbă și literatură</w:t>
            </w:r>
          </w:p>
        </w:tc>
      </w:tr>
      <w:tr w:rsidR="008D3314" w:rsidRPr="00797C16" w14:paraId="621A245D" w14:textId="77777777" w:rsidTr="008D3314">
        <w:trPr>
          <w:trHeight w:val="284"/>
        </w:trPr>
        <w:tc>
          <w:tcPr>
            <w:tcW w:w="3403" w:type="dxa"/>
            <w:vAlign w:val="center"/>
          </w:tcPr>
          <w:p w14:paraId="6ED9A9E8"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797C16">
              <w:rPr>
                <w:rFonts w:ascii="Cambria" w:eastAsia="Times New Roman" w:hAnsi="Cambria" w:cs="Times New Roman"/>
                <w:kern w:val="0"/>
                <w:sz w:val="20"/>
                <w:szCs w:val="22"/>
                <w:lang w:eastAsia="zh-CN"/>
                <w14:ligatures w14:val="none"/>
              </w:rPr>
              <w:t>1.5.</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Ciclul de studii</w:t>
            </w:r>
          </w:p>
        </w:tc>
        <w:tc>
          <w:tcPr>
            <w:tcW w:w="7088" w:type="dxa"/>
          </w:tcPr>
          <w:p w14:paraId="2F581B40" w14:textId="45F28D1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Licență</w:t>
            </w:r>
          </w:p>
        </w:tc>
      </w:tr>
      <w:tr w:rsidR="008D3314" w:rsidRPr="00797C16" w14:paraId="656B8906" w14:textId="77777777" w:rsidTr="008D3314">
        <w:trPr>
          <w:trHeight w:val="284"/>
        </w:trPr>
        <w:tc>
          <w:tcPr>
            <w:tcW w:w="3403" w:type="dxa"/>
            <w:vAlign w:val="center"/>
          </w:tcPr>
          <w:p w14:paraId="1FF1F3E1" w14:textId="77777777" w:rsidR="008D3314" w:rsidRPr="00797C16" w:rsidRDefault="008D3314" w:rsidP="008D3314">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1.6. Programul de studii / Calificarea</w:t>
            </w:r>
          </w:p>
        </w:tc>
        <w:tc>
          <w:tcPr>
            <w:tcW w:w="7088" w:type="dxa"/>
          </w:tcPr>
          <w:p w14:paraId="2025CE64" w14:textId="051C0DF1"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 xml:space="preserve">Universitatea </w:t>
            </w:r>
            <w:proofErr w:type="spellStart"/>
            <w:r w:rsidRPr="0054261C">
              <w:rPr>
                <w:rFonts w:ascii="Times New Roman" w:hAnsi="Times New Roman"/>
                <w:sz w:val="20"/>
                <w:szCs w:val="20"/>
              </w:rPr>
              <w:t>Babeş</w:t>
            </w:r>
            <w:proofErr w:type="spellEnd"/>
            <w:r w:rsidRPr="0054261C">
              <w:rPr>
                <w:rFonts w:ascii="Times New Roman" w:hAnsi="Times New Roman"/>
                <w:sz w:val="20"/>
                <w:szCs w:val="20"/>
              </w:rPr>
              <w:t>-Bolyai</w:t>
            </w:r>
          </w:p>
        </w:tc>
      </w:tr>
      <w:tr w:rsidR="00D51618" w:rsidRPr="00797C16" w14:paraId="506B4158" w14:textId="77777777" w:rsidTr="008D3314">
        <w:trPr>
          <w:trHeight w:val="284"/>
        </w:trPr>
        <w:tc>
          <w:tcPr>
            <w:tcW w:w="3403" w:type="dxa"/>
            <w:vAlign w:val="center"/>
          </w:tcPr>
          <w:p w14:paraId="69749BF2" w14:textId="77777777" w:rsidR="00D51618" w:rsidRPr="00797C16"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7624C339" w:rsidR="00D51618" w:rsidRPr="00797C16" w:rsidRDefault="00FB7D70"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w:t>
            </w:r>
            <w:r w:rsidR="00352C42" w:rsidRPr="00797C16">
              <w:rPr>
                <w:rFonts w:ascii="Cambria" w:eastAsia="Times New Roman" w:hAnsi="Cambria" w:cs="Times New Roman"/>
                <w:kern w:val="0"/>
                <w:sz w:val="20"/>
                <w:szCs w:val="22"/>
                <w:lang w:eastAsia="zh-CN"/>
                <w14:ligatures w14:val="none"/>
              </w:rPr>
              <w:t>Cu frecvență</w:t>
            </w:r>
          </w:p>
        </w:tc>
      </w:tr>
    </w:tbl>
    <w:p w14:paraId="04115883" w14:textId="77777777" w:rsidR="00FC204E" w:rsidRPr="00797C16" w:rsidRDefault="00FC204E" w:rsidP="00C80A1E">
      <w:pPr>
        <w:spacing w:after="120"/>
        <w:rPr>
          <w:rFonts w:ascii="Cambria" w:hAnsi="Cambria"/>
          <w:b/>
          <w:sz w:val="20"/>
          <w:szCs w:val="20"/>
        </w:rPr>
      </w:pPr>
    </w:p>
    <w:p w14:paraId="101334E7" w14:textId="4A46042D" w:rsidR="00366881" w:rsidRPr="00797C16" w:rsidRDefault="00366881" w:rsidP="00366881">
      <w:pPr>
        <w:spacing w:after="0"/>
        <w:ind w:left="142" w:hanging="567"/>
        <w:rPr>
          <w:rFonts w:ascii="Cambria" w:hAnsi="Cambria"/>
          <w:b/>
          <w:sz w:val="20"/>
          <w:szCs w:val="20"/>
        </w:rPr>
      </w:pPr>
      <w:r w:rsidRPr="00797C16">
        <w:rPr>
          <w:rFonts w:ascii="Cambria" w:hAnsi="Cambria"/>
          <w:b/>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12"/>
        <w:gridCol w:w="1047"/>
        <w:gridCol w:w="479"/>
        <w:gridCol w:w="513"/>
        <w:gridCol w:w="1559"/>
        <w:gridCol w:w="709"/>
        <w:gridCol w:w="142"/>
        <w:gridCol w:w="1701"/>
        <w:gridCol w:w="1276"/>
        <w:gridCol w:w="567"/>
      </w:tblGrid>
      <w:tr w:rsidR="00BF2C1C" w:rsidRPr="00797C16" w14:paraId="3E2CE595" w14:textId="77777777" w:rsidTr="004B4ACA">
        <w:trPr>
          <w:trHeight w:val="284"/>
        </w:trPr>
        <w:tc>
          <w:tcPr>
            <w:tcW w:w="2522" w:type="dxa"/>
            <w:gridSpan w:val="2"/>
            <w:vAlign w:val="center"/>
          </w:tcPr>
          <w:p w14:paraId="54A19AC7"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2.1. Denumirea disciplinei</w:t>
            </w:r>
          </w:p>
        </w:tc>
        <w:tc>
          <w:tcPr>
            <w:tcW w:w="4449" w:type="dxa"/>
            <w:gridSpan w:val="6"/>
            <w:vAlign w:val="center"/>
          </w:tcPr>
          <w:p w14:paraId="56BB9F54" w14:textId="157E6D69" w:rsidR="008F5E28" w:rsidRPr="00797C16" w:rsidRDefault="00435CA9"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Limba engleză – Curs practic limbaj specializat</w:t>
            </w:r>
          </w:p>
        </w:tc>
        <w:tc>
          <w:tcPr>
            <w:tcW w:w="1701" w:type="dxa"/>
            <w:vAlign w:val="center"/>
          </w:tcPr>
          <w:p w14:paraId="76DC4DF3"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Codul disciplinei</w:t>
            </w:r>
          </w:p>
        </w:tc>
        <w:tc>
          <w:tcPr>
            <w:tcW w:w="1843" w:type="dxa"/>
            <w:gridSpan w:val="2"/>
            <w:vAlign w:val="center"/>
          </w:tcPr>
          <w:p w14:paraId="7CA76DD1" w14:textId="2BBC4383" w:rsidR="008F5E28" w:rsidRPr="00797C16" w:rsidRDefault="008F5E28" w:rsidP="00C60F8E">
            <w:pPr>
              <w:suppressAutoHyphens/>
              <w:spacing w:after="0" w:line="240" w:lineRule="auto"/>
              <w:rPr>
                <w:rFonts w:ascii="Cambria" w:eastAsia="Times New Roman" w:hAnsi="Cambria" w:cs="Times New Roman"/>
                <w:b/>
                <w:sz w:val="20"/>
                <w:lang w:eastAsia="zh-CN"/>
              </w:rPr>
            </w:pPr>
          </w:p>
        </w:tc>
      </w:tr>
      <w:tr w:rsidR="008F5E28" w:rsidRPr="00797C16" w14:paraId="7729D621" w14:textId="77777777" w:rsidTr="00C20E33">
        <w:trPr>
          <w:trHeight w:val="284"/>
        </w:trPr>
        <w:tc>
          <w:tcPr>
            <w:tcW w:w="3569" w:type="dxa"/>
            <w:gridSpan w:val="3"/>
            <w:vAlign w:val="center"/>
          </w:tcPr>
          <w:p w14:paraId="5B706C4E" w14:textId="205A55E1" w:rsidR="008F5E28" w:rsidRPr="00797C16" w:rsidRDefault="008F5E28"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2.2. Titularul activităților de curs </w:t>
            </w:r>
          </w:p>
        </w:tc>
        <w:tc>
          <w:tcPr>
            <w:tcW w:w="6946" w:type="dxa"/>
            <w:gridSpan w:val="8"/>
            <w:vAlign w:val="center"/>
          </w:tcPr>
          <w:p w14:paraId="02F7CAC0" w14:textId="06ABEEBF"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8F5E28" w:rsidRPr="00797C16" w14:paraId="6941DE1C" w14:textId="77777777" w:rsidTr="00C20E33">
        <w:trPr>
          <w:trHeight w:val="284"/>
        </w:trPr>
        <w:tc>
          <w:tcPr>
            <w:tcW w:w="3569" w:type="dxa"/>
            <w:gridSpan w:val="3"/>
            <w:tcBorders>
              <w:bottom w:val="single" w:sz="4" w:space="0" w:color="auto"/>
            </w:tcBorders>
            <w:vAlign w:val="center"/>
          </w:tcPr>
          <w:p w14:paraId="1B089A8B" w14:textId="545D95BA" w:rsidR="00BD3CB2" w:rsidRPr="00797C16" w:rsidRDefault="008F5E28" w:rsidP="00C20E33">
            <w:pPr>
              <w:suppressAutoHyphens/>
              <w:spacing w:after="0" w:line="240" w:lineRule="auto"/>
              <w:ind w:left="397" w:hanging="363"/>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2.3. Titularul </w:t>
            </w:r>
            <w:r w:rsidR="00273287" w:rsidRPr="00797C16">
              <w:rPr>
                <w:rFonts w:ascii="Cambria" w:eastAsia="Times New Roman" w:hAnsi="Cambria" w:cs="Times New Roman"/>
                <w:sz w:val="20"/>
                <w:lang w:eastAsia="zh-CN"/>
              </w:rPr>
              <w:t>activităților</w:t>
            </w:r>
            <w:r w:rsidRPr="00797C16">
              <w:rPr>
                <w:rFonts w:ascii="Cambria" w:eastAsia="Times New Roman" w:hAnsi="Cambria" w:cs="Times New Roman"/>
                <w:sz w:val="20"/>
                <w:lang w:eastAsia="zh-CN"/>
              </w:rPr>
              <w:t xml:space="preserve"> de seminar</w:t>
            </w:r>
            <w:r w:rsidR="00C20E33" w:rsidRPr="00797C16">
              <w:rPr>
                <w:rFonts w:ascii="Cambria" w:eastAsia="Times New Roman" w:hAnsi="Cambria" w:cs="Times New Roman"/>
                <w:sz w:val="20"/>
                <w:lang w:eastAsia="zh-CN"/>
              </w:rPr>
              <w:t xml:space="preserve"> / curs practic</w:t>
            </w:r>
            <w:r w:rsidRPr="00797C16">
              <w:rPr>
                <w:rFonts w:ascii="Cambria" w:eastAsia="Times New Roman" w:hAnsi="Cambria" w:cs="Times New Roman"/>
                <w:sz w:val="20"/>
                <w:lang w:eastAsia="zh-CN"/>
              </w:rPr>
              <w:t xml:space="preserve"> </w:t>
            </w:r>
          </w:p>
        </w:tc>
        <w:tc>
          <w:tcPr>
            <w:tcW w:w="6946" w:type="dxa"/>
            <w:gridSpan w:val="8"/>
            <w:tcBorders>
              <w:bottom w:val="single" w:sz="4" w:space="0" w:color="auto"/>
            </w:tcBorders>
            <w:vAlign w:val="center"/>
          </w:tcPr>
          <w:p w14:paraId="341D75ED" w14:textId="72A12C44"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D206D5" w:rsidRPr="00797C16" w14:paraId="5663EAF6" w14:textId="5A76F6F2" w:rsidTr="004B4ACA">
        <w:trPr>
          <w:trHeight w:val="242"/>
        </w:trPr>
        <w:tc>
          <w:tcPr>
            <w:tcW w:w="2010" w:type="dxa"/>
            <w:vMerge w:val="restart"/>
            <w:tcBorders>
              <w:top w:val="single" w:sz="4" w:space="0" w:color="auto"/>
              <w:left w:val="single" w:sz="4" w:space="0" w:color="auto"/>
              <w:right w:val="single" w:sz="4" w:space="0" w:color="auto"/>
            </w:tcBorders>
            <w:vAlign w:val="center"/>
          </w:tcPr>
          <w:p w14:paraId="1EF2D049"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2.4. Anul de studiu</w:t>
            </w:r>
          </w:p>
        </w:tc>
        <w:tc>
          <w:tcPr>
            <w:tcW w:w="512" w:type="dxa"/>
            <w:vMerge w:val="restart"/>
            <w:tcBorders>
              <w:top w:val="single" w:sz="4" w:space="0" w:color="auto"/>
              <w:left w:val="single" w:sz="4" w:space="0" w:color="auto"/>
              <w:right w:val="single" w:sz="4" w:space="0" w:color="auto"/>
            </w:tcBorders>
            <w:vAlign w:val="center"/>
          </w:tcPr>
          <w:p w14:paraId="642D3A83" w14:textId="2C2C117C"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26" w:type="dxa"/>
            <w:gridSpan w:val="2"/>
            <w:vMerge w:val="restart"/>
            <w:tcBorders>
              <w:top w:val="single" w:sz="4" w:space="0" w:color="auto"/>
              <w:left w:val="single" w:sz="4" w:space="0" w:color="auto"/>
              <w:right w:val="single" w:sz="4" w:space="0" w:color="auto"/>
            </w:tcBorders>
            <w:vAlign w:val="center"/>
          </w:tcPr>
          <w:p w14:paraId="362AA40F"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r w:rsidRPr="00797C16">
              <w:rPr>
                <w:rFonts w:ascii="Cambria" w:eastAsia="Times New Roman" w:hAnsi="Cambria" w:cs="Times New Roman"/>
                <w:sz w:val="20"/>
                <w:lang w:eastAsia="zh-CN"/>
              </w:rPr>
              <w:t>2.5. Semestrul</w:t>
            </w:r>
          </w:p>
        </w:tc>
        <w:tc>
          <w:tcPr>
            <w:tcW w:w="513" w:type="dxa"/>
            <w:vMerge w:val="restart"/>
            <w:tcBorders>
              <w:top w:val="single" w:sz="4" w:space="0" w:color="auto"/>
              <w:left w:val="single" w:sz="4" w:space="0" w:color="auto"/>
              <w:right w:val="single" w:sz="4" w:space="0" w:color="auto"/>
            </w:tcBorders>
            <w:vAlign w:val="center"/>
          </w:tcPr>
          <w:p w14:paraId="1CE49F94" w14:textId="31A7815D"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59" w:type="dxa"/>
            <w:vMerge w:val="restart"/>
            <w:tcBorders>
              <w:top w:val="single" w:sz="4" w:space="0" w:color="auto"/>
              <w:left w:val="single" w:sz="4" w:space="0" w:color="auto"/>
              <w:right w:val="single" w:sz="4" w:space="0" w:color="auto"/>
            </w:tcBorders>
            <w:vAlign w:val="center"/>
          </w:tcPr>
          <w:p w14:paraId="09CAB93A"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2.6. Tipul </w:t>
            </w:r>
          </w:p>
          <w:p w14:paraId="41308BFC"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de evaluare</w:t>
            </w:r>
          </w:p>
        </w:tc>
        <w:tc>
          <w:tcPr>
            <w:tcW w:w="709" w:type="dxa"/>
            <w:vMerge w:val="restart"/>
            <w:tcBorders>
              <w:top w:val="single" w:sz="4" w:space="0" w:color="auto"/>
              <w:left w:val="single" w:sz="4" w:space="0" w:color="auto"/>
              <w:right w:val="single" w:sz="4" w:space="0" w:color="auto"/>
            </w:tcBorders>
            <w:vAlign w:val="center"/>
          </w:tcPr>
          <w:p w14:paraId="7E7718F0" w14:textId="77C17723"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r w:rsidRPr="00A6374B">
              <w:rPr>
                <w:rFonts w:ascii="Cambria" w:eastAsia="Times New Roman" w:hAnsi="Cambria" w:cs="Times New Roman"/>
                <w:color w:val="000000" w:themeColor="text1"/>
                <w:sz w:val="20"/>
                <w:lang w:eastAsia="zh-CN"/>
              </w:rPr>
              <w:t>E</w:t>
            </w:r>
          </w:p>
        </w:tc>
        <w:tc>
          <w:tcPr>
            <w:tcW w:w="1843" w:type="dxa"/>
            <w:gridSpan w:val="2"/>
            <w:vMerge w:val="restart"/>
            <w:tcBorders>
              <w:top w:val="single" w:sz="4" w:space="0" w:color="auto"/>
              <w:left w:val="single" w:sz="4" w:space="0" w:color="auto"/>
              <w:right w:val="single" w:sz="4" w:space="0" w:color="auto"/>
            </w:tcBorders>
            <w:vAlign w:val="center"/>
          </w:tcPr>
          <w:p w14:paraId="3A049996" w14:textId="77777777" w:rsidR="00C20E33" w:rsidRPr="00797C16" w:rsidRDefault="00C20E33" w:rsidP="00C20E33">
            <w:pPr>
              <w:suppressAutoHyphens/>
              <w:spacing w:after="0" w:line="240" w:lineRule="auto"/>
              <w:ind w:left="321" w:hanging="321"/>
              <w:rPr>
                <w:rFonts w:ascii="Cambria" w:eastAsia="Times New Roman" w:hAnsi="Cambria" w:cs="Times New Roman"/>
                <w:sz w:val="20"/>
                <w:vertAlign w:val="superscript"/>
                <w:lang w:eastAsia="zh-CN"/>
              </w:rPr>
            </w:pPr>
            <w:r w:rsidRPr="00797C16">
              <w:rPr>
                <w:rFonts w:ascii="Cambria" w:eastAsia="Times New Roman" w:hAnsi="Cambria" w:cs="Times New Roman"/>
                <w:sz w:val="20"/>
                <w:lang w:eastAsia="zh-CN"/>
              </w:rPr>
              <w:t>2.7. Regimul disciplinei</w:t>
            </w:r>
          </w:p>
        </w:tc>
        <w:tc>
          <w:tcPr>
            <w:tcW w:w="1276" w:type="dxa"/>
            <w:tcBorders>
              <w:top w:val="single" w:sz="4" w:space="0" w:color="auto"/>
              <w:left w:val="single" w:sz="4" w:space="0" w:color="auto"/>
              <w:bottom w:val="single" w:sz="4" w:space="0" w:color="auto"/>
              <w:right w:val="single" w:sz="4" w:space="0" w:color="auto"/>
            </w:tcBorders>
            <w:vAlign w:val="center"/>
          </w:tcPr>
          <w:p w14:paraId="20F79D8D" w14:textId="4C29C98E"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Conținut</w:t>
            </w:r>
          </w:p>
        </w:tc>
        <w:tc>
          <w:tcPr>
            <w:tcW w:w="567" w:type="dxa"/>
            <w:tcBorders>
              <w:top w:val="single" w:sz="4" w:space="0" w:color="auto"/>
              <w:left w:val="single" w:sz="4" w:space="0" w:color="auto"/>
              <w:bottom w:val="single" w:sz="4" w:space="0" w:color="auto"/>
              <w:right w:val="single" w:sz="4" w:space="0" w:color="auto"/>
            </w:tcBorders>
            <w:vAlign w:val="center"/>
          </w:tcPr>
          <w:p w14:paraId="20EC8678" w14:textId="43B47FED"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DC</w:t>
            </w:r>
          </w:p>
        </w:tc>
      </w:tr>
      <w:tr w:rsidR="00D206D5" w:rsidRPr="00797C16" w14:paraId="7D9CE419" w14:textId="127C822D" w:rsidTr="004B4ACA">
        <w:trPr>
          <w:trHeight w:val="225"/>
        </w:trPr>
        <w:tc>
          <w:tcPr>
            <w:tcW w:w="2010" w:type="dxa"/>
            <w:vMerge/>
            <w:tcBorders>
              <w:left w:val="single" w:sz="4" w:space="0" w:color="auto"/>
              <w:bottom w:val="single" w:sz="4" w:space="0" w:color="auto"/>
              <w:right w:val="single" w:sz="4" w:space="0" w:color="auto"/>
            </w:tcBorders>
            <w:vAlign w:val="center"/>
          </w:tcPr>
          <w:p w14:paraId="0BA267DE"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p>
        </w:tc>
        <w:tc>
          <w:tcPr>
            <w:tcW w:w="512" w:type="dxa"/>
            <w:vMerge/>
            <w:tcBorders>
              <w:left w:val="single" w:sz="4" w:space="0" w:color="auto"/>
              <w:bottom w:val="single" w:sz="4" w:space="0" w:color="auto"/>
              <w:right w:val="single" w:sz="4" w:space="0" w:color="auto"/>
            </w:tcBorders>
            <w:vAlign w:val="center"/>
          </w:tcPr>
          <w:p w14:paraId="7077604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26" w:type="dxa"/>
            <w:gridSpan w:val="2"/>
            <w:vMerge/>
            <w:tcBorders>
              <w:left w:val="single" w:sz="4" w:space="0" w:color="auto"/>
              <w:bottom w:val="single" w:sz="4" w:space="0" w:color="auto"/>
              <w:right w:val="single" w:sz="4" w:space="0" w:color="auto"/>
            </w:tcBorders>
            <w:vAlign w:val="center"/>
          </w:tcPr>
          <w:p w14:paraId="2EB55936"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p>
        </w:tc>
        <w:tc>
          <w:tcPr>
            <w:tcW w:w="513" w:type="dxa"/>
            <w:vMerge/>
            <w:tcBorders>
              <w:left w:val="single" w:sz="4" w:space="0" w:color="auto"/>
              <w:bottom w:val="single" w:sz="4" w:space="0" w:color="auto"/>
              <w:right w:val="single" w:sz="4" w:space="0" w:color="auto"/>
            </w:tcBorders>
            <w:vAlign w:val="center"/>
          </w:tcPr>
          <w:p w14:paraId="7E2C492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59" w:type="dxa"/>
            <w:vMerge/>
            <w:tcBorders>
              <w:left w:val="single" w:sz="4" w:space="0" w:color="auto"/>
              <w:bottom w:val="single" w:sz="4" w:space="0" w:color="auto"/>
              <w:right w:val="single" w:sz="4" w:space="0" w:color="auto"/>
            </w:tcBorders>
            <w:vAlign w:val="center"/>
          </w:tcPr>
          <w:p w14:paraId="03FF4386"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p>
        </w:tc>
        <w:tc>
          <w:tcPr>
            <w:tcW w:w="709" w:type="dxa"/>
            <w:vMerge/>
            <w:tcBorders>
              <w:left w:val="single" w:sz="4" w:space="0" w:color="auto"/>
              <w:bottom w:val="single" w:sz="4" w:space="0" w:color="auto"/>
              <w:right w:val="single" w:sz="4" w:space="0" w:color="auto"/>
            </w:tcBorders>
            <w:vAlign w:val="center"/>
          </w:tcPr>
          <w:p w14:paraId="72CE23F3"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843" w:type="dxa"/>
            <w:gridSpan w:val="2"/>
            <w:vMerge/>
            <w:tcBorders>
              <w:left w:val="single" w:sz="4" w:space="0" w:color="auto"/>
              <w:bottom w:val="single" w:sz="4" w:space="0" w:color="auto"/>
              <w:right w:val="single" w:sz="4" w:space="0" w:color="auto"/>
            </w:tcBorders>
            <w:vAlign w:val="center"/>
          </w:tcPr>
          <w:p w14:paraId="69460AED" w14:textId="77777777" w:rsidR="00C20E33" w:rsidRPr="00797C16" w:rsidRDefault="00C20E33" w:rsidP="00C60F8E">
            <w:pPr>
              <w:suppressAutoHyphens/>
              <w:spacing w:after="0" w:line="240" w:lineRule="auto"/>
              <w:rPr>
                <w:rFonts w:ascii="Cambria" w:eastAsia="Times New Roman" w:hAnsi="Cambria" w:cs="Times New Roman"/>
                <w:sz w:val="20"/>
                <w:lang w:eastAsia="zh-CN"/>
              </w:rPr>
            </w:pPr>
          </w:p>
        </w:tc>
        <w:tc>
          <w:tcPr>
            <w:tcW w:w="1276" w:type="dxa"/>
            <w:tcBorders>
              <w:top w:val="single" w:sz="4" w:space="0" w:color="auto"/>
              <w:left w:val="single" w:sz="4" w:space="0" w:color="auto"/>
              <w:right w:val="single" w:sz="4" w:space="0" w:color="auto"/>
            </w:tcBorders>
            <w:vAlign w:val="center"/>
          </w:tcPr>
          <w:p w14:paraId="3F1E046F" w14:textId="6C9FA801"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Obligativitate</w:t>
            </w:r>
          </w:p>
        </w:tc>
        <w:tc>
          <w:tcPr>
            <w:tcW w:w="567" w:type="dxa"/>
            <w:tcBorders>
              <w:top w:val="single" w:sz="4" w:space="0" w:color="auto"/>
              <w:left w:val="single" w:sz="4" w:space="0" w:color="auto"/>
              <w:right w:val="single" w:sz="4" w:space="0" w:color="auto"/>
            </w:tcBorders>
            <w:vAlign w:val="center"/>
          </w:tcPr>
          <w:p w14:paraId="4D9AAE12" w14:textId="53258D1A"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DO</w:t>
            </w:r>
          </w:p>
        </w:tc>
      </w:tr>
    </w:tbl>
    <w:p w14:paraId="6E504759" w14:textId="77777777" w:rsidR="00586682" w:rsidRPr="00797C16" w:rsidRDefault="00586682" w:rsidP="00C80A1E">
      <w:pPr>
        <w:suppressAutoHyphens/>
        <w:spacing w:after="120"/>
        <w:ind w:right="-765" w:firstLine="720"/>
        <w:rPr>
          <w:rFonts w:ascii="Cambria" w:hAnsi="Cambria"/>
          <w:sz w:val="20"/>
          <w:szCs w:val="20"/>
        </w:rPr>
      </w:pPr>
    </w:p>
    <w:p w14:paraId="59DB4156" w14:textId="13458D74" w:rsidR="00586682" w:rsidRPr="00797C16" w:rsidRDefault="00586682" w:rsidP="00586682">
      <w:pPr>
        <w:suppressAutoHyphens/>
        <w:spacing w:after="0" w:line="240" w:lineRule="auto"/>
        <w:ind w:right="-766" w:hanging="426"/>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3. Timpul total estimat </w:t>
      </w:r>
      <w:r w:rsidRPr="00797C16">
        <w:rPr>
          <w:rFonts w:ascii="Cambria" w:eastAsia="Times New Roman" w:hAnsi="Cambria" w:cs="Times New Roman"/>
          <w:sz w:val="20"/>
          <w:lang w:eastAsia="zh-CN"/>
        </w:rPr>
        <w:t>(ore pe semestru al activităților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797C16" w14:paraId="4BEA5162" w14:textId="77777777" w:rsidTr="00C20E33">
        <w:trPr>
          <w:trHeight w:val="284"/>
        </w:trPr>
        <w:tc>
          <w:tcPr>
            <w:tcW w:w="3539" w:type="dxa"/>
            <w:tcBorders>
              <w:bottom w:val="single" w:sz="4" w:space="0" w:color="auto"/>
            </w:tcBorders>
            <w:vAlign w:val="center"/>
          </w:tcPr>
          <w:p w14:paraId="4ED6BC3C" w14:textId="6CEC6CBF" w:rsidR="002D19B2" w:rsidRPr="00797C16" w:rsidRDefault="002D19B2"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1F001A6C" w14:textId="0E9A72BE" w:rsidR="002D19B2" w:rsidRPr="00797C16" w:rsidRDefault="008D3314"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77777777" w:rsidR="002D19B2" w:rsidRPr="00797C16" w:rsidRDefault="002D19B2" w:rsidP="00C60F8E">
            <w:pPr>
              <w:suppressAutoHyphens/>
              <w:spacing w:after="0" w:line="240" w:lineRule="auto"/>
              <w:jc w:val="center"/>
              <w:rPr>
                <w:rFonts w:ascii="Cambria" w:eastAsia="Times New Roman" w:hAnsi="Cambria" w:cs="Times New Roman"/>
                <w:b/>
                <w:sz w:val="20"/>
                <w:lang w:eastAsia="zh-CN"/>
              </w:rPr>
            </w:pPr>
          </w:p>
        </w:tc>
        <w:tc>
          <w:tcPr>
            <w:tcW w:w="2977" w:type="dxa"/>
            <w:tcBorders>
              <w:bottom w:val="single" w:sz="4" w:space="0" w:color="auto"/>
            </w:tcBorders>
            <w:vAlign w:val="center"/>
          </w:tcPr>
          <w:p w14:paraId="7D508169" w14:textId="3C444FB4"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3.3. </w:t>
            </w:r>
            <w:r w:rsidR="00062FEA" w:rsidRPr="00797C16">
              <w:rPr>
                <w:rFonts w:ascii="Cambria" w:eastAsia="Times New Roman" w:hAnsi="Cambria" w:cs="Times New Roman"/>
                <w:sz w:val="20"/>
                <w:lang w:eastAsia="zh-CN"/>
              </w:rPr>
              <w:t>seminar / curs practic</w:t>
            </w:r>
          </w:p>
        </w:tc>
        <w:tc>
          <w:tcPr>
            <w:tcW w:w="567" w:type="dxa"/>
            <w:tcBorders>
              <w:bottom w:val="single" w:sz="4" w:space="0" w:color="auto"/>
            </w:tcBorders>
            <w:shd w:val="clear" w:color="auto" w:fill="auto"/>
            <w:vAlign w:val="center"/>
          </w:tcPr>
          <w:p w14:paraId="1481A02B" w14:textId="56EE4A04" w:rsidR="002D19B2" w:rsidRPr="00797C16" w:rsidRDefault="008D3314" w:rsidP="00A16ECB">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797C16" w14:paraId="4ED618CB" w14:textId="77777777" w:rsidTr="00C20E33">
        <w:trPr>
          <w:trHeight w:val="284"/>
        </w:trPr>
        <w:tc>
          <w:tcPr>
            <w:tcW w:w="3539" w:type="dxa"/>
            <w:shd w:val="clear" w:color="auto" w:fill="auto"/>
            <w:vAlign w:val="center"/>
          </w:tcPr>
          <w:p w14:paraId="77410C8B" w14:textId="12A6C308" w:rsidR="004E578B" w:rsidRPr="00797C16" w:rsidRDefault="004E578B"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3.4. Total ore din planul de învățământ</w:t>
            </w:r>
          </w:p>
        </w:tc>
        <w:tc>
          <w:tcPr>
            <w:tcW w:w="851" w:type="dxa"/>
            <w:shd w:val="clear" w:color="auto" w:fill="auto"/>
            <w:vAlign w:val="center"/>
          </w:tcPr>
          <w:p w14:paraId="158B1893" w14:textId="220772CB" w:rsidR="004E578B" w:rsidRPr="00797C16" w:rsidRDefault="008D3314"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shd w:val="clear" w:color="auto" w:fill="auto"/>
            <w:vAlign w:val="center"/>
          </w:tcPr>
          <w:p w14:paraId="23109F7F" w14:textId="70E2DA93" w:rsidR="004E578B" w:rsidRPr="00797C16" w:rsidRDefault="004E578B" w:rsidP="001A4A04">
            <w:pPr>
              <w:suppressAutoHyphens/>
              <w:spacing w:after="0" w:line="240" w:lineRule="auto"/>
              <w:rPr>
                <w:rFonts w:ascii="Cambria" w:eastAsia="Times New Roman" w:hAnsi="Cambria" w:cs="Times New Roman"/>
                <w:color w:val="FF0000"/>
                <w:sz w:val="20"/>
                <w:lang w:eastAsia="zh-CN"/>
              </w:rPr>
            </w:pPr>
            <w:r w:rsidRPr="00797C16">
              <w:rPr>
                <w:rFonts w:ascii="Cambria" w:eastAsia="Times New Roman" w:hAnsi="Cambria" w:cs="Times New Roman"/>
                <w:bCs/>
                <w:sz w:val="20"/>
                <w:lang w:eastAsia="zh-CN"/>
              </w:rPr>
              <w:t>din care: 3.5.</w:t>
            </w:r>
            <w:r w:rsidRPr="00797C16">
              <w:rPr>
                <w:rFonts w:ascii="Cambria" w:eastAsia="Times New Roman" w:hAnsi="Cambria" w:cs="Times New Roman"/>
                <w:b/>
                <w:sz w:val="20"/>
                <w:lang w:eastAsia="zh-CN"/>
              </w:rPr>
              <w:t xml:space="preserve"> </w:t>
            </w:r>
            <w:r w:rsidRPr="00797C16">
              <w:rPr>
                <w:rFonts w:ascii="Cambria" w:eastAsia="Times New Roman" w:hAnsi="Cambria" w:cs="Times New Roman"/>
                <w:sz w:val="20"/>
                <w:lang w:eastAsia="zh-CN"/>
              </w:rPr>
              <w:t>curs</w:t>
            </w:r>
            <w:r w:rsidRPr="00797C16">
              <w:rPr>
                <w:rFonts w:ascii="Cambria" w:eastAsia="Times New Roman" w:hAnsi="Cambria" w:cs="Times New Roman"/>
                <w:color w:val="FF0000"/>
                <w:sz w:val="20"/>
                <w:lang w:eastAsia="zh-CN"/>
              </w:rPr>
              <w:t xml:space="preserve"> </w:t>
            </w:r>
          </w:p>
        </w:tc>
        <w:tc>
          <w:tcPr>
            <w:tcW w:w="709" w:type="dxa"/>
            <w:gridSpan w:val="2"/>
            <w:vAlign w:val="center"/>
          </w:tcPr>
          <w:p w14:paraId="4FC38FB2" w14:textId="77777777" w:rsidR="004E578B" w:rsidRPr="00797C16" w:rsidRDefault="004E578B" w:rsidP="00C60F8E">
            <w:pPr>
              <w:suppressAutoHyphens/>
              <w:spacing w:after="0" w:line="240" w:lineRule="auto"/>
              <w:rPr>
                <w:rFonts w:ascii="Cambria" w:eastAsia="Times New Roman" w:hAnsi="Cambria" w:cs="Times New Roman"/>
                <w:sz w:val="20"/>
                <w:lang w:eastAsia="zh-CN"/>
              </w:rPr>
            </w:pPr>
          </w:p>
        </w:tc>
        <w:tc>
          <w:tcPr>
            <w:tcW w:w="2977" w:type="dxa"/>
            <w:vAlign w:val="center"/>
          </w:tcPr>
          <w:p w14:paraId="283FA802" w14:textId="60885B90" w:rsidR="004E578B" w:rsidRPr="00797C16" w:rsidRDefault="00062FEA" w:rsidP="00453436">
            <w:pPr>
              <w:suppressAutoHyphens/>
              <w:spacing w:after="0" w:line="240" w:lineRule="auto"/>
              <w:rPr>
                <w:rFonts w:ascii="Cambria" w:eastAsia="Times New Roman" w:hAnsi="Cambria" w:cs="Times New Roman"/>
                <w:bCs/>
                <w:sz w:val="20"/>
                <w:lang w:eastAsia="zh-CN"/>
              </w:rPr>
            </w:pPr>
            <w:r w:rsidRPr="00797C16">
              <w:rPr>
                <w:rFonts w:ascii="Cambria" w:eastAsia="Times New Roman" w:hAnsi="Cambria" w:cs="Times New Roman"/>
                <w:bCs/>
                <w:sz w:val="20"/>
                <w:lang w:eastAsia="zh-CN"/>
              </w:rPr>
              <w:t>3.6 seminar / curs practic</w:t>
            </w:r>
          </w:p>
        </w:tc>
        <w:tc>
          <w:tcPr>
            <w:tcW w:w="567" w:type="dxa"/>
            <w:shd w:val="clear" w:color="auto" w:fill="auto"/>
            <w:vAlign w:val="center"/>
          </w:tcPr>
          <w:p w14:paraId="2D1D0F06" w14:textId="286FBDF2" w:rsidR="004E578B" w:rsidRPr="00797C16" w:rsidRDefault="008D3314"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797C16" w14:paraId="76F485A1" w14:textId="77777777" w:rsidTr="00C20E33">
        <w:trPr>
          <w:trHeight w:val="284"/>
        </w:trPr>
        <w:tc>
          <w:tcPr>
            <w:tcW w:w="9918" w:type="dxa"/>
            <w:gridSpan w:val="6"/>
            <w:vAlign w:val="center"/>
          </w:tcPr>
          <w:p w14:paraId="068205C2" w14:textId="77777777"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Distribuția fondului de timp pentru studiul individual (SI) și activități de autoinstruire (AI)</w:t>
            </w:r>
          </w:p>
          <w:p w14:paraId="45238711" w14:textId="72D0F6FC"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p>
        </w:tc>
        <w:tc>
          <w:tcPr>
            <w:tcW w:w="567" w:type="dxa"/>
            <w:shd w:val="clear" w:color="auto" w:fill="auto"/>
            <w:vAlign w:val="center"/>
          </w:tcPr>
          <w:p w14:paraId="7F017BBA" w14:textId="77777777" w:rsidR="00117B5A" w:rsidRPr="00797C16" w:rsidRDefault="00117B5A" w:rsidP="00A16ECB">
            <w:pPr>
              <w:keepNext/>
              <w:suppressAutoHyphens/>
              <w:spacing w:after="0" w:line="240" w:lineRule="auto"/>
              <w:jc w:val="center"/>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ore</w:t>
            </w:r>
          </w:p>
        </w:tc>
      </w:tr>
      <w:tr w:rsidR="00C20E33" w:rsidRPr="00797C16" w14:paraId="2DE2A748" w14:textId="77777777" w:rsidTr="00C20E33">
        <w:trPr>
          <w:trHeight w:val="284"/>
        </w:trPr>
        <w:tc>
          <w:tcPr>
            <w:tcW w:w="9918" w:type="dxa"/>
            <w:gridSpan w:val="6"/>
            <w:vAlign w:val="center"/>
          </w:tcPr>
          <w:p w14:paraId="36E80BBC" w14:textId="4DB53D1D"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sz w:val="20"/>
                <w:lang w:eastAsia="zh-CN"/>
              </w:rPr>
              <w:t>Studiul după manual, suport de curs, bibliografie și notițe (AI)</w:t>
            </w:r>
          </w:p>
        </w:tc>
        <w:tc>
          <w:tcPr>
            <w:tcW w:w="567" w:type="dxa"/>
            <w:shd w:val="clear" w:color="auto" w:fill="auto"/>
            <w:vAlign w:val="center"/>
          </w:tcPr>
          <w:p w14:paraId="7F16EF2E" w14:textId="303518EC" w:rsidR="00C20E33" w:rsidRPr="00797C16" w:rsidRDefault="00A6374B"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w:t>
            </w:r>
          </w:p>
        </w:tc>
      </w:tr>
      <w:tr w:rsidR="00C20E33" w:rsidRPr="00797C16" w14:paraId="19B76104" w14:textId="77777777" w:rsidTr="00C20E33">
        <w:trPr>
          <w:trHeight w:val="284"/>
        </w:trPr>
        <w:tc>
          <w:tcPr>
            <w:tcW w:w="9918" w:type="dxa"/>
            <w:gridSpan w:val="6"/>
            <w:vAlign w:val="center"/>
          </w:tcPr>
          <w:p w14:paraId="381A9F6C" w14:textId="15280B26"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Documentare suplimentară în bibliotecă, pe platformele electronice de specialitate și pe teren</w:t>
            </w:r>
          </w:p>
        </w:tc>
        <w:tc>
          <w:tcPr>
            <w:tcW w:w="567" w:type="dxa"/>
            <w:shd w:val="clear" w:color="auto" w:fill="auto"/>
            <w:vAlign w:val="center"/>
          </w:tcPr>
          <w:p w14:paraId="7062CF4B" w14:textId="15C60845"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04325F9" w14:textId="77777777" w:rsidTr="00C20E33">
        <w:trPr>
          <w:trHeight w:val="284"/>
        </w:trPr>
        <w:tc>
          <w:tcPr>
            <w:tcW w:w="9918" w:type="dxa"/>
            <w:gridSpan w:val="6"/>
            <w:vAlign w:val="center"/>
          </w:tcPr>
          <w:p w14:paraId="2B11982B" w14:textId="1208B33D" w:rsidR="00C20E33" w:rsidRPr="00797C16" w:rsidRDefault="00C20E33" w:rsidP="00062FEA">
            <w:pPr>
              <w:keepNext/>
              <w:suppressAutoHyphens/>
              <w:spacing w:after="0" w:line="240" w:lineRule="auto"/>
              <w:outlineLvl w:val="1"/>
              <w:rPr>
                <w:rFonts w:ascii="Cambria" w:eastAsia="Times New Roman" w:hAnsi="Cambria" w:cs="Times New Roman"/>
                <w:color w:val="FF0000"/>
                <w:sz w:val="20"/>
                <w:lang w:eastAsia="zh-CN"/>
              </w:rPr>
            </w:pPr>
            <w:r w:rsidRPr="00797C16">
              <w:rPr>
                <w:rFonts w:ascii="Cambria" w:eastAsia="Times New Roman" w:hAnsi="Cambria" w:cs="Times New Roman"/>
                <w:sz w:val="20"/>
                <w:lang w:eastAsia="zh-CN"/>
              </w:rPr>
              <w:t xml:space="preserve">Pregătire seminare/ </w:t>
            </w:r>
            <w:r w:rsidR="00062FEA" w:rsidRPr="00797C16">
              <w:rPr>
                <w:rFonts w:ascii="Cambria" w:eastAsia="Times New Roman" w:hAnsi="Cambria" w:cs="Times New Roman"/>
                <w:sz w:val="20"/>
                <w:lang w:eastAsia="zh-CN"/>
              </w:rPr>
              <w:t>cursuri practice /</w:t>
            </w:r>
            <w:r w:rsidRPr="00797C16">
              <w:rPr>
                <w:rFonts w:ascii="Cambria" w:eastAsia="Times New Roman" w:hAnsi="Cambria" w:cs="Times New Roman"/>
                <w:sz w:val="20"/>
                <w:lang w:eastAsia="zh-CN"/>
              </w:rPr>
              <w:t xml:space="preserve"> </w:t>
            </w:r>
            <w:r w:rsidR="00062FEA" w:rsidRPr="00797C16">
              <w:rPr>
                <w:rFonts w:ascii="Cambria" w:eastAsia="Times New Roman" w:hAnsi="Cambria" w:cs="Times New Roman"/>
                <w:sz w:val="20"/>
                <w:lang w:eastAsia="zh-CN"/>
              </w:rPr>
              <w:t xml:space="preserve"> laboratoare/ </w:t>
            </w:r>
            <w:r w:rsidRPr="00797C16">
              <w:rPr>
                <w:rFonts w:ascii="Cambria" w:eastAsia="Times New Roman" w:hAnsi="Cambria" w:cs="Times New Roman"/>
                <w:sz w:val="20"/>
                <w:lang w:eastAsia="zh-CN"/>
              </w:rPr>
              <w:t xml:space="preserve">proiecte, teme, referate, portofolii și eseuri </w:t>
            </w:r>
          </w:p>
        </w:tc>
        <w:tc>
          <w:tcPr>
            <w:tcW w:w="567" w:type="dxa"/>
            <w:shd w:val="clear" w:color="auto" w:fill="auto"/>
            <w:vAlign w:val="center"/>
          </w:tcPr>
          <w:p w14:paraId="5D07688F" w14:textId="24B682ED"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78D24F4" w14:textId="77777777" w:rsidTr="00C20E33">
        <w:trPr>
          <w:trHeight w:val="284"/>
        </w:trPr>
        <w:tc>
          <w:tcPr>
            <w:tcW w:w="9918" w:type="dxa"/>
            <w:gridSpan w:val="6"/>
            <w:vAlign w:val="center"/>
          </w:tcPr>
          <w:p w14:paraId="2B1463C7" w14:textId="517DFBD3"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proofErr w:type="spellStart"/>
            <w:r w:rsidRPr="00797C16">
              <w:rPr>
                <w:rFonts w:ascii="Cambria" w:eastAsia="Times New Roman" w:hAnsi="Cambria" w:cs="Times New Roman"/>
                <w:sz w:val="20"/>
                <w:lang w:eastAsia="zh-CN"/>
              </w:rPr>
              <w:t>Tutoriat</w:t>
            </w:r>
            <w:proofErr w:type="spellEnd"/>
            <w:r w:rsidRPr="00797C16">
              <w:rPr>
                <w:rFonts w:ascii="Cambria" w:eastAsia="Times New Roman" w:hAnsi="Cambria" w:cs="Times New Roman"/>
                <w:sz w:val="20"/>
                <w:lang w:eastAsia="zh-CN"/>
              </w:rPr>
              <w:t xml:space="preserve"> (consiliere profesională)</w:t>
            </w:r>
          </w:p>
        </w:tc>
        <w:tc>
          <w:tcPr>
            <w:tcW w:w="567" w:type="dxa"/>
            <w:shd w:val="clear" w:color="auto" w:fill="auto"/>
            <w:vAlign w:val="center"/>
          </w:tcPr>
          <w:p w14:paraId="4844841D" w14:textId="08C984AF"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246007A0" w14:textId="77777777" w:rsidTr="00C20E33">
        <w:trPr>
          <w:trHeight w:val="284"/>
        </w:trPr>
        <w:tc>
          <w:tcPr>
            <w:tcW w:w="9918" w:type="dxa"/>
            <w:gridSpan w:val="6"/>
            <w:vAlign w:val="center"/>
          </w:tcPr>
          <w:p w14:paraId="4CCF6501" w14:textId="1835988A"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Examinări </w:t>
            </w:r>
          </w:p>
        </w:tc>
        <w:tc>
          <w:tcPr>
            <w:tcW w:w="567" w:type="dxa"/>
            <w:shd w:val="clear" w:color="auto" w:fill="auto"/>
            <w:vAlign w:val="center"/>
          </w:tcPr>
          <w:p w14:paraId="4B62B253" w14:textId="35F3E519"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651F84AF" w14:textId="77777777" w:rsidTr="00C20E33">
        <w:trPr>
          <w:trHeight w:val="284"/>
        </w:trPr>
        <w:tc>
          <w:tcPr>
            <w:tcW w:w="9918" w:type="dxa"/>
            <w:gridSpan w:val="6"/>
            <w:vAlign w:val="center"/>
          </w:tcPr>
          <w:p w14:paraId="13114711" w14:textId="3792B3CE"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Alte </w:t>
            </w:r>
            <w:proofErr w:type="spellStart"/>
            <w:r w:rsidRPr="00797C16">
              <w:rPr>
                <w:rFonts w:ascii="Cambria" w:eastAsia="Times New Roman" w:hAnsi="Cambria" w:cs="Times New Roman"/>
                <w:sz w:val="20"/>
                <w:lang w:eastAsia="zh-CN"/>
              </w:rPr>
              <w:t>activităţi</w:t>
            </w:r>
            <w:proofErr w:type="spellEnd"/>
          </w:p>
        </w:tc>
        <w:tc>
          <w:tcPr>
            <w:tcW w:w="567" w:type="dxa"/>
            <w:shd w:val="clear" w:color="auto" w:fill="auto"/>
            <w:vAlign w:val="center"/>
          </w:tcPr>
          <w:p w14:paraId="18E004A9" w14:textId="27639087" w:rsidR="00C20E33" w:rsidRPr="00797C16" w:rsidRDefault="00C20E33" w:rsidP="00A16ECB">
            <w:pPr>
              <w:keepNext/>
              <w:suppressAutoHyphens/>
              <w:spacing w:after="0" w:line="240" w:lineRule="auto"/>
              <w:jc w:val="center"/>
              <w:outlineLvl w:val="1"/>
              <w:rPr>
                <w:rFonts w:ascii="Cambria" w:eastAsia="Times New Roman" w:hAnsi="Cambria" w:cs="Times New Roman"/>
                <w:sz w:val="20"/>
                <w:lang w:eastAsia="zh-CN"/>
              </w:rPr>
            </w:pPr>
          </w:p>
        </w:tc>
      </w:tr>
      <w:tr w:rsidR="00C20E33" w:rsidRPr="00797C16" w14:paraId="51A2E484" w14:textId="77777777" w:rsidTr="00C20E33">
        <w:trPr>
          <w:trHeight w:val="284"/>
        </w:trPr>
        <w:tc>
          <w:tcPr>
            <w:tcW w:w="6516" w:type="dxa"/>
            <w:gridSpan w:val="4"/>
            <w:shd w:val="clear" w:color="auto" w:fill="auto"/>
            <w:vAlign w:val="center"/>
          </w:tcPr>
          <w:p w14:paraId="05321DBF" w14:textId="777777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3.7. Total ore studiu individual (SI) și activități de autoinstruire (AI)</w:t>
            </w:r>
          </w:p>
        </w:tc>
        <w:tc>
          <w:tcPr>
            <w:tcW w:w="3969" w:type="dxa"/>
            <w:gridSpan w:val="3"/>
            <w:shd w:val="clear" w:color="auto" w:fill="auto"/>
            <w:vAlign w:val="center"/>
          </w:tcPr>
          <w:p w14:paraId="6EABD8A3" w14:textId="213898E6"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C20E33" w:rsidRPr="00797C16" w14:paraId="03E74F97" w14:textId="77777777" w:rsidTr="00C20E33">
        <w:trPr>
          <w:trHeight w:val="284"/>
        </w:trPr>
        <w:tc>
          <w:tcPr>
            <w:tcW w:w="6516" w:type="dxa"/>
            <w:gridSpan w:val="4"/>
            <w:shd w:val="clear" w:color="auto" w:fill="auto"/>
            <w:vAlign w:val="center"/>
          </w:tcPr>
          <w:p w14:paraId="48E731BB" w14:textId="107A84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3.8. Total ore pe semestru</w:t>
            </w:r>
          </w:p>
        </w:tc>
        <w:tc>
          <w:tcPr>
            <w:tcW w:w="3969" w:type="dxa"/>
            <w:gridSpan w:val="3"/>
            <w:shd w:val="clear" w:color="auto" w:fill="auto"/>
            <w:vAlign w:val="center"/>
          </w:tcPr>
          <w:p w14:paraId="686BA008" w14:textId="467B3F0E"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C20E33" w:rsidRPr="00797C16" w14:paraId="29D10D32" w14:textId="77777777" w:rsidTr="00C20E33">
        <w:trPr>
          <w:trHeight w:val="284"/>
        </w:trPr>
        <w:tc>
          <w:tcPr>
            <w:tcW w:w="6516" w:type="dxa"/>
            <w:gridSpan w:val="4"/>
            <w:shd w:val="clear" w:color="auto" w:fill="auto"/>
            <w:vAlign w:val="center"/>
          </w:tcPr>
          <w:p w14:paraId="57B1019E" w14:textId="231E9DEF"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3.9. Numărul de credite</w:t>
            </w:r>
          </w:p>
        </w:tc>
        <w:tc>
          <w:tcPr>
            <w:tcW w:w="3969" w:type="dxa"/>
            <w:gridSpan w:val="3"/>
            <w:shd w:val="clear" w:color="auto" w:fill="auto"/>
            <w:vAlign w:val="center"/>
          </w:tcPr>
          <w:p w14:paraId="3C97E24A" w14:textId="012ECAFD"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Pr="00797C16" w:rsidRDefault="00DE6B49" w:rsidP="00C80A1E">
      <w:pPr>
        <w:suppressAutoHyphens/>
        <w:spacing w:after="120" w:line="240" w:lineRule="auto"/>
        <w:ind w:left="-284"/>
        <w:jc w:val="both"/>
        <w:rPr>
          <w:rFonts w:ascii="Cambria" w:eastAsia="Times New Roman" w:hAnsi="Cambria" w:cs="Times New Roman"/>
          <w:b/>
          <w:sz w:val="20"/>
          <w:lang w:eastAsia="zh-CN"/>
        </w:rPr>
      </w:pPr>
    </w:p>
    <w:p w14:paraId="7F75857F" w14:textId="2AA6F1C7" w:rsidR="00DE6B49" w:rsidRPr="00797C16"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4. Precondiții </w:t>
      </w:r>
      <w:r w:rsidRPr="00797C16">
        <w:rPr>
          <w:rFonts w:ascii="Cambria" w:eastAsia="Times New Roman" w:hAnsi="Cambria" w:cs="Times New Roman"/>
          <w:sz w:val="20"/>
          <w:lang w:eastAsia="zh-CN"/>
        </w:rPr>
        <w:t>(acolo unde este cazul)</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797C16" w14:paraId="79590327" w14:textId="77777777" w:rsidTr="00A6374B">
        <w:trPr>
          <w:trHeight w:val="284"/>
        </w:trPr>
        <w:tc>
          <w:tcPr>
            <w:tcW w:w="1844" w:type="dxa"/>
            <w:vAlign w:val="center"/>
          </w:tcPr>
          <w:p w14:paraId="425A42FC" w14:textId="77777777" w:rsidR="00221B6D" w:rsidRPr="00797C16" w:rsidRDefault="00221B6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797C16" w:rsidRDefault="00221B6D" w:rsidP="00C20E33">
            <w:pPr>
              <w:suppressAutoHyphens/>
              <w:spacing w:after="0" w:line="240" w:lineRule="auto"/>
              <w:ind w:left="72"/>
              <w:rPr>
                <w:rFonts w:ascii="Cambria" w:eastAsia="Times New Roman" w:hAnsi="Cambria" w:cs="Times New Roman"/>
                <w:color w:val="FF0000"/>
                <w:sz w:val="20"/>
                <w:lang w:eastAsia="zh-CN"/>
              </w:rPr>
            </w:pPr>
          </w:p>
        </w:tc>
      </w:tr>
      <w:tr w:rsidR="00A6374B" w:rsidRPr="00797C16" w14:paraId="4F603DEB" w14:textId="77777777" w:rsidTr="00A6374B">
        <w:trPr>
          <w:trHeight w:val="284"/>
        </w:trPr>
        <w:tc>
          <w:tcPr>
            <w:tcW w:w="1844" w:type="dxa"/>
            <w:vAlign w:val="center"/>
          </w:tcPr>
          <w:p w14:paraId="66DAD90A" w14:textId="77777777" w:rsidR="00A6374B" w:rsidRPr="00797C16" w:rsidRDefault="00A6374B" w:rsidP="00A6374B">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4.2. de competențe</w:t>
            </w:r>
          </w:p>
        </w:tc>
        <w:tc>
          <w:tcPr>
            <w:tcW w:w="8647" w:type="dxa"/>
            <w:shd w:val="clear" w:color="auto" w:fill="auto"/>
          </w:tcPr>
          <w:p w14:paraId="74C547CB" w14:textId="7A739B82" w:rsidR="00A6374B" w:rsidRPr="00797C16" w:rsidRDefault="00A6374B" w:rsidP="00A6374B">
            <w:pPr>
              <w:suppressAutoHyphens/>
              <w:spacing w:after="0" w:line="240" w:lineRule="auto"/>
              <w:ind w:left="72"/>
              <w:rPr>
                <w:rFonts w:ascii="Cambria" w:eastAsia="Times New Roman" w:hAnsi="Cambria" w:cs="Times New Roman"/>
                <w:sz w:val="20"/>
                <w:lang w:eastAsia="zh-CN"/>
              </w:rPr>
            </w:pPr>
            <w:r w:rsidRPr="0054261C">
              <w:rPr>
                <w:rFonts w:ascii="Times New Roman" w:hAnsi="Times New Roman"/>
                <w:sz w:val="20"/>
                <w:szCs w:val="20"/>
              </w:rPr>
              <w:t>Nivel minim B1 conform CEFR</w:t>
            </w:r>
          </w:p>
        </w:tc>
      </w:tr>
    </w:tbl>
    <w:p w14:paraId="3B1A6A87" w14:textId="77777777" w:rsidR="00DE6B49" w:rsidRPr="00797C16" w:rsidRDefault="00DE6B49" w:rsidP="00C80A1E">
      <w:pPr>
        <w:suppressAutoHyphens/>
        <w:spacing w:after="120" w:line="240" w:lineRule="auto"/>
        <w:ind w:right="-765" w:hanging="425"/>
        <w:rPr>
          <w:rFonts w:ascii="Cambria" w:eastAsia="Times New Roman" w:hAnsi="Cambria" w:cs="Times New Roman"/>
          <w:b/>
          <w:sz w:val="20"/>
          <w:lang w:eastAsia="zh-CN"/>
        </w:rPr>
      </w:pPr>
    </w:p>
    <w:p w14:paraId="0587E22E" w14:textId="77777777" w:rsidR="008E6D88" w:rsidRPr="00797C16" w:rsidRDefault="008E6D88" w:rsidP="00AB0DE7">
      <w:pPr>
        <w:suppressAutoHyphens/>
        <w:spacing w:after="0" w:line="240" w:lineRule="auto"/>
        <w:ind w:hanging="426"/>
        <w:rPr>
          <w:rFonts w:ascii="Cambria" w:hAnsi="Cambria"/>
          <w:sz w:val="20"/>
          <w:szCs w:val="20"/>
        </w:rPr>
      </w:pPr>
      <w:r w:rsidRPr="00797C16">
        <w:rPr>
          <w:rFonts w:ascii="Cambria" w:eastAsia="Times New Roman" w:hAnsi="Cambria" w:cs="Times New Roman"/>
          <w:b/>
          <w:sz w:val="20"/>
          <w:lang w:eastAsia="zh-CN"/>
        </w:rPr>
        <w:lastRenderedPageBreak/>
        <w:t xml:space="preserve">5. Condiții </w:t>
      </w:r>
      <w:r w:rsidRPr="00797C16">
        <w:rPr>
          <w:rFonts w:ascii="Cambria" w:eastAsia="Times New Roman" w:hAnsi="Cambria" w:cs="Times New Roman"/>
          <w:sz w:val="20"/>
          <w:lang w:eastAsia="zh-CN"/>
        </w:rPr>
        <w:t xml:space="preserve">(acolo </w:t>
      </w:r>
      <w:r w:rsidRPr="00797C16">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902"/>
      </w:tblGrid>
      <w:tr w:rsidR="00844EAD" w:rsidRPr="00797C16" w14:paraId="23125FAA" w14:textId="77777777" w:rsidTr="00062FEA">
        <w:trPr>
          <w:trHeight w:val="284"/>
        </w:trPr>
        <w:tc>
          <w:tcPr>
            <w:tcW w:w="4537" w:type="dxa"/>
            <w:vAlign w:val="center"/>
          </w:tcPr>
          <w:p w14:paraId="0573268D" w14:textId="77777777"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5.1. de desfășurare a cursului</w:t>
            </w:r>
          </w:p>
        </w:tc>
        <w:tc>
          <w:tcPr>
            <w:tcW w:w="5902" w:type="dxa"/>
            <w:vAlign w:val="center"/>
          </w:tcPr>
          <w:p w14:paraId="2D9AB4AF" w14:textId="6A2B2CFA" w:rsidR="00844EAD" w:rsidRPr="00797C16" w:rsidRDefault="00844EAD" w:rsidP="00C60F8E">
            <w:pPr>
              <w:suppressAutoHyphens/>
              <w:spacing w:after="0" w:line="240" w:lineRule="auto"/>
              <w:rPr>
                <w:rFonts w:ascii="Cambria" w:eastAsia="Times New Roman" w:hAnsi="Cambria" w:cs="Times New Roman"/>
                <w:sz w:val="20"/>
                <w:lang w:eastAsia="zh-CN"/>
              </w:rPr>
            </w:pPr>
          </w:p>
        </w:tc>
      </w:tr>
      <w:tr w:rsidR="00844EAD" w:rsidRPr="00797C16" w14:paraId="41B31065" w14:textId="77777777" w:rsidTr="00062FEA">
        <w:trPr>
          <w:trHeight w:val="284"/>
        </w:trPr>
        <w:tc>
          <w:tcPr>
            <w:tcW w:w="4537" w:type="dxa"/>
            <w:vAlign w:val="center"/>
          </w:tcPr>
          <w:p w14:paraId="12ECB82E" w14:textId="7A035D5B"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5.2. de desfășur</w:t>
            </w:r>
            <w:r w:rsidR="00062FEA" w:rsidRPr="00797C16">
              <w:rPr>
                <w:rFonts w:ascii="Cambria" w:eastAsia="Times New Roman" w:hAnsi="Cambria" w:cs="Times New Roman"/>
                <w:sz w:val="20"/>
                <w:lang w:eastAsia="zh-CN"/>
              </w:rPr>
              <w:t>are a seminarului/ cursului practic</w:t>
            </w:r>
          </w:p>
        </w:tc>
        <w:tc>
          <w:tcPr>
            <w:tcW w:w="5902" w:type="dxa"/>
            <w:vAlign w:val="center"/>
          </w:tcPr>
          <w:p w14:paraId="1E6271C3" w14:textId="0A703AA8" w:rsidR="00844EAD" w:rsidRPr="00797C16" w:rsidRDefault="00844EAD" w:rsidP="00C60F8E">
            <w:pPr>
              <w:suppressAutoHyphens/>
              <w:spacing w:after="0" w:line="240" w:lineRule="auto"/>
              <w:rPr>
                <w:rFonts w:ascii="Cambria" w:eastAsia="Times New Roman" w:hAnsi="Cambria" w:cs="Times New Roman"/>
                <w:sz w:val="20"/>
                <w:lang w:eastAsia="zh-CN"/>
              </w:rPr>
            </w:pPr>
          </w:p>
        </w:tc>
      </w:tr>
    </w:tbl>
    <w:p w14:paraId="32BE6BE1" w14:textId="77777777" w:rsidR="008A7007" w:rsidRPr="00797C16" w:rsidRDefault="008A7007" w:rsidP="00C80A1E">
      <w:pPr>
        <w:suppressAutoHyphens/>
        <w:spacing w:after="120" w:line="240" w:lineRule="auto"/>
        <w:ind w:hanging="425"/>
        <w:rPr>
          <w:rFonts w:ascii="Cambria" w:eastAsia="Times New Roman" w:hAnsi="Cambria" w:cs="Times New Roman"/>
          <w:b/>
          <w:sz w:val="20"/>
          <w:lang w:eastAsia="zh-CN"/>
        </w:rPr>
      </w:pPr>
    </w:p>
    <w:p w14:paraId="25D1A019" w14:textId="52D3AEF7" w:rsidR="00C76710" w:rsidRPr="00797C16" w:rsidRDefault="00C80A1E" w:rsidP="00AB0DE7">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sidR="00D12BC3" w:rsidRPr="00797C16">
        <w:rPr>
          <w:rFonts w:ascii="Cambria" w:eastAsia="Times New Roman" w:hAnsi="Cambria" w:cs="Times New Roman"/>
          <w:b/>
          <w:sz w:val="20"/>
          <w:lang w:eastAsia="zh-CN"/>
        </w:rPr>
        <w:t xml:space="preserve"> Competențele specifice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797C16" w14:paraId="691B4F18" w14:textId="77777777" w:rsidTr="00820A4F">
        <w:trPr>
          <w:cantSplit/>
          <w:trHeight w:val="2884"/>
        </w:trPr>
        <w:tc>
          <w:tcPr>
            <w:tcW w:w="852" w:type="dxa"/>
            <w:shd w:val="clear" w:color="auto" w:fill="auto"/>
            <w:textDirection w:val="btLr"/>
            <w:vAlign w:val="center"/>
          </w:tcPr>
          <w:p w14:paraId="5281D491" w14:textId="77777777" w:rsidR="00551CC4" w:rsidRPr="00797C16" w:rsidRDefault="00551CC4" w:rsidP="00C60F8E">
            <w:pPr>
              <w:spacing w:after="0" w:line="240" w:lineRule="auto"/>
              <w:ind w:left="113" w:right="113"/>
              <w:jc w:val="center"/>
              <w:rPr>
                <w:rFonts w:ascii="Cambria" w:hAnsi="Cambria"/>
                <w:b/>
                <w:sz w:val="20"/>
                <w:szCs w:val="20"/>
              </w:rPr>
            </w:pPr>
            <w:r w:rsidRPr="00797C16">
              <w:rPr>
                <w:rFonts w:ascii="Cambria" w:hAnsi="Cambria"/>
                <w:b/>
                <w:sz w:val="20"/>
                <w:szCs w:val="20"/>
              </w:rPr>
              <w:t>Competențe profesionale/esențiale</w:t>
            </w:r>
          </w:p>
        </w:tc>
        <w:tc>
          <w:tcPr>
            <w:tcW w:w="9639" w:type="dxa"/>
            <w:shd w:val="clear" w:color="auto" w:fill="auto"/>
            <w:vAlign w:val="center"/>
          </w:tcPr>
          <w:p w14:paraId="5982A998"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C1 1 </w:t>
            </w:r>
            <w:proofErr w:type="spellStart"/>
            <w:r w:rsidRPr="00435CA9">
              <w:rPr>
                <w:color w:val="000000"/>
                <w:sz w:val="20"/>
                <w:szCs w:val="20"/>
                <w:lang w:val="ro-RO"/>
              </w:rPr>
              <w:t>Cunoaşterea</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înţelegerea</w:t>
            </w:r>
            <w:proofErr w:type="spellEnd"/>
            <w:r w:rsidRPr="00435CA9">
              <w:rPr>
                <w:color w:val="000000"/>
                <w:sz w:val="20"/>
                <w:szCs w:val="20"/>
                <w:lang w:val="ro-RO"/>
              </w:rPr>
              <w:t xml:space="preserve"> contextelor </w:t>
            </w:r>
            <w:proofErr w:type="spellStart"/>
            <w:r w:rsidRPr="00435CA9">
              <w:rPr>
                <w:color w:val="000000"/>
                <w:sz w:val="20"/>
                <w:szCs w:val="20"/>
                <w:lang w:val="ro-RO"/>
              </w:rPr>
              <w:t>şi</w:t>
            </w:r>
            <w:proofErr w:type="spellEnd"/>
            <w:r w:rsidRPr="00435CA9">
              <w:rPr>
                <w:color w:val="000000"/>
                <w:sz w:val="20"/>
                <w:szCs w:val="20"/>
                <w:lang w:val="ro-RO"/>
              </w:rPr>
              <w:t xml:space="preserve"> rolurilor socioculturale, a </w:t>
            </w:r>
            <w:proofErr w:type="spellStart"/>
            <w:r w:rsidRPr="00435CA9">
              <w:rPr>
                <w:color w:val="000000"/>
                <w:sz w:val="20"/>
                <w:szCs w:val="20"/>
                <w:lang w:val="ro-RO"/>
              </w:rPr>
              <w:t>convenţiilor</w:t>
            </w:r>
            <w:proofErr w:type="spellEnd"/>
            <w:r w:rsidRPr="00435CA9">
              <w:rPr>
                <w:color w:val="000000"/>
                <w:sz w:val="20"/>
                <w:szCs w:val="20"/>
                <w:lang w:val="ro-RO"/>
              </w:rPr>
              <w:t xml:space="preserve"> de comunicare orală </w:t>
            </w:r>
            <w:proofErr w:type="spellStart"/>
            <w:r w:rsidRPr="00435CA9">
              <w:rPr>
                <w:color w:val="000000"/>
                <w:sz w:val="20"/>
                <w:szCs w:val="20"/>
                <w:lang w:val="ro-RO"/>
              </w:rPr>
              <w:t>şi</w:t>
            </w:r>
            <w:proofErr w:type="spellEnd"/>
            <w:r w:rsidRPr="00435CA9">
              <w:rPr>
                <w:color w:val="000000"/>
                <w:sz w:val="20"/>
                <w:szCs w:val="20"/>
                <w:lang w:val="ro-RO"/>
              </w:rPr>
              <w:t xml:space="preserve"> scrisă în limba engleză în termeni de receptare (citit/ascultat), producere (scris/oral) </w:t>
            </w:r>
            <w:proofErr w:type="spellStart"/>
            <w:r w:rsidRPr="00435CA9">
              <w:rPr>
                <w:color w:val="000000"/>
                <w:sz w:val="20"/>
                <w:szCs w:val="20"/>
                <w:lang w:val="ro-RO"/>
              </w:rPr>
              <w:t>şi</w:t>
            </w:r>
            <w:proofErr w:type="spellEnd"/>
            <w:r w:rsidRPr="00435CA9">
              <w:rPr>
                <w:color w:val="000000"/>
                <w:sz w:val="20"/>
                <w:szCs w:val="20"/>
                <w:lang w:val="ro-RO"/>
              </w:rPr>
              <w:t xml:space="preserve"> strategii lingvistice.</w:t>
            </w:r>
          </w:p>
          <w:p w14:paraId="04B10B15"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C1 2 </w:t>
            </w:r>
            <w:proofErr w:type="spellStart"/>
            <w:r w:rsidRPr="00435CA9">
              <w:rPr>
                <w:color w:val="000000"/>
                <w:sz w:val="20"/>
                <w:szCs w:val="20"/>
                <w:lang w:val="ro-RO"/>
              </w:rPr>
              <w:t>Cunoaşterea</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înţelegerea</w:t>
            </w:r>
            <w:proofErr w:type="spellEnd"/>
            <w:r w:rsidRPr="00435CA9">
              <w:rPr>
                <w:color w:val="000000"/>
                <w:sz w:val="20"/>
                <w:szCs w:val="20"/>
                <w:lang w:val="ro-RO"/>
              </w:rPr>
              <w:t xml:space="preserve"> contextelor </w:t>
            </w:r>
            <w:proofErr w:type="spellStart"/>
            <w:r w:rsidRPr="00435CA9">
              <w:rPr>
                <w:color w:val="000000"/>
                <w:sz w:val="20"/>
                <w:szCs w:val="20"/>
                <w:lang w:val="ro-RO"/>
              </w:rPr>
              <w:t>şi</w:t>
            </w:r>
            <w:proofErr w:type="spellEnd"/>
            <w:r w:rsidRPr="00435CA9">
              <w:rPr>
                <w:color w:val="000000"/>
                <w:sz w:val="20"/>
                <w:szCs w:val="20"/>
                <w:lang w:val="ro-RO"/>
              </w:rPr>
              <w:t xml:space="preserve"> rolurilor, precum </w:t>
            </w:r>
            <w:proofErr w:type="spellStart"/>
            <w:r w:rsidRPr="00435CA9">
              <w:rPr>
                <w:color w:val="000000"/>
                <w:sz w:val="20"/>
                <w:szCs w:val="20"/>
                <w:lang w:val="ro-RO"/>
              </w:rPr>
              <w:t>şi</w:t>
            </w:r>
            <w:proofErr w:type="spellEnd"/>
            <w:r w:rsidRPr="00435CA9">
              <w:rPr>
                <w:color w:val="000000"/>
                <w:sz w:val="20"/>
                <w:szCs w:val="20"/>
                <w:lang w:val="ro-RO"/>
              </w:rPr>
              <w:t xml:space="preserve"> a conceptelor, metodelor </w:t>
            </w:r>
            <w:proofErr w:type="spellStart"/>
            <w:r w:rsidRPr="00435CA9">
              <w:rPr>
                <w:color w:val="000000"/>
                <w:sz w:val="20"/>
                <w:szCs w:val="20"/>
                <w:lang w:val="ro-RO"/>
              </w:rPr>
              <w:t>şi</w:t>
            </w:r>
            <w:proofErr w:type="spellEnd"/>
            <w:r w:rsidRPr="00435CA9">
              <w:rPr>
                <w:color w:val="000000"/>
                <w:sz w:val="20"/>
                <w:szCs w:val="20"/>
                <w:lang w:val="ro-RO"/>
              </w:rPr>
              <w:t xml:space="preserve"> a discursului/limbajului specific diverselor </w:t>
            </w:r>
            <w:proofErr w:type="spellStart"/>
            <w:r w:rsidRPr="00435CA9">
              <w:rPr>
                <w:color w:val="000000"/>
                <w:sz w:val="20"/>
                <w:szCs w:val="20"/>
                <w:lang w:val="ro-RO"/>
              </w:rPr>
              <w:t>situaţii</w:t>
            </w:r>
            <w:proofErr w:type="spellEnd"/>
            <w:r w:rsidRPr="00435CA9">
              <w:rPr>
                <w:color w:val="000000"/>
                <w:sz w:val="20"/>
                <w:szCs w:val="20"/>
                <w:lang w:val="ro-RO"/>
              </w:rPr>
              <w:t xml:space="preserve"> de comunicare profesională în mediul academic de limba engleză, cu accent pe </w:t>
            </w:r>
            <w:proofErr w:type="spellStart"/>
            <w:r w:rsidRPr="00435CA9">
              <w:rPr>
                <w:color w:val="000000"/>
                <w:sz w:val="20"/>
                <w:szCs w:val="20"/>
                <w:lang w:val="ro-RO"/>
              </w:rPr>
              <w:t>situaţia</w:t>
            </w:r>
            <w:proofErr w:type="spellEnd"/>
            <w:r w:rsidRPr="00435CA9">
              <w:rPr>
                <w:color w:val="000000"/>
                <w:sz w:val="20"/>
                <w:szCs w:val="20"/>
                <w:lang w:val="ro-RO"/>
              </w:rPr>
              <w:t xml:space="preserve"> retorică, formele de comunicare scrisă </w:t>
            </w:r>
            <w:proofErr w:type="spellStart"/>
            <w:r w:rsidRPr="00435CA9">
              <w:rPr>
                <w:color w:val="000000"/>
                <w:sz w:val="20"/>
                <w:szCs w:val="20"/>
                <w:lang w:val="ro-RO"/>
              </w:rPr>
              <w:t>şi</w:t>
            </w:r>
            <w:proofErr w:type="spellEnd"/>
            <w:r w:rsidRPr="00435CA9">
              <w:rPr>
                <w:color w:val="000000"/>
                <w:sz w:val="20"/>
                <w:szCs w:val="20"/>
                <w:lang w:val="ro-RO"/>
              </w:rPr>
              <w:t xml:space="preserve"> orală, etapele procesului de scriere, produsele scrisului academic din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deontologia profesională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recunoaşterea</w:t>
            </w:r>
            <w:proofErr w:type="spellEnd"/>
            <w:r w:rsidRPr="00435CA9">
              <w:rPr>
                <w:color w:val="000000"/>
                <w:sz w:val="20"/>
                <w:szCs w:val="20"/>
                <w:lang w:val="ro-RO"/>
              </w:rPr>
              <w:t xml:space="preserve"> </w:t>
            </w:r>
            <w:proofErr w:type="spellStart"/>
            <w:r w:rsidRPr="00435CA9">
              <w:rPr>
                <w:color w:val="000000"/>
                <w:sz w:val="20"/>
                <w:szCs w:val="20"/>
                <w:lang w:val="ro-RO"/>
              </w:rPr>
              <w:t>situaţiilor</w:t>
            </w:r>
            <w:proofErr w:type="spellEnd"/>
            <w:r w:rsidRPr="00435CA9">
              <w:rPr>
                <w:color w:val="000000"/>
                <w:sz w:val="20"/>
                <w:szCs w:val="20"/>
                <w:lang w:val="ro-RO"/>
              </w:rPr>
              <w:t xml:space="preserve"> de plagiat.</w:t>
            </w:r>
          </w:p>
          <w:p w14:paraId="1702D67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 xml:space="preserve">C2 1 Interpretarea </w:t>
            </w:r>
            <w:proofErr w:type="spellStart"/>
            <w:r w:rsidRPr="0054261C">
              <w:rPr>
                <w:rFonts w:ascii="Times New Roman" w:hAnsi="Times New Roman"/>
                <w:color w:val="000000"/>
                <w:sz w:val="20"/>
                <w:szCs w:val="20"/>
              </w:rPr>
              <w:t>relaţiei</w:t>
            </w:r>
            <w:proofErr w:type="spellEnd"/>
            <w:r w:rsidRPr="0054261C">
              <w:rPr>
                <w:rFonts w:ascii="Times New Roman" w:hAnsi="Times New Roman"/>
                <w:color w:val="000000"/>
                <w:sz w:val="20"/>
                <w:szCs w:val="20"/>
              </w:rPr>
              <w:t xml:space="preserve"> dintre mesajul oral sau scris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contextul său, identificarea tehnicilor argumentative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de </w:t>
            </w:r>
            <w:proofErr w:type="spellStart"/>
            <w:r w:rsidRPr="0054261C">
              <w:rPr>
                <w:rFonts w:ascii="Times New Roman" w:hAnsi="Times New Roman"/>
                <w:color w:val="000000"/>
                <w:sz w:val="20"/>
                <w:szCs w:val="20"/>
              </w:rPr>
              <w:t>construcţie</w:t>
            </w:r>
            <w:proofErr w:type="spellEnd"/>
            <w:r w:rsidRPr="0054261C">
              <w:rPr>
                <w:rFonts w:ascii="Times New Roman" w:hAnsi="Times New Roman"/>
                <w:color w:val="000000"/>
                <w:sz w:val="20"/>
                <w:szCs w:val="20"/>
              </w:rPr>
              <w:t xml:space="preserve"> a mesajului  de tip </w:t>
            </w:r>
            <w:proofErr w:type="spellStart"/>
            <w:r w:rsidRPr="0054261C">
              <w:rPr>
                <w:rFonts w:ascii="Times New Roman" w:hAnsi="Times New Roman"/>
                <w:color w:val="000000"/>
                <w:sz w:val="20"/>
                <w:szCs w:val="20"/>
              </w:rPr>
              <w:t>stiintific</w:t>
            </w:r>
            <w:proofErr w:type="spellEnd"/>
            <w:r w:rsidRPr="0054261C">
              <w:rPr>
                <w:rFonts w:ascii="Times New Roman" w:hAnsi="Times New Roman"/>
                <w:color w:val="000000"/>
                <w:sz w:val="20"/>
                <w:szCs w:val="20"/>
              </w:rPr>
              <w:t xml:space="preserve"> în limba engleză, cu precădere în </w:t>
            </w:r>
            <w:proofErr w:type="spellStart"/>
            <w:r w:rsidRPr="0054261C">
              <w:rPr>
                <w:rFonts w:ascii="Times New Roman" w:hAnsi="Times New Roman"/>
                <w:color w:val="000000"/>
                <w:sz w:val="20"/>
                <w:szCs w:val="20"/>
              </w:rPr>
              <w:t>situaţii</w:t>
            </w:r>
            <w:proofErr w:type="spellEnd"/>
            <w:r w:rsidRPr="0054261C">
              <w:rPr>
                <w:rFonts w:ascii="Times New Roman" w:hAnsi="Times New Roman"/>
                <w:color w:val="000000"/>
                <w:sz w:val="20"/>
                <w:szCs w:val="20"/>
              </w:rPr>
              <w:t xml:space="preserve"> de comunicare academică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profesională.</w:t>
            </w:r>
          </w:p>
          <w:p w14:paraId="62EA1853"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C2 2 Utilizarea </w:t>
            </w:r>
            <w:proofErr w:type="spellStart"/>
            <w:r w:rsidRPr="00435CA9">
              <w:rPr>
                <w:color w:val="000000"/>
                <w:sz w:val="20"/>
                <w:szCs w:val="20"/>
                <w:lang w:val="ro-RO"/>
              </w:rPr>
              <w:t>cunoştinţelor</w:t>
            </w:r>
            <w:proofErr w:type="spellEnd"/>
            <w:r w:rsidRPr="00435CA9">
              <w:rPr>
                <w:color w:val="000000"/>
                <w:sz w:val="20"/>
                <w:szCs w:val="20"/>
                <w:lang w:val="ro-RO"/>
              </w:rPr>
              <w:t xml:space="preserve"> de bază pentru explicarea </w:t>
            </w:r>
            <w:proofErr w:type="spellStart"/>
            <w:r w:rsidRPr="00435CA9">
              <w:rPr>
                <w:color w:val="000000"/>
                <w:sz w:val="20"/>
                <w:szCs w:val="20"/>
                <w:lang w:val="ro-RO"/>
              </w:rPr>
              <w:t>şi</w:t>
            </w:r>
            <w:proofErr w:type="spellEnd"/>
            <w:r w:rsidRPr="00435CA9">
              <w:rPr>
                <w:color w:val="000000"/>
                <w:sz w:val="20"/>
                <w:szCs w:val="20"/>
                <w:lang w:val="ro-RO"/>
              </w:rPr>
              <w:t xml:space="preserve"> interpretarea diverselor </w:t>
            </w:r>
            <w:proofErr w:type="spellStart"/>
            <w:r w:rsidRPr="00435CA9">
              <w:rPr>
                <w:color w:val="000000"/>
                <w:sz w:val="20"/>
                <w:szCs w:val="20"/>
                <w:lang w:val="ro-RO"/>
              </w:rPr>
              <w:t>modalităţi</w:t>
            </w:r>
            <w:proofErr w:type="spellEnd"/>
            <w:r w:rsidRPr="00435CA9">
              <w:rPr>
                <w:color w:val="000000"/>
                <w:sz w:val="20"/>
                <w:szCs w:val="20"/>
                <w:lang w:val="ro-RO"/>
              </w:rPr>
              <w:t xml:space="preserve"> de comunicare scrisă în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(manuale, articole de specialitate, comunicări </w:t>
            </w:r>
            <w:proofErr w:type="spellStart"/>
            <w:r w:rsidRPr="00435CA9">
              <w:rPr>
                <w:color w:val="000000"/>
                <w:sz w:val="20"/>
                <w:szCs w:val="20"/>
                <w:lang w:val="ro-RO"/>
              </w:rPr>
              <w:t>ştiinţifice</w:t>
            </w:r>
            <w:proofErr w:type="spellEnd"/>
            <w:r w:rsidRPr="00435CA9">
              <w:rPr>
                <w:color w:val="000000"/>
                <w:sz w:val="20"/>
                <w:szCs w:val="20"/>
                <w:lang w:val="ro-RO"/>
              </w:rPr>
              <w:t xml:space="preserve">, rapoarte de cercetare, </w:t>
            </w:r>
            <w:proofErr w:type="spellStart"/>
            <w:r w:rsidRPr="00435CA9">
              <w:rPr>
                <w:color w:val="000000"/>
                <w:sz w:val="20"/>
                <w:szCs w:val="20"/>
                <w:lang w:val="ro-RO"/>
              </w:rPr>
              <w:t>prefeţe</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introduceri la </w:t>
            </w:r>
            <w:proofErr w:type="spellStart"/>
            <w:r w:rsidRPr="00435CA9">
              <w:rPr>
                <w:color w:val="000000"/>
                <w:sz w:val="20"/>
                <w:szCs w:val="20"/>
                <w:lang w:val="ro-RO"/>
              </w:rPr>
              <w:t>cărţi</w:t>
            </w:r>
            <w:proofErr w:type="spellEnd"/>
            <w:r w:rsidRPr="00435CA9">
              <w:rPr>
                <w:color w:val="000000"/>
                <w:sz w:val="20"/>
                <w:szCs w:val="20"/>
                <w:lang w:val="ro-RO"/>
              </w:rPr>
              <w:t xml:space="preserve"> de specialitate, recenzii de carte de specialitate – suport scris </w:t>
            </w:r>
            <w:proofErr w:type="spellStart"/>
            <w:r w:rsidRPr="00435CA9">
              <w:rPr>
                <w:color w:val="000000"/>
                <w:sz w:val="20"/>
                <w:szCs w:val="20"/>
                <w:lang w:val="ro-RO"/>
              </w:rPr>
              <w:t>şi</w:t>
            </w:r>
            <w:proofErr w:type="spellEnd"/>
            <w:r w:rsidRPr="00435CA9">
              <w:rPr>
                <w:color w:val="000000"/>
                <w:sz w:val="20"/>
                <w:szCs w:val="20"/>
                <w:lang w:val="ro-RO"/>
              </w:rPr>
              <w:t xml:space="preserve"> electronic), a </w:t>
            </w:r>
            <w:proofErr w:type="spellStart"/>
            <w:r w:rsidRPr="00435CA9">
              <w:rPr>
                <w:color w:val="000000"/>
                <w:sz w:val="20"/>
                <w:szCs w:val="20"/>
                <w:lang w:val="ro-RO"/>
              </w:rPr>
              <w:t>convenţiilor</w:t>
            </w:r>
            <w:proofErr w:type="spellEnd"/>
            <w:r w:rsidRPr="00435CA9">
              <w:rPr>
                <w:color w:val="000000"/>
                <w:sz w:val="20"/>
                <w:szCs w:val="20"/>
                <w:lang w:val="ro-RO"/>
              </w:rPr>
              <w:t xml:space="preserve"> ce guvernează redactarea acestor texte precum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recunoaşterea</w:t>
            </w:r>
            <w:proofErr w:type="spellEnd"/>
            <w:r w:rsidRPr="00435CA9">
              <w:rPr>
                <w:color w:val="000000"/>
                <w:sz w:val="20"/>
                <w:szCs w:val="20"/>
                <w:lang w:val="ro-RO"/>
              </w:rPr>
              <w:t xml:space="preserve"> </w:t>
            </w:r>
            <w:proofErr w:type="spellStart"/>
            <w:r w:rsidRPr="00435CA9">
              <w:rPr>
                <w:color w:val="000000"/>
                <w:sz w:val="20"/>
                <w:szCs w:val="20"/>
                <w:lang w:val="ro-RO"/>
              </w:rPr>
              <w:t>situaţiilor</w:t>
            </w:r>
            <w:proofErr w:type="spellEnd"/>
            <w:r w:rsidRPr="00435CA9">
              <w:rPr>
                <w:color w:val="000000"/>
                <w:sz w:val="20"/>
                <w:szCs w:val="20"/>
                <w:lang w:val="ro-RO"/>
              </w:rPr>
              <w:t xml:space="preserve"> de plagiat.</w:t>
            </w:r>
          </w:p>
          <w:p w14:paraId="49B40F7A" w14:textId="77777777" w:rsidR="00A6374B" w:rsidRPr="00435CA9" w:rsidRDefault="00A6374B" w:rsidP="00A6374B">
            <w:pPr>
              <w:pStyle w:val="NormalWeb"/>
              <w:spacing w:before="0" w:beforeAutospacing="0" w:after="0" w:afterAutospacing="0"/>
              <w:jc w:val="both"/>
              <w:rPr>
                <w:sz w:val="20"/>
                <w:szCs w:val="20"/>
                <w:lang w:val="ro-RO"/>
              </w:rPr>
            </w:pPr>
            <w:r w:rsidRPr="00435CA9">
              <w:rPr>
                <w:sz w:val="20"/>
                <w:szCs w:val="20"/>
                <w:lang w:val="ro-RO"/>
              </w:rPr>
              <w:t xml:space="preserve"> </w:t>
            </w:r>
            <w:r w:rsidRPr="00435CA9">
              <w:rPr>
                <w:color w:val="000000"/>
                <w:sz w:val="20"/>
                <w:szCs w:val="20"/>
                <w:lang w:val="ro-RO"/>
              </w:rPr>
              <w:t xml:space="preserve">C3 1 Transferul conceptelor/principiilor/metodelor </w:t>
            </w:r>
            <w:proofErr w:type="spellStart"/>
            <w:r w:rsidRPr="00435CA9">
              <w:rPr>
                <w:color w:val="000000"/>
                <w:sz w:val="20"/>
                <w:szCs w:val="20"/>
                <w:lang w:val="ro-RO"/>
              </w:rPr>
              <w:t>învăţate</w:t>
            </w:r>
            <w:proofErr w:type="spellEnd"/>
            <w:r w:rsidRPr="00435CA9">
              <w:rPr>
                <w:color w:val="000000"/>
                <w:sz w:val="20"/>
                <w:szCs w:val="20"/>
                <w:lang w:val="ro-RO"/>
              </w:rPr>
              <w:t xml:space="preserve"> în </w:t>
            </w:r>
            <w:proofErr w:type="spellStart"/>
            <w:r w:rsidRPr="00435CA9">
              <w:rPr>
                <w:color w:val="000000"/>
                <w:sz w:val="20"/>
                <w:szCs w:val="20"/>
                <w:lang w:val="ro-RO"/>
              </w:rPr>
              <w:t>activităţi</w:t>
            </w:r>
            <w:proofErr w:type="spellEnd"/>
            <w:r w:rsidRPr="00435CA9">
              <w:rPr>
                <w:color w:val="000000"/>
                <w:sz w:val="20"/>
                <w:szCs w:val="20"/>
                <w:lang w:val="ro-RO"/>
              </w:rPr>
              <w:t xml:space="preserve"> ghidate de receptare a textului scris (lectură critică) </w:t>
            </w:r>
            <w:proofErr w:type="spellStart"/>
            <w:r w:rsidRPr="00435CA9">
              <w:rPr>
                <w:color w:val="000000"/>
                <w:sz w:val="20"/>
                <w:szCs w:val="20"/>
                <w:lang w:val="ro-RO"/>
              </w:rPr>
              <w:t>şi</w:t>
            </w:r>
            <w:proofErr w:type="spellEnd"/>
            <w:r w:rsidRPr="00435CA9">
              <w:rPr>
                <w:color w:val="000000"/>
                <w:sz w:val="20"/>
                <w:szCs w:val="20"/>
                <w:lang w:val="ro-RO"/>
              </w:rPr>
              <w:t xml:space="preserve"> de producere (redactare) vizând etapele procesului de scriere (planificarea, redactarea pe ciornă, revizuirea </w:t>
            </w:r>
            <w:proofErr w:type="spellStart"/>
            <w:r w:rsidRPr="00435CA9">
              <w:rPr>
                <w:color w:val="000000"/>
                <w:sz w:val="20"/>
                <w:szCs w:val="20"/>
                <w:lang w:val="ro-RO"/>
              </w:rPr>
              <w:t>şi</w:t>
            </w:r>
            <w:proofErr w:type="spellEnd"/>
            <w:r w:rsidRPr="00435CA9">
              <w:rPr>
                <w:color w:val="000000"/>
                <w:sz w:val="20"/>
                <w:szCs w:val="20"/>
                <w:lang w:val="ro-RO"/>
              </w:rPr>
              <w:t xml:space="preserve"> forma finală), prezentarea </w:t>
            </w:r>
            <w:proofErr w:type="spellStart"/>
            <w:r w:rsidRPr="00435CA9">
              <w:rPr>
                <w:color w:val="000000"/>
                <w:sz w:val="20"/>
                <w:szCs w:val="20"/>
                <w:lang w:val="ro-RO"/>
              </w:rPr>
              <w:t>şi</w:t>
            </w:r>
            <w:proofErr w:type="spellEnd"/>
            <w:r w:rsidRPr="00435CA9">
              <w:rPr>
                <w:color w:val="000000"/>
                <w:sz w:val="20"/>
                <w:szCs w:val="20"/>
                <w:lang w:val="ro-RO"/>
              </w:rPr>
              <w:t xml:space="preserve"> dezvoltarea ideilor, structura textului (globală </w:t>
            </w:r>
            <w:proofErr w:type="spellStart"/>
            <w:r w:rsidRPr="00435CA9">
              <w:rPr>
                <w:color w:val="000000"/>
                <w:sz w:val="20"/>
                <w:szCs w:val="20"/>
                <w:lang w:val="ro-RO"/>
              </w:rPr>
              <w:t>şi</w:t>
            </w:r>
            <w:proofErr w:type="spellEnd"/>
            <w:r w:rsidRPr="00435CA9">
              <w:rPr>
                <w:color w:val="000000"/>
                <w:sz w:val="20"/>
                <w:szCs w:val="20"/>
                <w:lang w:val="ro-RO"/>
              </w:rPr>
              <w:t xml:space="preserve"> locală), strategiile de dezvoltare a vocabularului de specialitate, comunicarea verbală eficientă (stilul), construirea </w:t>
            </w:r>
            <w:proofErr w:type="spellStart"/>
            <w:r w:rsidRPr="00435CA9">
              <w:rPr>
                <w:color w:val="000000"/>
                <w:sz w:val="20"/>
                <w:szCs w:val="20"/>
                <w:lang w:val="ro-RO"/>
              </w:rPr>
              <w:t>argumentaţiei</w:t>
            </w:r>
            <w:proofErr w:type="spellEnd"/>
            <w:r w:rsidRPr="00435CA9">
              <w:rPr>
                <w:color w:val="000000"/>
                <w:sz w:val="20"/>
                <w:szCs w:val="20"/>
                <w:lang w:val="ro-RO"/>
              </w:rPr>
              <w:t xml:space="preserve"> la standardele specifice ale limbii străine utilizate pentru studiu </w:t>
            </w:r>
            <w:proofErr w:type="spellStart"/>
            <w:r w:rsidRPr="00435CA9">
              <w:rPr>
                <w:color w:val="000000"/>
                <w:sz w:val="20"/>
                <w:szCs w:val="20"/>
                <w:lang w:val="ro-RO"/>
              </w:rPr>
              <w:t>şi</w:t>
            </w:r>
            <w:proofErr w:type="spellEnd"/>
            <w:r w:rsidRPr="00435CA9">
              <w:rPr>
                <w:color w:val="000000"/>
                <w:sz w:val="20"/>
                <w:szCs w:val="20"/>
                <w:lang w:val="ro-RO"/>
              </w:rPr>
              <w:t xml:space="preserve"> comunicare în mediul academic, aplicarea tehnicilor de evitare a plagiatului (citatul, rezumatul, parafrazarea).</w:t>
            </w:r>
          </w:p>
          <w:p w14:paraId="1BC2A7AB"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Organizarea de dezbateri, realizarea de proiecte individuale </w:t>
            </w:r>
            <w:proofErr w:type="spellStart"/>
            <w:r w:rsidRPr="00435CA9">
              <w:rPr>
                <w:color w:val="000000"/>
                <w:sz w:val="20"/>
                <w:szCs w:val="20"/>
                <w:lang w:val="ro-RO"/>
              </w:rPr>
              <w:t>şi</w:t>
            </w:r>
            <w:proofErr w:type="spellEnd"/>
            <w:r w:rsidRPr="00435CA9">
              <w:rPr>
                <w:color w:val="000000"/>
                <w:sz w:val="20"/>
                <w:szCs w:val="20"/>
                <w:lang w:val="ro-RO"/>
              </w:rPr>
              <w:t xml:space="preserve"> de grup pe teme din domeniul de specializare. </w:t>
            </w:r>
          </w:p>
          <w:p w14:paraId="15A717A0"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 xml:space="preserve">C4 1 Receptarea critică si producerea de mesaje orale sau scrise specifice comunicării </w:t>
            </w:r>
            <w:proofErr w:type="spellStart"/>
            <w:r w:rsidRPr="0054261C">
              <w:rPr>
                <w:rFonts w:ascii="Times New Roman" w:hAnsi="Times New Roman"/>
                <w:color w:val="000000"/>
                <w:sz w:val="20"/>
                <w:szCs w:val="20"/>
              </w:rPr>
              <w:t>ştiinţifice</w:t>
            </w:r>
            <w:proofErr w:type="spellEnd"/>
            <w:r w:rsidRPr="0054261C">
              <w:rPr>
                <w:rFonts w:ascii="Times New Roman" w:hAnsi="Times New Roman"/>
                <w:color w:val="000000"/>
                <w:sz w:val="20"/>
                <w:szCs w:val="20"/>
              </w:rPr>
              <w:t xml:space="preserve"> la nivel universitar (prezentări de proiecte, referate, recenzii, comunicări, lucrări de </w:t>
            </w:r>
            <w:proofErr w:type="spellStart"/>
            <w:r w:rsidRPr="0054261C">
              <w:rPr>
                <w:rFonts w:ascii="Times New Roman" w:hAnsi="Times New Roman"/>
                <w:color w:val="000000"/>
                <w:sz w:val="20"/>
                <w:szCs w:val="20"/>
              </w:rPr>
              <w:t>licenţă</w:t>
            </w:r>
            <w:proofErr w:type="spellEnd"/>
            <w:r w:rsidRPr="0054261C">
              <w:rPr>
                <w:rFonts w:ascii="Times New Roman" w:hAnsi="Times New Roman"/>
                <w:color w:val="000000"/>
                <w:sz w:val="20"/>
                <w:szCs w:val="20"/>
              </w:rPr>
              <w:t xml:space="preserve"> etc.) în limba modernă.</w:t>
            </w:r>
            <w:r w:rsidRPr="0054261C">
              <w:rPr>
                <w:rFonts w:ascii="Times New Roman" w:hAnsi="Times New Roman"/>
                <w:sz w:val="20"/>
                <w:szCs w:val="20"/>
              </w:rPr>
              <w:br/>
            </w:r>
            <w:r w:rsidRPr="0054261C">
              <w:rPr>
                <w:rFonts w:ascii="Times New Roman" w:hAnsi="Times New Roman"/>
                <w:color w:val="000000"/>
                <w:sz w:val="20"/>
                <w:szCs w:val="20"/>
              </w:rPr>
              <w:t xml:space="preserve">Utilizarea cu discernământ si probitate </w:t>
            </w:r>
            <w:proofErr w:type="spellStart"/>
            <w:r w:rsidRPr="0054261C">
              <w:rPr>
                <w:rFonts w:ascii="Times New Roman" w:hAnsi="Times New Roman"/>
                <w:color w:val="000000"/>
                <w:sz w:val="20"/>
                <w:szCs w:val="20"/>
              </w:rPr>
              <w:t>ştiinţifică</w:t>
            </w:r>
            <w:proofErr w:type="spellEnd"/>
            <w:r w:rsidRPr="0054261C">
              <w:rPr>
                <w:rFonts w:ascii="Times New Roman" w:hAnsi="Times New Roman"/>
                <w:color w:val="000000"/>
                <w:sz w:val="20"/>
                <w:szCs w:val="20"/>
              </w:rPr>
              <w:t xml:space="preserve"> a surselor de informare.</w:t>
            </w:r>
          </w:p>
          <w:p w14:paraId="46421A0F"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Utilizarea grilelor de criterii standard ale </w:t>
            </w:r>
            <w:proofErr w:type="spellStart"/>
            <w:r w:rsidRPr="00435CA9">
              <w:rPr>
                <w:color w:val="000000"/>
                <w:sz w:val="20"/>
                <w:szCs w:val="20"/>
                <w:lang w:val="ro-RO"/>
              </w:rPr>
              <w:t>comunităţii</w:t>
            </w:r>
            <w:proofErr w:type="spellEnd"/>
            <w:r w:rsidRPr="00435CA9">
              <w:rPr>
                <w:color w:val="000000"/>
                <w:sz w:val="20"/>
                <w:szCs w:val="20"/>
                <w:lang w:val="ro-RO"/>
              </w:rPr>
              <w:t xml:space="preserve"> academice/profesionale, cu accent pe cele practicate de </w:t>
            </w:r>
            <w:proofErr w:type="spellStart"/>
            <w:r w:rsidRPr="00435CA9">
              <w:rPr>
                <w:color w:val="000000"/>
                <w:sz w:val="20"/>
                <w:szCs w:val="20"/>
                <w:lang w:val="ro-RO"/>
              </w:rPr>
              <w:t>publicaţiile</w:t>
            </w:r>
            <w:proofErr w:type="spellEnd"/>
            <w:r w:rsidRPr="00435CA9">
              <w:rPr>
                <w:color w:val="000000"/>
                <w:sz w:val="20"/>
                <w:szCs w:val="20"/>
                <w:lang w:val="ro-RO"/>
              </w:rPr>
              <w:t xml:space="preserve"> </w:t>
            </w:r>
            <w:proofErr w:type="spellStart"/>
            <w:r w:rsidRPr="00435CA9">
              <w:rPr>
                <w:color w:val="000000"/>
                <w:sz w:val="20"/>
                <w:szCs w:val="20"/>
                <w:lang w:val="ro-RO"/>
              </w:rPr>
              <w:t>ştiinţifice</w:t>
            </w:r>
            <w:proofErr w:type="spellEnd"/>
            <w:r w:rsidRPr="00435CA9">
              <w:rPr>
                <w:color w:val="000000"/>
                <w:sz w:val="20"/>
                <w:szCs w:val="20"/>
                <w:lang w:val="ro-RO"/>
              </w:rPr>
              <w:t xml:space="preserve"> </w:t>
            </w:r>
            <w:proofErr w:type="spellStart"/>
            <w:r w:rsidRPr="00435CA9">
              <w:rPr>
                <w:color w:val="000000"/>
                <w:sz w:val="20"/>
                <w:szCs w:val="20"/>
                <w:lang w:val="ro-RO"/>
              </w:rPr>
              <w:t>internaţionale</w:t>
            </w:r>
            <w:proofErr w:type="spellEnd"/>
            <w:r w:rsidRPr="00435CA9">
              <w:rPr>
                <w:color w:val="000000"/>
                <w:sz w:val="20"/>
                <w:szCs w:val="20"/>
                <w:lang w:val="ro-RO"/>
              </w:rPr>
              <w:t xml:space="preserve"> în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pentru evaluarea </w:t>
            </w:r>
            <w:proofErr w:type="spellStart"/>
            <w:r w:rsidRPr="00435CA9">
              <w:rPr>
                <w:color w:val="000000"/>
                <w:sz w:val="20"/>
                <w:szCs w:val="20"/>
                <w:lang w:val="ro-RO"/>
              </w:rPr>
              <w:t>calităţii</w:t>
            </w:r>
            <w:proofErr w:type="spellEnd"/>
            <w:r w:rsidRPr="00435CA9">
              <w:rPr>
                <w:color w:val="000000"/>
                <w:sz w:val="20"/>
                <w:szCs w:val="20"/>
                <w:lang w:val="ro-RO"/>
              </w:rPr>
              <w:t xml:space="preserve"> produselor academice (orale </w:t>
            </w:r>
            <w:proofErr w:type="spellStart"/>
            <w:r w:rsidRPr="00435CA9">
              <w:rPr>
                <w:color w:val="000000"/>
                <w:sz w:val="20"/>
                <w:szCs w:val="20"/>
                <w:lang w:val="ro-RO"/>
              </w:rPr>
              <w:t>şi</w:t>
            </w:r>
            <w:proofErr w:type="spellEnd"/>
            <w:r w:rsidRPr="00435CA9">
              <w:rPr>
                <w:color w:val="000000"/>
                <w:sz w:val="20"/>
                <w:szCs w:val="20"/>
                <w:lang w:val="ro-RO"/>
              </w:rPr>
              <w:t xml:space="preserve"> scrise) în limba moderna.</w:t>
            </w:r>
          </w:p>
          <w:p w14:paraId="59C4AC85" w14:textId="25554D52" w:rsidR="00551CC4" w:rsidRPr="00A6374B" w:rsidRDefault="00A6374B" w:rsidP="00A6374B">
            <w:pPr>
              <w:autoSpaceDE w:val="0"/>
              <w:autoSpaceDN w:val="0"/>
              <w:adjustRightInd w:val="0"/>
              <w:spacing w:after="0" w:line="240" w:lineRule="auto"/>
              <w:jc w:val="both"/>
              <w:rPr>
                <w:rFonts w:ascii="Times New Roman" w:hAnsi="Times New Roman"/>
                <w:color w:val="000000"/>
                <w:sz w:val="20"/>
                <w:szCs w:val="20"/>
              </w:rPr>
            </w:pPr>
            <w:r w:rsidRPr="0054261C">
              <w:rPr>
                <w:rFonts w:ascii="Times New Roman" w:hAnsi="Times New Roman"/>
                <w:color w:val="000000"/>
                <w:sz w:val="20"/>
                <w:szCs w:val="20"/>
              </w:rPr>
              <w:t xml:space="preserve">C5 Elaborarea unor lucrări scrise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prezentări orale originale în limba </w:t>
            </w:r>
            <w:proofErr w:type="spellStart"/>
            <w:r w:rsidRPr="0054261C">
              <w:rPr>
                <w:rFonts w:ascii="Times New Roman" w:hAnsi="Times New Roman"/>
                <w:color w:val="000000"/>
                <w:sz w:val="20"/>
                <w:szCs w:val="20"/>
              </w:rPr>
              <w:t>engleă</w:t>
            </w:r>
            <w:proofErr w:type="spellEnd"/>
            <w:r w:rsidRPr="0054261C">
              <w:rPr>
                <w:rFonts w:ascii="Times New Roman" w:hAnsi="Times New Roman"/>
                <w:color w:val="000000"/>
                <w:sz w:val="20"/>
                <w:szCs w:val="20"/>
              </w:rPr>
              <w:t xml:space="preserve"> care să utilizeze principiile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tehnicile de redactare consacrate în mediul academic, cu accent pe genurile predilecte din aria de specializare: eseul (descriptiv, comparativ, argumentativ etc), raportul de cercetare, articolul </w:t>
            </w:r>
            <w:proofErr w:type="spellStart"/>
            <w:r w:rsidRPr="0054261C">
              <w:rPr>
                <w:rFonts w:ascii="Times New Roman" w:hAnsi="Times New Roman"/>
                <w:color w:val="000000"/>
                <w:sz w:val="20"/>
                <w:szCs w:val="20"/>
              </w:rPr>
              <w:t>ştiinţific</w:t>
            </w:r>
            <w:proofErr w:type="spellEnd"/>
            <w:r w:rsidRPr="0054261C">
              <w:rPr>
                <w:rFonts w:ascii="Times New Roman" w:hAnsi="Times New Roman"/>
                <w:color w:val="000000"/>
                <w:sz w:val="20"/>
                <w:szCs w:val="20"/>
              </w:rPr>
              <w:t xml:space="preserve">, recenzia/prezentarea de carte, bibliografia adnotată, prezentarea la </w:t>
            </w:r>
            <w:proofErr w:type="spellStart"/>
            <w:r w:rsidRPr="0054261C">
              <w:rPr>
                <w:rFonts w:ascii="Times New Roman" w:hAnsi="Times New Roman"/>
                <w:color w:val="000000"/>
                <w:sz w:val="20"/>
                <w:szCs w:val="20"/>
              </w:rPr>
              <w:t>conferinţe</w:t>
            </w:r>
            <w:proofErr w:type="spellEnd"/>
            <w:r w:rsidRPr="0054261C">
              <w:rPr>
                <w:rFonts w:ascii="Times New Roman" w:hAnsi="Times New Roman"/>
                <w:color w:val="000000"/>
                <w:sz w:val="20"/>
                <w:szCs w:val="20"/>
              </w:rPr>
              <w:t xml:space="preserve"> etc. Aceste produse vor fi elaborate pe baza lucrărilor curente ale </w:t>
            </w:r>
            <w:proofErr w:type="spellStart"/>
            <w:r w:rsidRPr="0054261C">
              <w:rPr>
                <w:rFonts w:ascii="Times New Roman" w:hAnsi="Times New Roman"/>
                <w:color w:val="000000"/>
                <w:sz w:val="20"/>
                <w:szCs w:val="20"/>
              </w:rPr>
              <w:t>studenţilor</w:t>
            </w:r>
            <w:proofErr w:type="spellEnd"/>
            <w:r w:rsidRPr="0054261C">
              <w:rPr>
                <w:rFonts w:ascii="Times New Roman" w:hAnsi="Times New Roman"/>
                <w:color w:val="000000"/>
                <w:sz w:val="20"/>
                <w:szCs w:val="20"/>
              </w:rPr>
              <w:t xml:space="preserve"> în domeniul de specializare.</w:t>
            </w:r>
          </w:p>
        </w:tc>
      </w:tr>
      <w:tr w:rsidR="00551CC4" w:rsidRPr="00797C16" w14:paraId="1F728DFD" w14:textId="77777777" w:rsidTr="00820A4F">
        <w:trPr>
          <w:cantSplit/>
          <w:trHeight w:val="1775"/>
        </w:trPr>
        <w:tc>
          <w:tcPr>
            <w:tcW w:w="852" w:type="dxa"/>
            <w:shd w:val="clear" w:color="auto" w:fill="auto"/>
            <w:textDirection w:val="btLr"/>
            <w:vAlign w:val="center"/>
          </w:tcPr>
          <w:p w14:paraId="57B63152" w14:textId="77777777" w:rsidR="00551CC4" w:rsidRPr="00797C16" w:rsidRDefault="00551CC4" w:rsidP="002B38EF">
            <w:pPr>
              <w:spacing w:after="0" w:line="240" w:lineRule="auto"/>
              <w:ind w:left="113" w:right="113"/>
              <w:jc w:val="center"/>
              <w:rPr>
                <w:rFonts w:ascii="Cambria" w:hAnsi="Cambria"/>
                <w:b/>
                <w:sz w:val="20"/>
                <w:szCs w:val="20"/>
              </w:rPr>
            </w:pPr>
            <w:r w:rsidRPr="00797C16">
              <w:rPr>
                <w:rFonts w:ascii="Cambria" w:hAnsi="Cambria"/>
                <w:b/>
                <w:sz w:val="20"/>
                <w:szCs w:val="20"/>
              </w:rPr>
              <w:t>Competențe transversale</w:t>
            </w:r>
          </w:p>
        </w:tc>
        <w:tc>
          <w:tcPr>
            <w:tcW w:w="9639" w:type="dxa"/>
            <w:shd w:val="clear" w:color="auto" w:fill="auto"/>
            <w:vAlign w:val="center"/>
          </w:tcPr>
          <w:p w14:paraId="711FDD3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CT1 Realizarea sarcinilor de lucru individuale pe baza modelelor de scriere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cu </w:t>
            </w:r>
            <w:proofErr w:type="spellStart"/>
            <w:r w:rsidRPr="0054261C">
              <w:rPr>
                <w:rFonts w:ascii="Times New Roman" w:hAnsi="Times New Roman"/>
                <w:sz w:val="20"/>
                <w:szCs w:val="20"/>
              </w:rPr>
              <w:t>asistenţa</w:t>
            </w:r>
            <w:proofErr w:type="spellEnd"/>
            <w:r w:rsidRPr="0054261C">
              <w:rPr>
                <w:rFonts w:ascii="Times New Roman" w:hAnsi="Times New Roman"/>
                <w:sz w:val="20"/>
                <w:szCs w:val="20"/>
              </w:rPr>
              <w:t xml:space="preserve"> profesorului, concretizate într-un portofoliu individual. Utilizarea componentelor domeniului studiului academic în limba străină în deplină </w:t>
            </w:r>
            <w:proofErr w:type="spellStart"/>
            <w:r w:rsidRPr="0054261C">
              <w:rPr>
                <w:rFonts w:ascii="Times New Roman" w:hAnsi="Times New Roman"/>
                <w:sz w:val="20"/>
                <w:szCs w:val="20"/>
              </w:rPr>
              <w:t>concordanţă</w:t>
            </w:r>
            <w:proofErr w:type="spellEnd"/>
            <w:r w:rsidRPr="0054261C">
              <w:rPr>
                <w:rFonts w:ascii="Times New Roman" w:hAnsi="Times New Roman"/>
                <w:sz w:val="20"/>
                <w:szCs w:val="20"/>
              </w:rPr>
              <w:t xml:space="preserve"> cu etica profesională.</w:t>
            </w:r>
          </w:p>
          <w:p w14:paraId="6E765BB9"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CT 2 Participarea la realizarea de proiecte de lucru în perechi </w:t>
            </w:r>
            <w:proofErr w:type="spellStart"/>
            <w:r w:rsidRPr="00435CA9">
              <w:rPr>
                <w:color w:val="000000"/>
                <w:sz w:val="20"/>
                <w:szCs w:val="20"/>
                <w:lang w:val="ro-RO"/>
              </w:rPr>
              <w:t>şi</w:t>
            </w:r>
            <w:proofErr w:type="spellEnd"/>
            <w:r w:rsidRPr="00435CA9">
              <w:rPr>
                <w:color w:val="000000"/>
                <w:sz w:val="20"/>
                <w:szCs w:val="20"/>
                <w:lang w:val="ro-RO"/>
              </w:rPr>
              <w:t xml:space="preserve"> în echipă, cu accent pe familiarizarea cu rolurile în cadrul echipei de lucru în mediu academic, concretizate în prezentări de tip comunicare de </w:t>
            </w:r>
            <w:proofErr w:type="spellStart"/>
            <w:r w:rsidRPr="00435CA9">
              <w:rPr>
                <w:color w:val="000000"/>
                <w:sz w:val="20"/>
                <w:szCs w:val="20"/>
                <w:lang w:val="ro-RO"/>
              </w:rPr>
              <w:t>conferinţă</w:t>
            </w:r>
            <w:proofErr w:type="spellEnd"/>
            <w:r w:rsidRPr="00435CA9">
              <w:rPr>
                <w:color w:val="000000"/>
                <w:sz w:val="20"/>
                <w:szCs w:val="20"/>
                <w:lang w:val="ro-RO"/>
              </w:rPr>
              <w:t xml:space="preserve"> pe tematică de specialitate.</w:t>
            </w:r>
          </w:p>
          <w:p w14:paraId="038EFC52" w14:textId="4DA9C9C2" w:rsidR="00551CC4" w:rsidRPr="004B4ACA" w:rsidRDefault="00A6374B" w:rsidP="00A6374B">
            <w:pPr>
              <w:spacing w:after="0" w:line="240" w:lineRule="auto"/>
              <w:rPr>
                <w:rFonts w:ascii="Cambria" w:hAnsi="Cambria"/>
                <w:sz w:val="20"/>
                <w:szCs w:val="20"/>
              </w:rPr>
            </w:pPr>
            <w:r w:rsidRPr="0054261C">
              <w:rPr>
                <w:rFonts w:ascii="Times New Roman" w:hAnsi="Times New Roman"/>
                <w:color w:val="000000"/>
                <w:sz w:val="20"/>
                <w:szCs w:val="20"/>
              </w:rPr>
              <w:t>CT3  </w:t>
            </w:r>
            <w:proofErr w:type="spellStart"/>
            <w:r w:rsidRPr="0054261C">
              <w:rPr>
                <w:rFonts w:ascii="Times New Roman" w:hAnsi="Times New Roman"/>
                <w:color w:val="000000"/>
                <w:sz w:val="20"/>
                <w:szCs w:val="20"/>
              </w:rPr>
              <w:t>Conştientizarea</w:t>
            </w:r>
            <w:proofErr w:type="spellEnd"/>
            <w:r w:rsidRPr="0054261C">
              <w:rPr>
                <w:rFonts w:ascii="Times New Roman" w:hAnsi="Times New Roman"/>
                <w:color w:val="000000"/>
                <w:sz w:val="20"/>
                <w:szCs w:val="20"/>
              </w:rPr>
              <w:t xml:space="preserve"> nevoii de formare continuă cu accent pe consolidarea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dezvoltarea </w:t>
            </w:r>
            <w:proofErr w:type="spellStart"/>
            <w:r w:rsidRPr="0054261C">
              <w:rPr>
                <w:rFonts w:ascii="Times New Roman" w:hAnsi="Times New Roman"/>
                <w:color w:val="000000"/>
                <w:sz w:val="20"/>
                <w:szCs w:val="20"/>
              </w:rPr>
              <w:t>cunoştinţelor</w:t>
            </w:r>
            <w:proofErr w:type="spellEnd"/>
            <w:r w:rsidRPr="0054261C">
              <w:rPr>
                <w:rFonts w:ascii="Times New Roman" w:hAnsi="Times New Roman"/>
                <w:color w:val="000000"/>
                <w:sz w:val="20"/>
                <w:szCs w:val="20"/>
              </w:rPr>
              <w:t xml:space="preserve"> de bază ale managementului propriei </w:t>
            </w:r>
            <w:proofErr w:type="spellStart"/>
            <w:r w:rsidRPr="0054261C">
              <w:rPr>
                <w:rFonts w:ascii="Times New Roman" w:hAnsi="Times New Roman"/>
                <w:color w:val="000000"/>
                <w:sz w:val="20"/>
                <w:szCs w:val="20"/>
              </w:rPr>
              <w:t>învăţări</w:t>
            </w:r>
            <w:proofErr w:type="spellEnd"/>
            <w:r w:rsidRPr="0054261C">
              <w:rPr>
                <w:rFonts w:ascii="Times New Roman" w:hAnsi="Times New Roman"/>
                <w:color w:val="000000"/>
                <w:sz w:val="20"/>
                <w:szCs w:val="20"/>
              </w:rPr>
              <w:t xml:space="preserve"> privind </w:t>
            </w:r>
            <w:proofErr w:type="spellStart"/>
            <w:r w:rsidRPr="0054261C">
              <w:rPr>
                <w:rFonts w:ascii="Times New Roman" w:hAnsi="Times New Roman"/>
                <w:color w:val="000000"/>
                <w:sz w:val="20"/>
                <w:szCs w:val="20"/>
              </w:rPr>
              <w:t>diferenţele</w:t>
            </w:r>
            <w:proofErr w:type="spellEnd"/>
            <w:r w:rsidRPr="0054261C">
              <w:rPr>
                <w:rFonts w:ascii="Times New Roman" w:hAnsi="Times New Roman"/>
                <w:color w:val="000000"/>
                <w:sz w:val="20"/>
                <w:szCs w:val="20"/>
              </w:rPr>
              <w:t xml:space="preserve"> interindividuale, de gen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culturale, în procesarea </w:t>
            </w:r>
            <w:proofErr w:type="spellStart"/>
            <w:r w:rsidRPr="0054261C">
              <w:rPr>
                <w:rFonts w:ascii="Times New Roman" w:hAnsi="Times New Roman"/>
                <w:color w:val="000000"/>
                <w:sz w:val="20"/>
                <w:szCs w:val="20"/>
              </w:rPr>
              <w:t>informaţiei</w:t>
            </w:r>
            <w:proofErr w:type="spellEnd"/>
            <w:r w:rsidRPr="0054261C">
              <w:rPr>
                <w:rFonts w:ascii="Times New Roman" w:hAnsi="Times New Roman"/>
                <w:color w:val="000000"/>
                <w:sz w:val="20"/>
                <w:szCs w:val="20"/>
              </w:rPr>
              <w:t xml:space="preserve">. Utilizarea eficientă a unor instrumente de muncă intelectuală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a resurselor/tehnicilor/strategiilor de </w:t>
            </w:r>
            <w:proofErr w:type="spellStart"/>
            <w:r w:rsidRPr="0054261C">
              <w:rPr>
                <w:rFonts w:ascii="Times New Roman" w:hAnsi="Times New Roman"/>
                <w:color w:val="000000"/>
                <w:sz w:val="20"/>
                <w:szCs w:val="20"/>
              </w:rPr>
              <w:t>învăţare</w:t>
            </w:r>
            <w:proofErr w:type="spellEnd"/>
            <w:r w:rsidRPr="0054261C">
              <w:rPr>
                <w:rFonts w:ascii="Times New Roman" w:hAnsi="Times New Roman"/>
                <w:color w:val="000000"/>
                <w:sz w:val="20"/>
                <w:szCs w:val="20"/>
              </w:rPr>
              <w:t xml:space="preserve">: lectura rapidă, </w:t>
            </w:r>
            <w:proofErr w:type="spellStart"/>
            <w:r w:rsidRPr="0054261C">
              <w:rPr>
                <w:rFonts w:ascii="Times New Roman" w:hAnsi="Times New Roman"/>
                <w:color w:val="000000"/>
                <w:sz w:val="20"/>
                <w:szCs w:val="20"/>
              </w:rPr>
              <w:t>fişa</w:t>
            </w:r>
            <w:proofErr w:type="spellEnd"/>
            <w:r w:rsidRPr="0054261C">
              <w:rPr>
                <w:rFonts w:ascii="Times New Roman" w:hAnsi="Times New Roman"/>
                <w:color w:val="000000"/>
                <w:sz w:val="20"/>
                <w:szCs w:val="20"/>
              </w:rPr>
              <w:t xml:space="preserve"> de lectură, luarea </w:t>
            </w:r>
            <w:proofErr w:type="spellStart"/>
            <w:r w:rsidRPr="0054261C">
              <w:rPr>
                <w:rFonts w:ascii="Times New Roman" w:hAnsi="Times New Roman"/>
                <w:color w:val="000000"/>
                <w:sz w:val="20"/>
                <w:szCs w:val="20"/>
              </w:rPr>
              <w:t>notiţelor</w:t>
            </w:r>
            <w:proofErr w:type="spellEnd"/>
            <w:r w:rsidRPr="0054261C">
              <w:rPr>
                <w:rFonts w:ascii="Times New Roman" w:hAnsi="Times New Roman"/>
                <w:color w:val="000000"/>
                <w:sz w:val="20"/>
                <w:szCs w:val="20"/>
              </w:rPr>
              <w:t>, documentarea, organizatorii cognitivi.</w:t>
            </w:r>
            <w:r w:rsidRPr="0054261C">
              <w:rPr>
                <w:rFonts w:ascii="Times New Roman" w:hAnsi="Times New Roman"/>
                <w:sz w:val="20"/>
                <w:szCs w:val="20"/>
              </w:rPr>
              <w:br/>
            </w:r>
            <w:r w:rsidRPr="0054261C">
              <w:rPr>
                <w:rFonts w:ascii="Times New Roman" w:hAnsi="Times New Roman"/>
                <w:color w:val="000000"/>
                <w:sz w:val="20"/>
                <w:szCs w:val="20"/>
              </w:rPr>
              <w:t>CT4  </w:t>
            </w:r>
            <w:proofErr w:type="spellStart"/>
            <w:r w:rsidRPr="0054261C">
              <w:rPr>
                <w:rFonts w:ascii="Times New Roman" w:hAnsi="Times New Roman"/>
                <w:color w:val="000000"/>
                <w:sz w:val="20"/>
                <w:szCs w:val="20"/>
              </w:rPr>
              <w:t>Conştientizarea</w:t>
            </w:r>
            <w:proofErr w:type="spellEnd"/>
            <w:r w:rsidRPr="0054261C">
              <w:rPr>
                <w:rFonts w:ascii="Times New Roman" w:hAnsi="Times New Roman"/>
                <w:color w:val="000000"/>
                <w:sz w:val="20"/>
                <w:szCs w:val="20"/>
              </w:rPr>
              <w:t xml:space="preserve"> nevoii de formare continuă cu accent pe rolul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utilizarea instrumentelor TIC pentru managementul dezvoltării personale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profesionale, prin participarea la rețele media sociale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profesionale ce </w:t>
            </w:r>
            <w:proofErr w:type="spellStart"/>
            <w:r w:rsidRPr="0054261C">
              <w:rPr>
                <w:rFonts w:ascii="Times New Roman" w:hAnsi="Times New Roman"/>
                <w:color w:val="000000"/>
                <w:sz w:val="20"/>
                <w:szCs w:val="20"/>
              </w:rPr>
              <w:t>susţin</w:t>
            </w:r>
            <w:proofErr w:type="spellEnd"/>
            <w:r w:rsidRPr="0054261C">
              <w:rPr>
                <w:rFonts w:ascii="Times New Roman" w:hAnsi="Times New Roman"/>
                <w:color w:val="000000"/>
                <w:sz w:val="20"/>
                <w:szCs w:val="20"/>
              </w:rPr>
              <w:t xml:space="preserve"> dezvoltarea </w:t>
            </w:r>
            <w:proofErr w:type="spellStart"/>
            <w:r w:rsidRPr="0054261C">
              <w:rPr>
                <w:rFonts w:ascii="Times New Roman" w:hAnsi="Times New Roman"/>
                <w:color w:val="000000"/>
                <w:sz w:val="20"/>
                <w:szCs w:val="20"/>
              </w:rPr>
              <w:t>abilităţilor</w:t>
            </w:r>
            <w:proofErr w:type="spellEnd"/>
            <w:r w:rsidRPr="0054261C">
              <w:rPr>
                <w:rFonts w:ascii="Times New Roman" w:hAnsi="Times New Roman"/>
                <w:color w:val="000000"/>
                <w:sz w:val="20"/>
                <w:szCs w:val="20"/>
              </w:rPr>
              <w:t xml:space="preserve"> de comunicare în limba engleză.</w:t>
            </w:r>
          </w:p>
        </w:tc>
      </w:tr>
    </w:tbl>
    <w:p w14:paraId="07D0F605" w14:textId="68CD0548" w:rsidR="00C80A1E" w:rsidRDefault="00C80A1E" w:rsidP="00C80A1E">
      <w:pPr>
        <w:spacing w:after="120"/>
        <w:rPr>
          <w:rFonts w:ascii="Cambria" w:hAnsi="Cambria"/>
          <w:b/>
          <w:sz w:val="20"/>
          <w:szCs w:val="20"/>
        </w:rPr>
      </w:pPr>
    </w:p>
    <w:p w14:paraId="27094D02" w14:textId="77777777" w:rsidR="003A36FB" w:rsidRPr="00797C16" w:rsidRDefault="003A36FB" w:rsidP="00C80A1E">
      <w:pPr>
        <w:spacing w:after="120"/>
        <w:rPr>
          <w:rFonts w:ascii="Cambria" w:hAnsi="Cambria"/>
          <w:b/>
          <w:sz w:val="20"/>
          <w:szCs w:val="20"/>
        </w:rPr>
      </w:pPr>
    </w:p>
    <w:p w14:paraId="7B03E77D" w14:textId="1D2F31D1" w:rsidR="003F481E" w:rsidRPr="00797C16" w:rsidRDefault="003F481E" w:rsidP="0083358D">
      <w:pPr>
        <w:spacing w:after="0"/>
        <w:ind w:hanging="425"/>
        <w:rPr>
          <w:rFonts w:ascii="Cambria" w:hAnsi="Cambria"/>
          <w:sz w:val="20"/>
          <w:szCs w:val="20"/>
        </w:rPr>
      </w:pPr>
      <w:r w:rsidRPr="00797C16">
        <w:rPr>
          <w:rFonts w:ascii="Cambria" w:hAnsi="Cambria"/>
          <w:b/>
          <w:sz w:val="20"/>
          <w:szCs w:val="20"/>
        </w:rPr>
        <w:lastRenderedPageBreak/>
        <w:t>7. Obiectivele disciplinei</w:t>
      </w:r>
      <w:r w:rsidRPr="00797C16">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797C16" w14:paraId="70D4DA02" w14:textId="77777777" w:rsidTr="00A6374B">
        <w:trPr>
          <w:cantSplit/>
          <w:trHeight w:val="1003"/>
        </w:trPr>
        <w:tc>
          <w:tcPr>
            <w:tcW w:w="2830" w:type="dxa"/>
            <w:shd w:val="clear" w:color="auto" w:fill="auto"/>
            <w:vAlign w:val="center"/>
          </w:tcPr>
          <w:p w14:paraId="64DCA41D" w14:textId="424DD99F" w:rsidR="0083358D" w:rsidRPr="00797C16" w:rsidRDefault="00CA412A" w:rsidP="00301E97">
            <w:pPr>
              <w:spacing w:after="0" w:line="240" w:lineRule="auto"/>
              <w:rPr>
                <w:rFonts w:ascii="Cambria" w:hAnsi="Cambria"/>
                <w:b/>
                <w:sz w:val="20"/>
                <w:szCs w:val="20"/>
              </w:rPr>
            </w:pPr>
            <w:r w:rsidRPr="00797C16">
              <w:rPr>
                <w:rFonts w:ascii="Cambria" w:hAnsi="Cambria"/>
                <w:b/>
                <w:sz w:val="20"/>
                <w:szCs w:val="20"/>
              </w:rPr>
              <w:t>7.1 Obiectivul general al disciplinei</w:t>
            </w:r>
          </w:p>
        </w:tc>
        <w:tc>
          <w:tcPr>
            <w:tcW w:w="7661" w:type="dxa"/>
            <w:shd w:val="clear" w:color="auto" w:fill="auto"/>
            <w:vAlign w:val="center"/>
          </w:tcPr>
          <w:p w14:paraId="7F90CB51" w14:textId="60F970AB" w:rsidR="0083358D" w:rsidRPr="004B4ACA" w:rsidRDefault="00A6374B" w:rsidP="00A6374B">
            <w:pPr>
              <w:pStyle w:val="Listeavsnitt"/>
              <w:spacing w:after="0" w:line="240" w:lineRule="auto"/>
              <w:ind w:left="464"/>
              <w:rPr>
                <w:rFonts w:ascii="Cambria" w:hAnsi="Cambria"/>
                <w:sz w:val="20"/>
                <w:szCs w:val="20"/>
              </w:rPr>
            </w:pPr>
            <w:proofErr w:type="spellStart"/>
            <w:r w:rsidRPr="0054261C">
              <w:rPr>
                <w:rFonts w:ascii="Times New Roman" w:hAnsi="Times New Roman"/>
                <w:sz w:val="20"/>
                <w:szCs w:val="20"/>
              </w:rPr>
              <w:t>Studenţii</w:t>
            </w:r>
            <w:proofErr w:type="spellEnd"/>
            <w:r w:rsidRPr="0054261C">
              <w:rPr>
                <w:rFonts w:ascii="Times New Roman" w:hAnsi="Times New Roman"/>
                <w:sz w:val="20"/>
                <w:szCs w:val="20"/>
              </w:rPr>
              <w:t xml:space="preserve"> vor putea utiliza competent </w:t>
            </w:r>
            <w:r w:rsidRPr="0054261C">
              <w:rPr>
                <w:rFonts w:ascii="Times New Roman" w:hAnsi="Times New Roman"/>
                <w:color w:val="000000"/>
                <w:sz w:val="20"/>
                <w:szCs w:val="20"/>
              </w:rPr>
              <w:t>limba engleză</w:t>
            </w:r>
            <w:r w:rsidRPr="0054261C">
              <w:rPr>
                <w:rFonts w:ascii="Times New Roman" w:hAnsi="Times New Roman"/>
                <w:sz w:val="20"/>
                <w:szCs w:val="20"/>
              </w:rPr>
              <w:t xml:space="preserve"> la nivelul B2, în activitatea lor academică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în viitoarea activitate profesională.</w:t>
            </w:r>
          </w:p>
        </w:tc>
      </w:tr>
      <w:tr w:rsidR="00A6374B" w:rsidRPr="00797C16" w14:paraId="36D1494C" w14:textId="77777777" w:rsidTr="00A6374B">
        <w:trPr>
          <w:cantSplit/>
          <w:trHeight w:val="832"/>
        </w:trPr>
        <w:tc>
          <w:tcPr>
            <w:tcW w:w="2830" w:type="dxa"/>
            <w:shd w:val="clear" w:color="auto" w:fill="auto"/>
            <w:vAlign w:val="center"/>
          </w:tcPr>
          <w:p w14:paraId="30BC7B09" w14:textId="5857C518" w:rsidR="00A6374B" w:rsidRPr="00797C16" w:rsidRDefault="00A6374B" w:rsidP="00A6374B">
            <w:pPr>
              <w:spacing w:after="0" w:line="240" w:lineRule="auto"/>
              <w:rPr>
                <w:rFonts w:ascii="Cambria" w:hAnsi="Cambria"/>
                <w:b/>
                <w:sz w:val="20"/>
                <w:szCs w:val="20"/>
              </w:rPr>
            </w:pPr>
            <w:r w:rsidRPr="00797C16">
              <w:rPr>
                <w:rFonts w:ascii="Cambria" w:hAnsi="Cambria"/>
                <w:b/>
                <w:sz w:val="20"/>
                <w:szCs w:val="20"/>
              </w:rPr>
              <w:t>7.2 Obiectivele specifice</w:t>
            </w:r>
          </w:p>
        </w:tc>
        <w:tc>
          <w:tcPr>
            <w:tcW w:w="7661" w:type="dxa"/>
            <w:shd w:val="clear" w:color="auto" w:fill="auto"/>
          </w:tcPr>
          <w:p w14:paraId="4F8EB488"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1. </w:t>
            </w:r>
            <w:proofErr w:type="spellStart"/>
            <w:r w:rsidRPr="0054261C">
              <w:rPr>
                <w:rFonts w:ascii="Times New Roman" w:hAnsi="Times New Roman"/>
                <w:sz w:val="20"/>
                <w:szCs w:val="20"/>
              </w:rPr>
              <w:t>Cunoaşterea</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înţelegerea</w:t>
            </w:r>
            <w:proofErr w:type="spellEnd"/>
            <w:r w:rsidRPr="0054261C">
              <w:rPr>
                <w:rFonts w:ascii="Times New Roman" w:hAnsi="Times New Roman"/>
                <w:sz w:val="20"/>
                <w:szCs w:val="20"/>
              </w:rPr>
              <w:t xml:space="preserve"> aprofundată a contextelor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rolurilor, precum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conceptelor, metodelor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discursului/limbajului specific diverselor </w:t>
            </w:r>
            <w:proofErr w:type="spellStart"/>
            <w:r w:rsidRPr="0054261C">
              <w:rPr>
                <w:rFonts w:ascii="Times New Roman" w:hAnsi="Times New Roman"/>
                <w:sz w:val="20"/>
                <w:szCs w:val="20"/>
              </w:rPr>
              <w:t>situaţii</w:t>
            </w:r>
            <w:proofErr w:type="spellEnd"/>
            <w:r w:rsidRPr="0054261C">
              <w:rPr>
                <w:rFonts w:ascii="Times New Roman" w:hAnsi="Times New Roman"/>
                <w:sz w:val="20"/>
                <w:szCs w:val="20"/>
              </w:rPr>
              <w:t xml:space="preserve"> de comunicare profesională în mediul academic de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cu accent pe </w:t>
            </w:r>
            <w:proofErr w:type="spellStart"/>
            <w:r w:rsidRPr="0054261C">
              <w:rPr>
                <w:rFonts w:ascii="Times New Roman" w:hAnsi="Times New Roman"/>
                <w:sz w:val="20"/>
                <w:szCs w:val="20"/>
              </w:rPr>
              <w:t>situaţia</w:t>
            </w:r>
            <w:proofErr w:type="spellEnd"/>
            <w:r w:rsidRPr="0054261C">
              <w:rPr>
                <w:rFonts w:ascii="Times New Roman" w:hAnsi="Times New Roman"/>
                <w:sz w:val="20"/>
                <w:szCs w:val="20"/>
              </w:rPr>
              <w:t xml:space="preserve"> retorică, formele de comunicare scrisă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orală, etapele procesului de scriere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produsele scrisului academic, precum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pe deontologia profesională.</w:t>
            </w:r>
          </w:p>
          <w:p w14:paraId="30B099C7"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2. Utilizarea </w:t>
            </w:r>
            <w:proofErr w:type="spellStart"/>
            <w:r w:rsidRPr="0054261C">
              <w:rPr>
                <w:rFonts w:ascii="Times New Roman" w:hAnsi="Times New Roman"/>
                <w:sz w:val="20"/>
                <w:szCs w:val="20"/>
              </w:rPr>
              <w:t>cunoştinţelor</w:t>
            </w:r>
            <w:proofErr w:type="spellEnd"/>
            <w:r w:rsidRPr="0054261C">
              <w:rPr>
                <w:rFonts w:ascii="Times New Roman" w:hAnsi="Times New Roman"/>
                <w:sz w:val="20"/>
                <w:szCs w:val="20"/>
              </w:rPr>
              <w:t xml:space="preserve"> aprofundate pentru explicarea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interpretarea diverselor </w:t>
            </w:r>
            <w:proofErr w:type="spellStart"/>
            <w:r w:rsidRPr="0054261C">
              <w:rPr>
                <w:rFonts w:ascii="Times New Roman" w:hAnsi="Times New Roman"/>
                <w:sz w:val="20"/>
                <w:szCs w:val="20"/>
              </w:rPr>
              <w:t>modalităţi</w:t>
            </w:r>
            <w:proofErr w:type="spellEnd"/>
            <w:r w:rsidRPr="0054261C">
              <w:rPr>
                <w:rFonts w:ascii="Times New Roman" w:hAnsi="Times New Roman"/>
                <w:sz w:val="20"/>
                <w:szCs w:val="20"/>
              </w:rPr>
              <w:t xml:space="preserve"> de comunicare scrisă (genuri de texte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orală (comunicări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w:t>
            </w:r>
            <w:proofErr w:type="spellStart"/>
            <w:r w:rsidRPr="0054261C">
              <w:rPr>
                <w:rFonts w:ascii="Times New Roman" w:hAnsi="Times New Roman"/>
                <w:sz w:val="20"/>
                <w:szCs w:val="20"/>
              </w:rPr>
              <w:t>convenţiilor</w:t>
            </w:r>
            <w:proofErr w:type="spellEnd"/>
            <w:r w:rsidRPr="0054261C">
              <w:rPr>
                <w:rFonts w:ascii="Times New Roman" w:hAnsi="Times New Roman"/>
                <w:sz w:val="20"/>
                <w:szCs w:val="20"/>
              </w:rPr>
              <w:t xml:space="preserve"> ce guvernează redactarea textelor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în </w:t>
            </w:r>
            <w:r w:rsidRPr="0054261C">
              <w:rPr>
                <w:rFonts w:ascii="Times New Roman" w:hAnsi="Times New Roman"/>
                <w:color w:val="000000"/>
                <w:sz w:val="20"/>
                <w:szCs w:val="20"/>
              </w:rPr>
              <w:t>limba engleză</w:t>
            </w:r>
            <w:r w:rsidRPr="0054261C">
              <w:rPr>
                <w:rFonts w:ascii="Times New Roman" w:hAnsi="Times New Roman"/>
                <w:sz w:val="20"/>
                <w:szCs w:val="20"/>
              </w:rPr>
              <w:t xml:space="preserve"> în contextul studiilor de licență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al </w:t>
            </w:r>
            <w:proofErr w:type="spellStart"/>
            <w:r w:rsidRPr="0054261C">
              <w:rPr>
                <w:rFonts w:ascii="Times New Roman" w:hAnsi="Times New Roman"/>
                <w:sz w:val="20"/>
                <w:szCs w:val="20"/>
              </w:rPr>
              <w:t>comunităţii</w:t>
            </w:r>
            <w:proofErr w:type="spellEnd"/>
            <w:r w:rsidRPr="0054261C">
              <w:rPr>
                <w:rFonts w:ascii="Times New Roman" w:hAnsi="Times New Roman"/>
                <w:sz w:val="20"/>
                <w:szCs w:val="20"/>
              </w:rPr>
              <w:t xml:space="preserve"> profesionale extinse (</w:t>
            </w:r>
            <w:proofErr w:type="spellStart"/>
            <w:r w:rsidRPr="0054261C">
              <w:rPr>
                <w:rFonts w:ascii="Times New Roman" w:hAnsi="Times New Roman"/>
                <w:sz w:val="20"/>
                <w:szCs w:val="20"/>
              </w:rPr>
              <w:t>naţionale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internaţionale</w:t>
            </w:r>
            <w:proofErr w:type="spellEnd"/>
            <w:r w:rsidRPr="0054261C">
              <w:rPr>
                <w:rFonts w:ascii="Times New Roman" w:hAnsi="Times New Roman"/>
                <w:sz w:val="20"/>
                <w:szCs w:val="20"/>
              </w:rPr>
              <w:t>).</w:t>
            </w:r>
          </w:p>
          <w:p w14:paraId="02082F01"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3. Transferul conceptelor/principiilor/metodelor </w:t>
            </w:r>
            <w:proofErr w:type="spellStart"/>
            <w:r w:rsidRPr="0054261C">
              <w:rPr>
                <w:rFonts w:ascii="Times New Roman" w:hAnsi="Times New Roman"/>
                <w:sz w:val="20"/>
                <w:szCs w:val="20"/>
              </w:rPr>
              <w:t>învăţate</w:t>
            </w:r>
            <w:proofErr w:type="spellEnd"/>
            <w:r w:rsidRPr="0054261C">
              <w:rPr>
                <w:rFonts w:ascii="Times New Roman" w:hAnsi="Times New Roman"/>
                <w:sz w:val="20"/>
                <w:szCs w:val="20"/>
              </w:rPr>
              <w:t xml:space="preserve"> în </w:t>
            </w:r>
            <w:proofErr w:type="spellStart"/>
            <w:r w:rsidRPr="0054261C">
              <w:rPr>
                <w:rFonts w:ascii="Times New Roman" w:hAnsi="Times New Roman"/>
                <w:sz w:val="20"/>
                <w:szCs w:val="20"/>
              </w:rPr>
              <w:t>activităţi</w:t>
            </w:r>
            <w:proofErr w:type="spellEnd"/>
            <w:r w:rsidRPr="0054261C">
              <w:rPr>
                <w:rFonts w:ascii="Times New Roman" w:hAnsi="Times New Roman"/>
                <w:sz w:val="20"/>
                <w:szCs w:val="20"/>
              </w:rPr>
              <w:t xml:space="preserve"> de receptare a textului scris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de producere vizând etapele procesului de scriere, organizarea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dezvoltarea ideilor, structura textului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strategiile de comunicare verbală orală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scrisă la standarde specifice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specializate pentru discursul </w:t>
            </w:r>
            <w:proofErr w:type="spellStart"/>
            <w:r w:rsidRPr="0054261C">
              <w:rPr>
                <w:rFonts w:ascii="Times New Roman" w:hAnsi="Times New Roman"/>
                <w:sz w:val="20"/>
                <w:szCs w:val="20"/>
              </w:rPr>
              <w:t>ştiinţific</w:t>
            </w:r>
            <w:proofErr w:type="spellEnd"/>
            <w:r w:rsidRPr="0054261C">
              <w:rPr>
                <w:rFonts w:ascii="Times New Roman" w:hAnsi="Times New Roman"/>
                <w:sz w:val="20"/>
                <w:szCs w:val="20"/>
              </w:rPr>
              <w:t>.</w:t>
            </w:r>
          </w:p>
          <w:p w14:paraId="0EFFE653"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4. Utilizarea grilelor de criterii standard ale </w:t>
            </w:r>
            <w:proofErr w:type="spellStart"/>
            <w:r w:rsidRPr="0054261C">
              <w:rPr>
                <w:rFonts w:ascii="Times New Roman" w:hAnsi="Times New Roman"/>
                <w:sz w:val="20"/>
                <w:szCs w:val="20"/>
              </w:rPr>
              <w:t>comunităţii</w:t>
            </w:r>
            <w:proofErr w:type="spellEnd"/>
            <w:r w:rsidRPr="0054261C">
              <w:rPr>
                <w:rFonts w:ascii="Times New Roman" w:hAnsi="Times New Roman"/>
                <w:sz w:val="20"/>
                <w:szCs w:val="20"/>
              </w:rPr>
              <w:t xml:space="preserve"> academice/profesionale pentru evaluarea </w:t>
            </w:r>
            <w:proofErr w:type="spellStart"/>
            <w:r w:rsidRPr="0054261C">
              <w:rPr>
                <w:rFonts w:ascii="Times New Roman" w:hAnsi="Times New Roman"/>
                <w:sz w:val="20"/>
                <w:szCs w:val="20"/>
              </w:rPr>
              <w:t>calităţii</w:t>
            </w:r>
            <w:proofErr w:type="spellEnd"/>
            <w:r w:rsidRPr="0054261C">
              <w:rPr>
                <w:rFonts w:ascii="Times New Roman" w:hAnsi="Times New Roman"/>
                <w:sz w:val="20"/>
                <w:szCs w:val="20"/>
              </w:rPr>
              <w:t xml:space="preserve"> produselor comunicării academice scrise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orale în </w:t>
            </w:r>
            <w:r w:rsidRPr="0054261C">
              <w:rPr>
                <w:rFonts w:ascii="Times New Roman" w:hAnsi="Times New Roman"/>
                <w:color w:val="000000"/>
                <w:sz w:val="20"/>
                <w:szCs w:val="20"/>
              </w:rPr>
              <w:t>limba engleză.</w:t>
            </w:r>
          </w:p>
          <w:p w14:paraId="0A33B109"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5. Elaborarea unor lucrări scrise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prezentări orale originale care să utilizeze principiile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tehnicile de redactare consacrate în mediul academic, cu accent pe genurile predilecte din aria de specializare.</w:t>
            </w:r>
          </w:p>
          <w:p w14:paraId="7C1B5732"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6. Realizarea sarcinilor de lucru individuale în contexte de autonomie/</w:t>
            </w:r>
            <w:proofErr w:type="spellStart"/>
            <w:r w:rsidRPr="0054261C">
              <w:rPr>
                <w:rFonts w:ascii="Times New Roman" w:hAnsi="Times New Roman"/>
                <w:sz w:val="20"/>
                <w:szCs w:val="20"/>
              </w:rPr>
              <w:t>independenţă</w:t>
            </w:r>
            <w:proofErr w:type="spellEnd"/>
            <w:r w:rsidRPr="0054261C">
              <w:rPr>
                <w:rFonts w:ascii="Times New Roman" w:hAnsi="Times New Roman"/>
                <w:sz w:val="20"/>
                <w:szCs w:val="20"/>
              </w:rPr>
              <w:t>.</w:t>
            </w:r>
          </w:p>
          <w:p w14:paraId="3FED0A75"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7. Participarea la realizarea de proiecte de lucru în perechi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în echipă, cu accent pe asumarea de roluri în cadrul echipei de lucru în mediul academic.</w:t>
            </w:r>
          </w:p>
          <w:p w14:paraId="49C8C8EF" w14:textId="03B6F68F" w:rsidR="00A6374B" w:rsidRPr="004B4ACA" w:rsidRDefault="00A6374B" w:rsidP="00A6374B">
            <w:pPr>
              <w:pStyle w:val="Listeavsnitt"/>
              <w:spacing w:after="0" w:line="240" w:lineRule="auto"/>
              <w:ind w:left="464"/>
              <w:rPr>
                <w:rFonts w:ascii="Cambria" w:hAnsi="Cambria"/>
                <w:sz w:val="20"/>
                <w:szCs w:val="20"/>
              </w:rPr>
            </w:pPr>
            <w:r w:rsidRPr="0054261C">
              <w:rPr>
                <w:rFonts w:ascii="Times New Roman" w:hAnsi="Times New Roman"/>
                <w:sz w:val="20"/>
                <w:szCs w:val="20"/>
              </w:rPr>
              <w:t xml:space="preserve">8. Managementul propriei </w:t>
            </w:r>
            <w:proofErr w:type="spellStart"/>
            <w:r w:rsidRPr="0054261C">
              <w:rPr>
                <w:rFonts w:ascii="Times New Roman" w:hAnsi="Times New Roman"/>
                <w:sz w:val="20"/>
                <w:szCs w:val="20"/>
              </w:rPr>
              <w:t>învăţări</w:t>
            </w:r>
            <w:proofErr w:type="spellEnd"/>
            <w:r w:rsidRPr="0054261C">
              <w:rPr>
                <w:rFonts w:ascii="Times New Roman" w:hAnsi="Times New Roman"/>
                <w:sz w:val="20"/>
                <w:szCs w:val="20"/>
              </w:rPr>
              <w:t xml:space="preserve">, diagnoza nevoilor de formare, monitorizarea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reflecţia</w:t>
            </w:r>
            <w:proofErr w:type="spellEnd"/>
            <w:r w:rsidRPr="0054261C">
              <w:rPr>
                <w:rFonts w:ascii="Times New Roman" w:hAnsi="Times New Roman"/>
                <w:sz w:val="20"/>
                <w:szCs w:val="20"/>
              </w:rPr>
              <w:t xml:space="preserve"> asupra utilizării eficiente a instrumentelor de muncă intelectuală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resurselor/tehnicilor/strategiilor de </w:t>
            </w:r>
            <w:proofErr w:type="spellStart"/>
            <w:r w:rsidRPr="0054261C">
              <w:rPr>
                <w:rFonts w:ascii="Times New Roman" w:hAnsi="Times New Roman"/>
                <w:sz w:val="20"/>
                <w:szCs w:val="20"/>
              </w:rPr>
              <w:t>învăţare</w:t>
            </w:r>
            <w:proofErr w:type="spellEnd"/>
            <w:r w:rsidRPr="0054261C">
              <w:rPr>
                <w:rFonts w:ascii="Times New Roman" w:hAnsi="Times New Roman"/>
                <w:sz w:val="20"/>
                <w:szCs w:val="20"/>
              </w:rPr>
              <w:t xml:space="preserve"> tradiționale și TIC. </w:t>
            </w:r>
          </w:p>
        </w:tc>
      </w:tr>
    </w:tbl>
    <w:p w14:paraId="1AB1B035" w14:textId="1C507C6A" w:rsidR="000B6EB1" w:rsidRPr="00797C16" w:rsidRDefault="000B6EB1" w:rsidP="00C80A1E">
      <w:pPr>
        <w:spacing w:after="120"/>
        <w:rPr>
          <w:rFonts w:ascii="Cambria" w:hAnsi="Cambria"/>
          <w:sz w:val="20"/>
          <w:szCs w:val="20"/>
        </w:rPr>
      </w:pPr>
    </w:p>
    <w:p w14:paraId="550C8D78" w14:textId="369F3C44" w:rsidR="00996E5F" w:rsidRPr="00797C16" w:rsidRDefault="002A3A93" w:rsidP="002A3A93">
      <w:pPr>
        <w:spacing w:after="0"/>
        <w:ind w:hanging="426"/>
        <w:rPr>
          <w:rFonts w:ascii="Cambria" w:hAnsi="Cambria"/>
          <w:b/>
          <w:sz w:val="20"/>
          <w:szCs w:val="20"/>
        </w:rPr>
      </w:pPr>
      <w:r w:rsidRPr="00797C16">
        <w:rPr>
          <w:rFonts w:ascii="Cambria" w:hAnsi="Cambria"/>
          <w:b/>
          <w:sz w:val="20"/>
          <w:szCs w:val="20"/>
        </w:rPr>
        <w:t>8</w:t>
      </w:r>
      <w:r w:rsidR="0084063D" w:rsidRPr="00797C1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3544"/>
        <w:gridCol w:w="2977"/>
      </w:tblGrid>
      <w:tr w:rsidR="008C28C6" w:rsidRPr="00797C16" w14:paraId="724C172F" w14:textId="77777777" w:rsidTr="00062FEA">
        <w:trPr>
          <w:trHeight w:val="284"/>
        </w:trPr>
        <w:tc>
          <w:tcPr>
            <w:tcW w:w="3970" w:type="dxa"/>
            <w:shd w:val="clear" w:color="auto" w:fill="auto"/>
            <w:vAlign w:val="center"/>
          </w:tcPr>
          <w:p w14:paraId="24554D0C" w14:textId="7B4F3A59" w:rsidR="003F659E" w:rsidRPr="00797C16" w:rsidRDefault="003F659E" w:rsidP="00C80A1E">
            <w:pPr>
              <w:spacing w:after="0" w:line="240" w:lineRule="auto"/>
              <w:rPr>
                <w:rFonts w:ascii="Cambria" w:hAnsi="Cambria"/>
                <w:sz w:val="20"/>
                <w:szCs w:val="20"/>
              </w:rPr>
            </w:pPr>
            <w:r w:rsidRPr="00797C16">
              <w:rPr>
                <w:rFonts w:ascii="Cambria" w:hAnsi="Cambria"/>
                <w:sz w:val="20"/>
                <w:szCs w:val="20"/>
              </w:rPr>
              <w:t xml:space="preserve">8.2 Seminar / </w:t>
            </w:r>
            <w:r w:rsidR="00C80A1E" w:rsidRPr="00797C16">
              <w:rPr>
                <w:rFonts w:ascii="Cambria" w:hAnsi="Cambria"/>
                <w:sz w:val="20"/>
                <w:szCs w:val="20"/>
              </w:rPr>
              <w:t>curs practic</w:t>
            </w:r>
          </w:p>
        </w:tc>
        <w:tc>
          <w:tcPr>
            <w:tcW w:w="3544" w:type="dxa"/>
            <w:shd w:val="clear" w:color="auto" w:fill="auto"/>
            <w:vAlign w:val="center"/>
          </w:tcPr>
          <w:p w14:paraId="77799169"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Metode de predare</w:t>
            </w:r>
          </w:p>
        </w:tc>
        <w:tc>
          <w:tcPr>
            <w:tcW w:w="2977" w:type="dxa"/>
            <w:shd w:val="clear" w:color="auto" w:fill="auto"/>
            <w:vAlign w:val="center"/>
          </w:tcPr>
          <w:p w14:paraId="0DCC5100"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Observații</w:t>
            </w:r>
          </w:p>
        </w:tc>
      </w:tr>
      <w:tr w:rsidR="008C28C6" w:rsidRPr="00797C16" w14:paraId="74734A45" w14:textId="77777777" w:rsidTr="00062FEA">
        <w:trPr>
          <w:trHeight w:val="284"/>
        </w:trPr>
        <w:tc>
          <w:tcPr>
            <w:tcW w:w="3970" w:type="dxa"/>
            <w:shd w:val="clear" w:color="auto" w:fill="auto"/>
            <w:vAlign w:val="center"/>
          </w:tcPr>
          <w:p w14:paraId="3E84C4A2" w14:textId="2E240541" w:rsidR="00435CA9" w:rsidRPr="00435CA9" w:rsidRDefault="00435CA9" w:rsidP="00435CA9">
            <w:pPr>
              <w:spacing w:after="0" w:line="240" w:lineRule="auto"/>
              <w:rPr>
                <w:rFonts w:ascii="Cambria" w:hAnsi="Cambria"/>
                <w:sz w:val="20"/>
                <w:szCs w:val="20"/>
                <w:lang w:val="en-US"/>
              </w:rPr>
            </w:pPr>
            <w:r>
              <w:rPr>
                <w:rFonts w:ascii="Cambria" w:hAnsi="Cambria"/>
                <w:sz w:val="20"/>
                <w:szCs w:val="20"/>
                <w:lang w:val="en-US"/>
              </w:rPr>
              <w:t xml:space="preserve">1. </w:t>
            </w:r>
            <w:r w:rsidRPr="00435CA9">
              <w:rPr>
                <w:rFonts w:ascii="Cambria" w:hAnsi="Cambria"/>
                <w:sz w:val="20"/>
                <w:szCs w:val="20"/>
                <w:lang w:val="en-US"/>
              </w:rPr>
              <w:t>Introduction to the practical course</w:t>
            </w:r>
          </w:p>
          <w:p w14:paraId="06784350"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Why learn English?</w:t>
            </w:r>
          </w:p>
          <w:p w14:paraId="4EBAF9FA"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What is Academic English?</w:t>
            </w:r>
          </w:p>
          <w:p w14:paraId="7614C236"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What is blended learning? – Presentation of the learning platform</w:t>
            </w:r>
          </w:p>
          <w:p w14:paraId="156B7C05"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Diagnostic test: English and IT skills</w:t>
            </w:r>
          </w:p>
          <w:p w14:paraId="6C224A07" w14:textId="77777777" w:rsidR="003F659E" w:rsidRPr="00435CA9" w:rsidRDefault="003F659E" w:rsidP="00373CCF">
            <w:pPr>
              <w:spacing w:after="0" w:line="240" w:lineRule="auto"/>
              <w:rPr>
                <w:rFonts w:ascii="Cambria" w:hAnsi="Cambria"/>
                <w:sz w:val="20"/>
                <w:szCs w:val="20"/>
                <w:lang w:val="en-US"/>
              </w:rPr>
            </w:pPr>
          </w:p>
        </w:tc>
        <w:tc>
          <w:tcPr>
            <w:tcW w:w="3544" w:type="dxa"/>
            <w:shd w:val="clear" w:color="auto" w:fill="auto"/>
            <w:vAlign w:val="center"/>
          </w:tcPr>
          <w:p w14:paraId="30A4848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27D8E1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5C171D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exerciții ghidate</w:t>
            </w:r>
          </w:p>
          <w:p w14:paraId="7A7ED45E" w14:textId="24E8C8FF"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xml:space="preserve">- </w:t>
            </w:r>
            <w:r>
              <w:rPr>
                <w:rFonts w:ascii="Times New Roman" w:eastAsia="Times New Roman" w:hAnsi="Times New Roman" w:cs="Times New Roman"/>
                <w:kern w:val="0"/>
                <w:sz w:val="20"/>
                <w:szCs w:val="20"/>
                <w:lang w:eastAsia="zh-CN"/>
                <w14:ligatures w14:val="none"/>
              </w:rPr>
              <w:t>test interactiv</w:t>
            </w:r>
          </w:p>
        </w:tc>
        <w:tc>
          <w:tcPr>
            <w:tcW w:w="2977" w:type="dxa"/>
            <w:shd w:val="clear" w:color="auto" w:fill="auto"/>
            <w:vAlign w:val="center"/>
          </w:tcPr>
          <w:p w14:paraId="003307A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Predarea și învățarea sunt realizate în format mixt, în cadrul întâlnirilor față în față (prezentări interactive și activități practice în perechi și grupuri) și pe platforma cursului (activități independente și de interacțiune, colaborare).</w:t>
            </w:r>
          </w:p>
          <w:p w14:paraId="6EA614A7" w14:textId="77777777" w:rsidR="003F659E" w:rsidRPr="00797C16" w:rsidRDefault="003F659E" w:rsidP="00373CCF">
            <w:pPr>
              <w:spacing w:after="0" w:line="240" w:lineRule="auto"/>
              <w:rPr>
                <w:rFonts w:ascii="Cambria" w:hAnsi="Cambria"/>
                <w:sz w:val="20"/>
                <w:szCs w:val="20"/>
              </w:rPr>
            </w:pPr>
          </w:p>
        </w:tc>
      </w:tr>
      <w:tr w:rsidR="008C28C6" w:rsidRPr="00797C16" w14:paraId="058026E7" w14:textId="77777777" w:rsidTr="00062FEA">
        <w:trPr>
          <w:trHeight w:val="284"/>
        </w:trPr>
        <w:tc>
          <w:tcPr>
            <w:tcW w:w="3970" w:type="dxa"/>
            <w:shd w:val="clear" w:color="auto" w:fill="auto"/>
            <w:vAlign w:val="center"/>
          </w:tcPr>
          <w:p w14:paraId="3ECB7F18" w14:textId="77777777" w:rsidR="00A86EF2" w:rsidRPr="008A1997"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2. </w:t>
            </w:r>
            <w:proofErr w:type="spellStart"/>
            <w:r>
              <w:rPr>
                <w:rFonts w:ascii="Cambria" w:eastAsia="Cambria" w:hAnsi="Cambria" w:cs="Cambria"/>
                <w:sz w:val="20"/>
                <w:szCs w:val="20"/>
              </w:rPr>
              <w:t>Introduction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to</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HR </w:t>
            </w:r>
            <w:proofErr w:type="spellStart"/>
            <w:r>
              <w:rPr>
                <w:rFonts w:ascii="Cambria" w:eastAsia="Cambria" w:hAnsi="Cambria" w:cs="Cambria"/>
                <w:sz w:val="20"/>
                <w:szCs w:val="20"/>
              </w:rPr>
              <w:t>Department</w:t>
            </w:r>
            <w:proofErr w:type="spellEnd"/>
            <w:r>
              <w:rPr>
                <w:rFonts w:ascii="Cambria" w:eastAsia="Cambria" w:hAnsi="Cambria" w:cs="Cambria"/>
                <w:sz w:val="20"/>
                <w:szCs w:val="20"/>
              </w:rPr>
              <w:t>.</w:t>
            </w:r>
            <w:r w:rsidRPr="008A1997">
              <w:rPr>
                <w:rFonts w:ascii="Cambria" w:eastAsia="Cambria" w:hAnsi="Cambria" w:cs="Cambria"/>
                <w:sz w:val="20"/>
                <w:szCs w:val="20"/>
              </w:rPr>
              <w:t xml:space="preserve"> </w:t>
            </w:r>
          </w:p>
          <w:p w14:paraId="1FD790B1"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Introducing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HR </w:t>
            </w:r>
            <w:proofErr w:type="spellStart"/>
            <w:r>
              <w:rPr>
                <w:rFonts w:ascii="Cambria" w:eastAsia="Cambria" w:hAnsi="Cambria" w:cs="Cambria"/>
                <w:sz w:val="20"/>
                <w:szCs w:val="20"/>
              </w:rPr>
              <w:t>Department</w:t>
            </w:r>
            <w:proofErr w:type="spellEnd"/>
          </w:p>
          <w:p w14:paraId="2BD68907"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Roles</w:t>
            </w:r>
            <w:proofErr w:type="spellEnd"/>
            <w:r>
              <w:rPr>
                <w:rFonts w:ascii="Cambria" w:eastAsia="Cambria" w:hAnsi="Cambria" w:cs="Cambria"/>
                <w:sz w:val="20"/>
                <w:szCs w:val="20"/>
              </w:rPr>
              <w:t xml:space="preserve"> of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HR </w:t>
            </w:r>
            <w:proofErr w:type="spellStart"/>
            <w:r>
              <w:rPr>
                <w:rFonts w:ascii="Cambria" w:eastAsia="Cambria" w:hAnsi="Cambria" w:cs="Cambria"/>
                <w:sz w:val="20"/>
                <w:szCs w:val="20"/>
              </w:rPr>
              <w:t>Department</w:t>
            </w:r>
            <w:proofErr w:type="spellEnd"/>
          </w:p>
          <w:p w14:paraId="05F51FCC" w14:textId="6053AA42" w:rsidR="003F659E"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Features</w:t>
            </w:r>
            <w:proofErr w:type="spellEnd"/>
            <w:r>
              <w:rPr>
                <w:rFonts w:ascii="Cambria" w:eastAsia="Cambria" w:hAnsi="Cambria" w:cs="Cambria"/>
                <w:sz w:val="20"/>
                <w:szCs w:val="20"/>
              </w:rPr>
              <w:t xml:space="preserve"> of HR </w:t>
            </w:r>
            <w:proofErr w:type="spellStart"/>
            <w:r>
              <w:rPr>
                <w:rFonts w:ascii="Cambria" w:eastAsia="Cambria" w:hAnsi="Cambria" w:cs="Cambria"/>
                <w:sz w:val="20"/>
                <w:szCs w:val="20"/>
              </w:rPr>
              <w:t>professionals</w:t>
            </w:r>
            <w:proofErr w:type="spellEnd"/>
          </w:p>
        </w:tc>
        <w:tc>
          <w:tcPr>
            <w:tcW w:w="3544" w:type="dxa"/>
            <w:shd w:val="clear" w:color="auto" w:fill="auto"/>
            <w:vAlign w:val="center"/>
          </w:tcPr>
          <w:p w14:paraId="221B2C2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7796C4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583C6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01AE45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2B66FD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BEC5D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27D189C9" w14:textId="65D44FE8"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2C9FB219" w14:textId="77777777" w:rsidR="003F659E" w:rsidRPr="00797C16" w:rsidRDefault="003F659E" w:rsidP="00373CCF">
            <w:pPr>
              <w:spacing w:after="0" w:line="240" w:lineRule="auto"/>
              <w:rPr>
                <w:rFonts w:ascii="Cambria" w:hAnsi="Cambria"/>
                <w:sz w:val="20"/>
                <w:szCs w:val="20"/>
              </w:rPr>
            </w:pPr>
          </w:p>
        </w:tc>
      </w:tr>
      <w:tr w:rsidR="008C28C6" w:rsidRPr="00797C16" w14:paraId="7D7D415D" w14:textId="77777777" w:rsidTr="00062FEA">
        <w:trPr>
          <w:trHeight w:val="284"/>
        </w:trPr>
        <w:tc>
          <w:tcPr>
            <w:tcW w:w="3970" w:type="dxa"/>
            <w:shd w:val="clear" w:color="auto" w:fill="auto"/>
            <w:vAlign w:val="center"/>
          </w:tcPr>
          <w:p w14:paraId="65FAB461" w14:textId="4B94A457" w:rsidR="00A86EF2" w:rsidRPr="008A1997" w:rsidRDefault="00435CA9" w:rsidP="00A86EF2">
            <w:pPr>
              <w:spacing w:after="0" w:line="240" w:lineRule="auto"/>
              <w:rPr>
                <w:rFonts w:ascii="Cambria" w:eastAsia="Cambria" w:hAnsi="Cambria" w:cs="Cambria"/>
                <w:sz w:val="20"/>
                <w:szCs w:val="20"/>
              </w:rPr>
            </w:pPr>
            <w:r>
              <w:rPr>
                <w:rFonts w:ascii="Cambria" w:hAnsi="Cambria"/>
                <w:sz w:val="20"/>
                <w:szCs w:val="20"/>
              </w:rPr>
              <w:t xml:space="preserve">3. </w:t>
            </w:r>
            <w:proofErr w:type="spellStart"/>
            <w:r w:rsidR="00A86EF2">
              <w:rPr>
                <w:rFonts w:ascii="Cambria" w:eastAsia="Cambria" w:hAnsi="Cambria" w:cs="Cambria"/>
                <w:sz w:val="20"/>
                <w:szCs w:val="20"/>
              </w:rPr>
              <w:t>Recruitment</w:t>
            </w:r>
            <w:proofErr w:type="spellEnd"/>
          </w:p>
          <w:p w14:paraId="5DE6DC35"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The </w:t>
            </w:r>
            <w:proofErr w:type="spellStart"/>
            <w:r>
              <w:rPr>
                <w:rFonts w:ascii="Cambria" w:eastAsia="Cambria" w:hAnsi="Cambria" w:cs="Cambria"/>
                <w:sz w:val="20"/>
                <w:szCs w:val="20"/>
              </w:rPr>
              <w:t>recruitment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process</w:t>
            </w:r>
            <w:proofErr w:type="spellEnd"/>
          </w:p>
          <w:p w14:paraId="7C9AB777"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Job </w:t>
            </w:r>
            <w:proofErr w:type="spellStart"/>
            <w:r>
              <w:rPr>
                <w:rFonts w:ascii="Cambria" w:eastAsia="Cambria" w:hAnsi="Cambria" w:cs="Cambria"/>
                <w:sz w:val="20"/>
                <w:szCs w:val="20"/>
              </w:rPr>
              <w:t>descriptions</w:t>
            </w:r>
            <w:proofErr w:type="spellEnd"/>
          </w:p>
          <w:p w14:paraId="567D44BE"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Person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specifications</w:t>
            </w:r>
            <w:proofErr w:type="spellEnd"/>
          </w:p>
          <w:p w14:paraId="1EC31840"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Recruitment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sources</w:t>
            </w:r>
            <w:proofErr w:type="spellEnd"/>
          </w:p>
          <w:p w14:paraId="206119C7" w14:textId="58B91007" w:rsidR="003F659E" w:rsidRPr="00797C16" w:rsidRDefault="00A86EF2" w:rsidP="00A86EF2">
            <w:pPr>
              <w:spacing w:after="0" w:line="240" w:lineRule="auto"/>
              <w:rPr>
                <w:rFonts w:ascii="Cambria" w:hAnsi="Cambria"/>
                <w:sz w:val="20"/>
                <w:szCs w:val="20"/>
              </w:rPr>
            </w:pPr>
            <w:r>
              <w:rPr>
                <w:rFonts w:ascii="Cambria" w:eastAsia="Cambria" w:hAnsi="Cambria" w:cs="Cambria"/>
                <w:sz w:val="20"/>
                <w:szCs w:val="20"/>
              </w:rPr>
              <w:lastRenderedPageBreak/>
              <w:t>Advertising</w:t>
            </w:r>
            <w:r w:rsidRPr="00797C16">
              <w:rPr>
                <w:rFonts w:ascii="Cambria" w:hAnsi="Cambria"/>
                <w:sz w:val="20"/>
                <w:szCs w:val="20"/>
              </w:rPr>
              <w:t xml:space="preserve"> </w:t>
            </w:r>
          </w:p>
        </w:tc>
        <w:tc>
          <w:tcPr>
            <w:tcW w:w="3544" w:type="dxa"/>
            <w:shd w:val="clear" w:color="auto" w:fill="auto"/>
            <w:vAlign w:val="center"/>
          </w:tcPr>
          <w:p w14:paraId="1D1D304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03D1608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271850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809DAF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826A110" w14:textId="2D524E34" w:rsidR="003F659E"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tc>
        <w:tc>
          <w:tcPr>
            <w:tcW w:w="2977" w:type="dxa"/>
            <w:shd w:val="clear" w:color="auto" w:fill="auto"/>
            <w:vAlign w:val="center"/>
          </w:tcPr>
          <w:p w14:paraId="0CFDBE61" w14:textId="77777777" w:rsidR="003F659E" w:rsidRPr="00797C16" w:rsidRDefault="003F659E" w:rsidP="00373CCF">
            <w:pPr>
              <w:spacing w:after="0" w:line="240" w:lineRule="auto"/>
              <w:rPr>
                <w:rFonts w:ascii="Cambria" w:hAnsi="Cambria"/>
                <w:sz w:val="20"/>
                <w:szCs w:val="20"/>
              </w:rPr>
            </w:pPr>
          </w:p>
        </w:tc>
      </w:tr>
      <w:tr w:rsidR="008C28C6" w:rsidRPr="00797C16" w14:paraId="5C80429B" w14:textId="77777777" w:rsidTr="00062FEA">
        <w:trPr>
          <w:trHeight w:val="284"/>
        </w:trPr>
        <w:tc>
          <w:tcPr>
            <w:tcW w:w="3970" w:type="dxa"/>
            <w:shd w:val="clear" w:color="auto" w:fill="auto"/>
            <w:vAlign w:val="center"/>
          </w:tcPr>
          <w:p w14:paraId="3D8CD03D"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4. </w:t>
            </w:r>
            <w:proofErr w:type="spellStart"/>
            <w:r>
              <w:rPr>
                <w:rFonts w:ascii="Cambria" w:eastAsia="Cambria" w:hAnsi="Cambria" w:cs="Cambria"/>
                <w:sz w:val="20"/>
                <w:szCs w:val="20"/>
              </w:rPr>
              <w:t>Selection</w:t>
            </w:r>
            <w:proofErr w:type="spellEnd"/>
            <w:r>
              <w:rPr>
                <w:rFonts w:ascii="Cambria" w:eastAsia="Cambria" w:hAnsi="Cambria" w:cs="Cambria"/>
                <w:sz w:val="20"/>
                <w:szCs w:val="20"/>
              </w:rPr>
              <w:t xml:space="preserve"> (1)</w:t>
            </w:r>
          </w:p>
          <w:p w14:paraId="5E1D944B"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Understanding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selection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its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purpose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stages</w:t>
            </w:r>
            <w:proofErr w:type="spellEnd"/>
          </w:p>
          <w:p w14:paraId="2FCEDCCF"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Job </w:t>
            </w:r>
            <w:proofErr w:type="spellStart"/>
            <w:r>
              <w:rPr>
                <w:rFonts w:ascii="Cambria" w:eastAsia="Cambria" w:hAnsi="Cambria" w:cs="Cambria"/>
                <w:sz w:val="20"/>
                <w:szCs w:val="20"/>
              </w:rPr>
              <w:t>advertisements</w:t>
            </w:r>
            <w:proofErr w:type="spellEnd"/>
          </w:p>
          <w:p w14:paraId="2DF9C9B1"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Analyzing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applications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CVs</w:t>
            </w:r>
            <w:proofErr w:type="spellEnd"/>
          </w:p>
          <w:p w14:paraId="49417A7B" w14:textId="62BB52A1" w:rsidR="003F659E"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Interview</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strategies</w:t>
            </w:r>
            <w:proofErr w:type="spellEnd"/>
          </w:p>
        </w:tc>
        <w:tc>
          <w:tcPr>
            <w:tcW w:w="3544" w:type="dxa"/>
            <w:shd w:val="clear" w:color="auto" w:fill="auto"/>
            <w:vAlign w:val="center"/>
          </w:tcPr>
          <w:p w14:paraId="71F6FC2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B333F6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8141BE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6800DD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599FDA8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48F5CA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049786" w14:textId="6AE39823"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7B35DD85" w14:textId="77777777" w:rsidR="003F659E" w:rsidRPr="00797C16" w:rsidRDefault="003F659E" w:rsidP="00373CCF">
            <w:pPr>
              <w:spacing w:after="0" w:line="240" w:lineRule="auto"/>
              <w:rPr>
                <w:rFonts w:ascii="Cambria" w:hAnsi="Cambria"/>
                <w:sz w:val="20"/>
                <w:szCs w:val="20"/>
              </w:rPr>
            </w:pPr>
          </w:p>
        </w:tc>
      </w:tr>
      <w:tr w:rsidR="00A6374B" w:rsidRPr="00797C16" w14:paraId="44EE4F21" w14:textId="77777777" w:rsidTr="00062FEA">
        <w:trPr>
          <w:trHeight w:val="284"/>
        </w:trPr>
        <w:tc>
          <w:tcPr>
            <w:tcW w:w="3970" w:type="dxa"/>
            <w:shd w:val="clear" w:color="auto" w:fill="auto"/>
            <w:vAlign w:val="center"/>
          </w:tcPr>
          <w:p w14:paraId="3F79CD19"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5. </w:t>
            </w:r>
            <w:proofErr w:type="spellStart"/>
            <w:r>
              <w:rPr>
                <w:rFonts w:ascii="Cambria" w:eastAsia="Cambria" w:hAnsi="Cambria" w:cs="Cambria"/>
                <w:sz w:val="20"/>
                <w:szCs w:val="20"/>
              </w:rPr>
              <w:t>Selection</w:t>
            </w:r>
            <w:proofErr w:type="spellEnd"/>
            <w:r>
              <w:rPr>
                <w:rFonts w:ascii="Cambria" w:eastAsia="Cambria" w:hAnsi="Cambria" w:cs="Cambria"/>
                <w:sz w:val="20"/>
                <w:szCs w:val="20"/>
              </w:rPr>
              <w:t xml:space="preserve"> (2)</w:t>
            </w:r>
          </w:p>
          <w:p w14:paraId="3EBE1A04"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The job </w:t>
            </w:r>
            <w:proofErr w:type="spellStart"/>
            <w:r>
              <w:rPr>
                <w:rFonts w:ascii="Cambria" w:eastAsia="Cambria" w:hAnsi="Cambria" w:cs="Cambria"/>
                <w:sz w:val="20"/>
                <w:szCs w:val="20"/>
              </w:rPr>
              <w:t>interview</w:t>
            </w:r>
            <w:proofErr w:type="spellEnd"/>
          </w:p>
          <w:p w14:paraId="1DF8CE71" w14:textId="77777777" w:rsidR="00A86EF2" w:rsidRDefault="00A86EF2" w:rsidP="00A86EF2">
            <w:pPr>
              <w:spacing w:after="0" w:line="240" w:lineRule="auto"/>
              <w:rPr>
                <w:rFonts w:ascii="Cambria" w:eastAsia="Cambria" w:hAnsi="Cambria" w:cs="Cambria"/>
                <w:sz w:val="20"/>
                <w:szCs w:val="20"/>
              </w:rPr>
            </w:pPr>
            <w:r>
              <w:rPr>
                <w:rFonts w:ascii="Cambria" w:eastAsia="Cambria" w:hAnsi="Cambria" w:cs="Cambria"/>
                <w:sz w:val="20"/>
                <w:szCs w:val="20"/>
              </w:rPr>
              <w:t xml:space="preserve">The </w:t>
            </w:r>
            <w:proofErr w:type="spellStart"/>
            <w:r>
              <w:rPr>
                <w:rFonts w:ascii="Cambria" w:eastAsia="Cambria" w:hAnsi="Cambria" w:cs="Cambria"/>
                <w:sz w:val="20"/>
                <w:szCs w:val="20"/>
              </w:rPr>
              <w:t>language</w:t>
            </w:r>
            <w:proofErr w:type="spellEnd"/>
            <w:r>
              <w:rPr>
                <w:rFonts w:ascii="Cambria" w:eastAsia="Cambria" w:hAnsi="Cambria" w:cs="Cambria"/>
                <w:sz w:val="20"/>
                <w:szCs w:val="20"/>
              </w:rPr>
              <w:t xml:space="preserve"> of </w:t>
            </w:r>
            <w:proofErr w:type="spellStart"/>
            <w:r>
              <w:rPr>
                <w:rFonts w:ascii="Cambria" w:eastAsia="Cambria" w:hAnsi="Cambria" w:cs="Cambria"/>
                <w:sz w:val="20"/>
                <w:szCs w:val="20"/>
              </w:rPr>
              <w:t>interview</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questions</w:t>
            </w:r>
            <w:proofErr w:type="spellEnd"/>
          </w:p>
          <w:p w14:paraId="23D68523" w14:textId="6D14875C" w:rsidR="00A6374B" w:rsidRPr="00A86EF2" w:rsidRDefault="00A86EF2" w:rsidP="00A86EF2">
            <w:pPr>
              <w:spacing w:after="0" w:line="240" w:lineRule="auto"/>
              <w:rPr>
                <w:rFonts w:ascii="Cambria" w:eastAsia="Cambria" w:hAnsi="Cambria" w:cs="Cambria"/>
                <w:kern w:val="0"/>
                <w:sz w:val="20"/>
                <w:szCs w:val="20"/>
                <w:lang w:val="es-MX"/>
                <w14:ligatures w14:val="none"/>
              </w:rPr>
            </w:pPr>
            <w:r>
              <w:rPr>
                <w:rFonts w:ascii="Cambria" w:eastAsia="Cambria" w:hAnsi="Cambria" w:cs="Cambria"/>
                <w:sz w:val="20"/>
                <w:szCs w:val="20"/>
              </w:rPr>
              <w:t xml:space="preserve">Job </w:t>
            </w:r>
            <w:proofErr w:type="spellStart"/>
            <w:r>
              <w:rPr>
                <w:rFonts w:ascii="Cambria" w:eastAsia="Cambria" w:hAnsi="Cambria" w:cs="Cambria"/>
                <w:sz w:val="20"/>
                <w:szCs w:val="20"/>
              </w:rPr>
              <w:t>tasks</w:t>
            </w:r>
            <w:proofErr w:type="spellEnd"/>
          </w:p>
        </w:tc>
        <w:tc>
          <w:tcPr>
            <w:tcW w:w="3544" w:type="dxa"/>
            <w:shd w:val="clear" w:color="auto" w:fill="auto"/>
            <w:vAlign w:val="center"/>
          </w:tcPr>
          <w:p w14:paraId="0A5169C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5442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B9092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462EC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0229947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031D08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7BE4356" w14:textId="6218C9F1"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92A4036" w14:textId="77777777" w:rsidR="00A6374B" w:rsidRPr="00797C16" w:rsidRDefault="00A6374B" w:rsidP="00373CCF">
            <w:pPr>
              <w:spacing w:after="0" w:line="240" w:lineRule="auto"/>
              <w:rPr>
                <w:rFonts w:ascii="Cambria" w:hAnsi="Cambria"/>
                <w:sz w:val="20"/>
                <w:szCs w:val="20"/>
              </w:rPr>
            </w:pPr>
          </w:p>
        </w:tc>
      </w:tr>
      <w:tr w:rsidR="00A6374B" w:rsidRPr="00797C16" w14:paraId="167CD4A1" w14:textId="77777777" w:rsidTr="00062FEA">
        <w:trPr>
          <w:trHeight w:val="284"/>
        </w:trPr>
        <w:tc>
          <w:tcPr>
            <w:tcW w:w="3970" w:type="dxa"/>
            <w:shd w:val="clear" w:color="auto" w:fill="auto"/>
            <w:vAlign w:val="center"/>
          </w:tcPr>
          <w:p w14:paraId="26BAA393" w14:textId="638D9DED" w:rsidR="00A86EF2" w:rsidRDefault="00435CA9" w:rsidP="00A86EF2">
            <w:pPr>
              <w:spacing w:after="0" w:line="240" w:lineRule="auto"/>
              <w:rPr>
                <w:rFonts w:ascii="Cambria" w:eastAsia="Cambria" w:hAnsi="Cambria" w:cs="Cambria"/>
                <w:sz w:val="20"/>
                <w:szCs w:val="20"/>
              </w:rPr>
            </w:pPr>
            <w:r>
              <w:rPr>
                <w:rFonts w:ascii="Cambria" w:hAnsi="Cambria"/>
                <w:sz w:val="20"/>
                <w:szCs w:val="20"/>
              </w:rPr>
              <w:t>6.</w:t>
            </w:r>
            <w:r w:rsidR="00A86EF2">
              <w:rPr>
                <w:rFonts w:ascii="Cambria" w:hAnsi="Cambria"/>
                <w:sz w:val="20"/>
                <w:szCs w:val="20"/>
              </w:rPr>
              <w:t xml:space="preserve"> </w:t>
            </w:r>
            <w:proofErr w:type="spellStart"/>
            <w:r w:rsidR="00A86EF2">
              <w:rPr>
                <w:rFonts w:ascii="Cambria" w:eastAsia="Cambria" w:hAnsi="Cambria" w:cs="Cambria"/>
                <w:sz w:val="20"/>
                <w:szCs w:val="20"/>
              </w:rPr>
              <w:t>Employee</w:t>
            </w:r>
            <w:proofErr w:type="spellEnd"/>
            <w:r w:rsidR="00A86EF2">
              <w:rPr>
                <w:rFonts w:ascii="Cambria" w:eastAsia="Cambria" w:hAnsi="Cambria" w:cs="Cambria"/>
                <w:sz w:val="20"/>
                <w:szCs w:val="20"/>
              </w:rPr>
              <w:t xml:space="preserve"> </w:t>
            </w:r>
            <w:proofErr w:type="spellStart"/>
            <w:r w:rsidR="00A86EF2">
              <w:rPr>
                <w:rFonts w:ascii="Cambria" w:eastAsia="Cambria" w:hAnsi="Cambria" w:cs="Cambria"/>
                <w:sz w:val="20"/>
                <w:szCs w:val="20"/>
              </w:rPr>
              <w:t>Relations</w:t>
            </w:r>
            <w:proofErr w:type="spellEnd"/>
            <w:r w:rsidR="00A86EF2">
              <w:rPr>
                <w:rFonts w:ascii="Cambria" w:eastAsia="Cambria" w:hAnsi="Cambria" w:cs="Cambria"/>
                <w:sz w:val="20"/>
                <w:szCs w:val="20"/>
              </w:rPr>
              <w:t xml:space="preserve"> (1)</w:t>
            </w:r>
          </w:p>
          <w:p w14:paraId="6121F360"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Workplace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practices</w:t>
            </w:r>
            <w:proofErr w:type="spellEnd"/>
          </w:p>
          <w:p w14:paraId="6E8293D2"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Employee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relations</w:t>
            </w:r>
            <w:proofErr w:type="spellEnd"/>
          </w:p>
          <w:p w14:paraId="226DD959"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Employment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law</w:t>
            </w:r>
            <w:proofErr w:type="spellEnd"/>
          </w:p>
          <w:p w14:paraId="6B38011F"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Workplace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transparency</w:t>
            </w:r>
            <w:proofErr w:type="spellEnd"/>
          </w:p>
          <w:p w14:paraId="5E9DE857" w14:textId="5E9001A3" w:rsidR="00A6374B" w:rsidRPr="00797C16" w:rsidRDefault="00A86EF2" w:rsidP="00A86EF2">
            <w:pPr>
              <w:spacing w:after="0" w:line="240" w:lineRule="auto"/>
              <w:rPr>
                <w:rFonts w:ascii="Cambria" w:hAnsi="Cambria"/>
                <w:sz w:val="20"/>
                <w:szCs w:val="20"/>
              </w:rPr>
            </w:pPr>
            <w:r>
              <w:rPr>
                <w:rFonts w:ascii="Cambria" w:eastAsia="Cambria" w:hAnsi="Cambria" w:cs="Cambria"/>
                <w:sz w:val="20"/>
                <w:szCs w:val="20"/>
              </w:rPr>
              <w:t>Non-</w:t>
            </w:r>
            <w:proofErr w:type="spellStart"/>
            <w:r>
              <w:rPr>
                <w:rFonts w:ascii="Cambria" w:eastAsia="Cambria" w:hAnsi="Cambria" w:cs="Cambria"/>
                <w:sz w:val="20"/>
                <w:szCs w:val="20"/>
              </w:rPr>
              <w:t>discriminatory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practices</w:t>
            </w:r>
            <w:proofErr w:type="spellEnd"/>
          </w:p>
        </w:tc>
        <w:tc>
          <w:tcPr>
            <w:tcW w:w="3544" w:type="dxa"/>
            <w:shd w:val="clear" w:color="auto" w:fill="auto"/>
            <w:vAlign w:val="center"/>
          </w:tcPr>
          <w:p w14:paraId="58684AB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40874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37A856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4E5BDFE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35A9C94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D9BAE9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AE72945" w14:textId="6886A69B"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12729D6" w14:textId="77777777" w:rsidR="00A6374B" w:rsidRPr="00797C16" w:rsidRDefault="00A6374B" w:rsidP="00373CCF">
            <w:pPr>
              <w:spacing w:after="0" w:line="240" w:lineRule="auto"/>
              <w:rPr>
                <w:rFonts w:ascii="Cambria" w:hAnsi="Cambria"/>
                <w:sz w:val="20"/>
                <w:szCs w:val="20"/>
              </w:rPr>
            </w:pPr>
          </w:p>
        </w:tc>
      </w:tr>
      <w:tr w:rsidR="00A6374B" w:rsidRPr="00797C16" w14:paraId="39F81EA0" w14:textId="77777777" w:rsidTr="00062FEA">
        <w:trPr>
          <w:trHeight w:val="284"/>
        </w:trPr>
        <w:tc>
          <w:tcPr>
            <w:tcW w:w="3970" w:type="dxa"/>
            <w:shd w:val="clear" w:color="auto" w:fill="auto"/>
            <w:vAlign w:val="center"/>
          </w:tcPr>
          <w:p w14:paraId="38C1746C" w14:textId="7EE57E83" w:rsidR="00A86EF2" w:rsidRDefault="00435CA9" w:rsidP="00A86EF2">
            <w:pPr>
              <w:spacing w:after="0" w:line="240" w:lineRule="auto"/>
              <w:rPr>
                <w:rFonts w:ascii="Cambria" w:eastAsia="Cambria" w:hAnsi="Cambria" w:cs="Cambria"/>
                <w:sz w:val="20"/>
                <w:szCs w:val="20"/>
              </w:rPr>
            </w:pPr>
            <w:r>
              <w:rPr>
                <w:rFonts w:ascii="Cambria" w:hAnsi="Cambria"/>
                <w:sz w:val="20"/>
                <w:szCs w:val="20"/>
              </w:rPr>
              <w:t>7</w:t>
            </w:r>
            <w:r w:rsidR="00A86EF2">
              <w:rPr>
                <w:rFonts w:ascii="Cambria" w:eastAsia="Cambria" w:hAnsi="Cambria" w:cs="Cambria"/>
                <w:sz w:val="20"/>
                <w:szCs w:val="20"/>
              </w:rPr>
              <w:t>.</w:t>
            </w:r>
            <w:r w:rsidR="00A86EF2" w:rsidRPr="008A1997">
              <w:rPr>
                <w:rFonts w:ascii="Cambria" w:eastAsia="Cambria" w:hAnsi="Cambria" w:cs="Cambria"/>
                <w:sz w:val="20"/>
                <w:szCs w:val="20"/>
              </w:rPr>
              <w:t xml:space="preserve"> </w:t>
            </w:r>
            <w:proofErr w:type="spellStart"/>
            <w:r w:rsidR="00A86EF2">
              <w:rPr>
                <w:rFonts w:ascii="Cambria" w:eastAsia="Cambria" w:hAnsi="Cambria" w:cs="Cambria"/>
                <w:sz w:val="20"/>
                <w:szCs w:val="20"/>
              </w:rPr>
              <w:t>Employee</w:t>
            </w:r>
            <w:proofErr w:type="spellEnd"/>
            <w:r w:rsidR="00A86EF2">
              <w:rPr>
                <w:rFonts w:ascii="Cambria" w:eastAsia="Cambria" w:hAnsi="Cambria" w:cs="Cambria"/>
                <w:sz w:val="20"/>
                <w:szCs w:val="20"/>
              </w:rPr>
              <w:t xml:space="preserve"> </w:t>
            </w:r>
            <w:proofErr w:type="spellStart"/>
            <w:r w:rsidR="00A86EF2">
              <w:rPr>
                <w:rFonts w:ascii="Cambria" w:eastAsia="Cambria" w:hAnsi="Cambria" w:cs="Cambria"/>
                <w:sz w:val="20"/>
                <w:szCs w:val="20"/>
              </w:rPr>
              <w:t>Relations</w:t>
            </w:r>
            <w:proofErr w:type="spellEnd"/>
            <w:r w:rsidR="00A86EF2">
              <w:rPr>
                <w:rFonts w:ascii="Cambria" w:eastAsia="Cambria" w:hAnsi="Cambria" w:cs="Cambria"/>
                <w:sz w:val="20"/>
                <w:szCs w:val="20"/>
              </w:rPr>
              <w:t xml:space="preserve"> (2)</w:t>
            </w:r>
          </w:p>
          <w:p w14:paraId="709C1ACA"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Contracts</w:t>
            </w:r>
            <w:proofErr w:type="spellEnd"/>
            <w:r>
              <w:rPr>
                <w:rFonts w:ascii="Cambria" w:eastAsia="Cambria" w:hAnsi="Cambria" w:cs="Cambria"/>
                <w:sz w:val="20"/>
                <w:szCs w:val="20"/>
              </w:rPr>
              <w:t xml:space="preserve"> of </w:t>
            </w:r>
            <w:proofErr w:type="spellStart"/>
            <w:r>
              <w:rPr>
                <w:rFonts w:ascii="Cambria" w:eastAsia="Cambria" w:hAnsi="Cambria" w:cs="Cambria"/>
                <w:sz w:val="20"/>
                <w:szCs w:val="20"/>
              </w:rPr>
              <w:t>employment</w:t>
            </w:r>
            <w:proofErr w:type="spellEnd"/>
          </w:p>
          <w:p w14:paraId="2FBCA322"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Offer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letters</w:t>
            </w:r>
            <w:proofErr w:type="spellEnd"/>
          </w:p>
          <w:p w14:paraId="6F33F96A" w14:textId="72CB0A9E" w:rsidR="00A6374B"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Rejection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letters</w:t>
            </w:r>
            <w:proofErr w:type="spellEnd"/>
          </w:p>
        </w:tc>
        <w:tc>
          <w:tcPr>
            <w:tcW w:w="3544" w:type="dxa"/>
            <w:shd w:val="clear" w:color="auto" w:fill="auto"/>
            <w:vAlign w:val="center"/>
          </w:tcPr>
          <w:p w14:paraId="14B24B4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16FD978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9AA5E7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7F61DC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7E1E18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2F9661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37F457A3" w14:textId="3725251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3D2D312" w14:textId="77777777" w:rsidR="00A6374B" w:rsidRPr="00797C16" w:rsidRDefault="00A6374B" w:rsidP="00373CCF">
            <w:pPr>
              <w:spacing w:after="0" w:line="240" w:lineRule="auto"/>
              <w:rPr>
                <w:rFonts w:ascii="Cambria" w:hAnsi="Cambria"/>
                <w:sz w:val="20"/>
                <w:szCs w:val="20"/>
              </w:rPr>
            </w:pPr>
          </w:p>
        </w:tc>
      </w:tr>
      <w:tr w:rsidR="00A6374B" w:rsidRPr="00797C16" w14:paraId="37FD87DE" w14:textId="77777777" w:rsidTr="00062FEA">
        <w:trPr>
          <w:trHeight w:val="284"/>
        </w:trPr>
        <w:tc>
          <w:tcPr>
            <w:tcW w:w="3970" w:type="dxa"/>
            <w:shd w:val="clear" w:color="auto" w:fill="auto"/>
            <w:vAlign w:val="center"/>
          </w:tcPr>
          <w:p w14:paraId="179466A1" w14:textId="0B62AC87" w:rsidR="00A86EF2" w:rsidRPr="008A1997" w:rsidRDefault="00435CA9" w:rsidP="00A86EF2">
            <w:pPr>
              <w:spacing w:after="0" w:line="240" w:lineRule="auto"/>
              <w:rPr>
                <w:rFonts w:ascii="Cambria" w:eastAsia="Cambria" w:hAnsi="Cambria" w:cs="Cambria"/>
                <w:sz w:val="20"/>
                <w:szCs w:val="20"/>
              </w:rPr>
            </w:pPr>
            <w:r>
              <w:rPr>
                <w:rFonts w:ascii="Cambria" w:hAnsi="Cambria"/>
                <w:sz w:val="20"/>
                <w:szCs w:val="20"/>
              </w:rPr>
              <w:t>8.</w:t>
            </w:r>
            <w:r w:rsidR="00A86EF2">
              <w:rPr>
                <w:rFonts w:ascii="Cambria" w:hAnsi="Cambria"/>
                <w:sz w:val="20"/>
                <w:szCs w:val="20"/>
              </w:rPr>
              <w:t xml:space="preserve"> </w:t>
            </w:r>
            <w:r w:rsidR="00A86EF2">
              <w:rPr>
                <w:rFonts w:ascii="Cambria" w:eastAsia="Cambria" w:hAnsi="Cambria" w:cs="Cambria"/>
                <w:sz w:val="20"/>
                <w:szCs w:val="20"/>
              </w:rPr>
              <w:t xml:space="preserve">HR </w:t>
            </w:r>
            <w:proofErr w:type="spellStart"/>
            <w:r w:rsidR="00A86EF2">
              <w:rPr>
                <w:rFonts w:ascii="Cambria" w:eastAsia="Cambria" w:hAnsi="Cambria" w:cs="Cambria"/>
                <w:sz w:val="20"/>
                <w:szCs w:val="20"/>
              </w:rPr>
              <w:t>Development</w:t>
            </w:r>
            <w:proofErr w:type="spellEnd"/>
            <w:r w:rsidR="00A86EF2">
              <w:rPr>
                <w:rFonts w:ascii="Cambria" w:eastAsia="Cambria" w:hAnsi="Cambria" w:cs="Cambria"/>
                <w:sz w:val="20"/>
                <w:szCs w:val="20"/>
              </w:rPr>
              <w:t xml:space="preserve"> (1)</w:t>
            </w:r>
          </w:p>
          <w:p w14:paraId="3331E9E8" w14:textId="77777777" w:rsidR="00A86EF2" w:rsidRDefault="00A86EF2" w:rsidP="00A86EF2">
            <w:pPr>
              <w:spacing w:after="0" w:line="240" w:lineRule="auto"/>
              <w:rPr>
                <w:rFonts w:ascii="Cambria" w:eastAsia="Cambria" w:hAnsi="Cambria" w:cs="Cambria"/>
                <w:sz w:val="20"/>
                <w:szCs w:val="20"/>
              </w:rPr>
            </w:pPr>
            <w:proofErr w:type="spellStart"/>
            <w:r w:rsidRPr="00D8594D">
              <w:rPr>
                <w:rFonts w:ascii="Cambria" w:eastAsia="Cambria" w:hAnsi="Cambria" w:cs="Cambria"/>
                <w:sz w:val="20"/>
                <w:szCs w:val="20"/>
              </w:rPr>
              <w:t>Employee</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development</w:t>
            </w:r>
            <w:proofErr w:type="spellEnd"/>
            <w:r w:rsidRPr="00D8594D">
              <w:rPr>
                <w:rFonts w:ascii="Cambria" w:eastAsia="Cambria" w:hAnsi="Cambria" w:cs="Cambria"/>
                <w:sz w:val="20"/>
                <w:szCs w:val="20"/>
              </w:rPr>
              <w:t xml:space="preserve">, training, performance management, </w:t>
            </w:r>
            <w:proofErr w:type="spellStart"/>
            <w:r w:rsidRPr="00D8594D">
              <w:rPr>
                <w:rFonts w:ascii="Cambria" w:eastAsia="Cambria" w:hAnsi="Cambria" w:cs="Cambria"/>
                <w:sz w:val="20"/>
                <w:szCs w:val="20"/>
              </w:rPr>
              <w:t>career</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planning</w:t>
            </w:r>
            <w:proofErr w:type="spellEnd"/>
            <w:r w:rsidRPr="00D8594D">
              <w:rPr>
                <w:rFonts w:ascii="Cambria" w:eastAsia="Cambria" w:hAnsi="Cambria" w:cs="Cambria"/>
                <w:sz w:val="20"/>
                <w:szCs w:val="20"/>
              </w:rPr>
              <w:t xml:space="preserve">, </w:t>
            </w:r>
          </w:p>
          <w:p w14:paraId="1CE744B2" w14:textId="77777777" w:rsidR="00A86EF2" w:rsidRDefault="00A86EF2" w:rsidP="00A86EF2">
            <w:pPr>
              <w:spacing w:after="0" w:line="240" w:lineRule="auto"/>
              <w:rPr>
                <w:rFonts w:ascii="Cambria" w:eastAsia="Cambria" w:hAnsi="Cambria" w:cs="Cambria"/>
                <w:sz w:val="20"/>
                <w:szCs w:val="20"/>
              </w:rPr>
            </w:pPr>
            <w:r w:rsidRPr="00D8594D">
              <w:rPr>
                <w:rFonts w:ascii="Cambria" w:eastAsia="Cambria" w:hAnsi="Cambria" w:cs="Cambria"/>
                <w:sz w:val="20"/>
                <w:szCs w:val="20"/>
              </w:rPr>
              <w:t xml:space="preserve">HR </w:t>
            </w:r>
            <w:proofErr w:type="spellStart"/>
            <w:r w:rsidRPr="00D8594D">
              <w:rPr>
                <w:rFonts w:ascii="Cambria" w:eastAsia="Cambria" w:hAnsi="Cambria" w:cs="Cambria"/>
                <w:sz w:val="20"/>
                <w:szCs w:val="20"/>
              </w:rPr>
              <w:t>practices</w:t>
            </w:r>
            <w:proofErr w:type="spellEnd"/>
            <w:r w:rsidRPr="00D8594D">
              <w:rPr>
                <w:rFonts w:ascii="Cambria" w:eastAsia="Cambria" w:hAnsi="Cambria" w:cs="Cambria"/>
                <w:sz w:val="20"/>
                <w:szCs w:val="20"/>
              </w:rPr>
              <w:t xml:space="preserve"> for staff </w:t>
            </w:r>
            <w:proofErr w:type="spellStart"/>
            <w:r w:rsidRPr="00D8594D">
              <w:rPr>
                <w:rFonts w:ascii="Cambria" w:eastAsia="Cambria" w:hAnsi="Cambria" w:cs="Cambria"/>
                <w:sz w:val="20"/>
                <w:szCs w:val="20"/>
              </w:rPr>
              <w:t>development</w:t>
            </w:r>
            <w:proofErr w:type="spellEnd"/>
            <w:r w:rsidRPr="00D8594D">
              <w:rPr>
                <w:rFonts w:ascii="Cambria" w:eastAsia="Cambria" w:hAnsi="Cambria" w:cs="Cambria"/>
                <w:sz w:val="20"/>
                <w:szCs w:val="20"/>
              </w:rPr>
              <w:t xml:space="preserve">, </w:t>
            </w:r>
          </w:p>
          <w:p w14:paraId="59393EC0" w14:textId="6F432B37" w:rsidR="00A6374B"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B</w:t>
            </w:r>
            <w:r w:rsidRPr="00D8594D">
              <w:rPr>
                <w:rFonts w:ascii="Cambria" w:eastAsia="Cambria" w:hAnsi="Cambria" w:cs="Cambria"/>
                <w:sz w:val="20"/>
                <w:szCs w:val="20"/>
              </w:rPr>
              <w:t>rief</w:t>
            </w:r>
            <w:proofErr w:type="spellEnd"/>
            <w:r w:rsidRPr="00D8594D">
              <w:rPr>
                <w:rFonts w:ascii="Cambria" w:eastAsia="Cambria" w:hAnsi="Cambria" w:cs="Cambria"/>
                <w:sz w:val="20"/>
                <w:szCs w:val="20"/>
              </w:rPr>
              <w:t xml:space="preserve"> training </w:t>
            </w:r>
            <w:proofErr w:type="spellStart"/>
            <w:r w:rsidRPr="00D8594D">
              <w:rPr>
                <w:rFonts w:ascii="Cambria" w:eastAsia="Cambria" w:hAnsi="Cambria" w:cs="Cambria"/>
                <w:sz w:val="20"/>
                <w:szCs w:val="20"/>
              </w:rPr>
              <w:t>course</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descriptions</w:t>
            </w:r>
            <w:proofErr w:type="spellEnd"/>
          </w:p>
        </w:tc>
        <w:tc>
          <w:tcPr>
            <w:tcW w:w="3544" w:type="dxa"/>
            <w:shd w:val="clear" w:color="auto" w:fill="auto"/>
            <w:vAlign w:val="center"/>
          </w:tcPr>
          <w:p w14:paraId="414AE02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85195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3D2935A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70FB4F6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422348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5F4600A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04293C99" w14:textId="1B94BA67"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D065BD3" w14:textId="77777777" w:rsidR="00A6374B" w:rsidRPr="00797C16" w:rsidRDefault="00A6374B" w:rsidP="00373CCF">
            <w:pPr>
              <w:spacing w:after="0" w:line="240" w:lineRule="auto"/>
              <w:rPr>
                <w:rFonts w:ascii="Cambria" w:hAnsi="Cambria"/>
                <w:sz w:val="20"/>
                <w:szCs w:val="20"/>
              </w:rPr>
            </w:pPr>
          </w:p>
        </w:tc>
      </w:tr>
      <w:tr w:rsidR="00A6374B" w:rsidRPr="00797C16" w14:paraId="12DD6D3B" w14:textId="77777777" w:rsidTr="00062FEA">
        <w:trPr>
          <w:trHeight w:val="284"/>
        </w:trPr>
        <w:tc>
          <w:tcPr>
            <w:tcW w:w="3970" w:type="dxa"/>
            <w:shd w:val="clear" w:color="auto" w:fill="auto"/>
            <w:vAlign w:val="center"/>
          </w:tcPr>
          <w:p w14:paraId="3C01368A"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9. </w:t>
            </w:r>
            <w:r>
              <w:rPr>
                <w:rFonts w:ascii="Cambria" w:eastAsia="Cambria" w:hAnsi="Cambria" w:cs="Cambria"/>
                <w:sz w:val="20"/>
                <w:szCs w:val="20"/>
              </w:rPr>
              <w:t xml:space="preserve">HR </w:t>
            </w:r>
            <w:proofErr w:type="spellStart"/>
            <w:r>
              <w:rPr>
                <w:rFonts w:ascii="Cambria" w:eastAsia="Cambria" w:hAnsi="Cambria" w:cs="Cambria"/>
                <w:sz w:val="20"/>
                <w:szCs w:val="20"/>
              </w:rPr>
              <w:t>Development</w:t>
            </w:r>
            <w:proofErr w:type="spellEnd"/>
            <w:r>
              <w:rPr>
                <w:rFonts w:ascii="Cambria" w:eastAsia="Cambria" w:hAnsi="Cambria" w:cs="Cambria"/>
                <w:sz w:val="20"/>
                <w:szCs w:val="20"/>
              </w:rPr>
              <w:t xml:space="preserve"> (2)</w:t>
            </w:r>
          </w:p>
          <w:p w14:paraId="15961544" w14:textId="77777777" w:rsidR="00A86EF2" w:rsidRDefault="00A86EF2" w:rsidP="00A86EF2">
            <w:pPr>
              <w:spacing w:after="0" w:line="240" w:lineRule="auto"/>
              <w:rPr>
                <w:rFonts w:ascii="Cambria" w:eastAsia="Cambria" w:hAnsi="Cambria" w:cs="Cambria"/>
                <w:sz w:val="20"/>
                <w:szCs w:val="20"/>
              </w:rPr>
            </w:pPr>
            <w:r w:rsidRPr="00D8594D">
              <w:rPr>
                <w:rFonts w:ascii="Cambria" w:eastAsia="Cambria" w:hAnsi="Cambria" w:cs="Cambria"/>
                <w:sz w:val="20"/>
                <w:szCs w:val="20"/>
              </w:rPr>
              <w:t xml:space="preserve">Performance </w:t>
            </w:r>
            <w:proofErr w:type="spellStart"/>
            <w:r w:rsidRPr="00D8594D">
              <w:rPr>
                <w:rFonts w:ascii="Cambria" w:eastAsia="Cambria" w:hAnsi="Cambria" w:cs="Cambria"/>
                <w:sz w:val="20"/>
                <w:szCs w:val="20"/>
              </w:rPr>
              <w:t>appraisals</w:t>
            </w:r>
            <w:proofErr w:type="spellEnd"/>
            <w:r w:rsidRPr="00D8594D">
              <w:rPr>
                <w:rFonts w:ascii="Cambria" w:eastAsia="Cambria" w:hAnsi="Cambria" w:cs="Cambria"/>
                <w:sz w:val="20"/>
                <w:szCs w:val="20"/>
              </w:rPr>
              <w:t xml:space="preserve">, </w:t>
            </w:r>
          </w:p>
          <w:p w14:paraId="39BA8FF8"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A</w:t>
            </w:r>
            <w:r w:rsidRPr="00D8594D">
              <w:rPr>
                <w:rFonts w:ascii="Cambria" w:eastAsia="Cambria" w:hAnsi="Cambria" w:cs="Cambria"/>
                <w:sz w:val="20"/>
                <w:szCs w:val="20"/>
              </w:rPr>
              <w:t>ppraisal</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interviews</w:t>
            </w:r>
            <w:proofErr w:type="spellEnd"/>
            <w:r w:rsidRPr="00D8594D">
              <w:rPr>
                <w:rFonts w:ascii="Cambria" w:eastAsia="Cambria" w:hAnsi="Cambria" w:cs="Cambria"/>
                <w:sz w:val="20"/>
                <w:szCs w:val="20"/>
              </w:rPr>
              <w:t xml:space="preserve">, </w:t>
            </w:r>
          </w:p>
          <w:p w14:paraId="4531F4C3"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S</w:t>
            </w:r>
            <w:r w:rsidRPr="00D8594D">
              <w:rPr>
                <w:rFonts w:ascii="Cambria" w:eastAsia="Cambria" w:hAnsi="Cambria" w:cs="Cambria"/>
                <w:sz w:val="20"/>
                <w:szCs w:val="20"/>
              </w:rPr>
              <w:t>uccession</w:t>
            </w:r>
            <w:proofErr w:type="spellEnd"/>
            <w:r w:rsidRPr="00D8594D">
              <w:rPr>
                <w:rFonts w:ascii="Cambria" w:eastAsia="Cambria" w:hAnsi="Cambria" w:cs="Cambria"/>
                <w:sz w:val="20"/>
                <w:szCs w:val="20"/>
              </w:rPr>
              <w:t xml:space="preserve"> </w:t>
            </w:r>
            <w:proofErr w:type="spellStart"/>
            <w:r w:rsidRPr="00D8594D">
              <w:rPr>
                <w:rFonts w:ascii="Cambria" w:eastAsia="Cambria" w:hAnsi="Cambria" w:cs="Cambria"/>
                <w:sz w:val="20"/>
                <w:szCs w:val="20"/>
              </w:rPr>
              <w:t>planning</w:t>
            </w:r>
            <w:proofErr w:type="spellEnd"/>
            <w:r w:rsidRPr="00D8594D">
              <w:rPr>
                <w:rFonts w:ascii="Cambria" w:eastAsia="Cambria" w:hAnsi="Cambria" w:cs="Cambria"/>
                <w:sz w:val="20"/>
                <w:szCs w:val="20"/>
              </w:rPr>
              <w:t xml:space="preserve">, </w:t>
            </w:r>
          </w:p>
          <w:p w14:paraId="77B7D368" w14:textId="2887A440" w:rsidR="00A6374B" w:rsidRPr="00797C16" w:rsidRDefault="00A86EF2" w:rsidP="00A86EF2">
            <w:pPr>
              <w:spacing w:after="0" w:line="240" w:lineRule="auto"/>
              <w:rPr>
                <w:rFonts w:ascii="Cambria" w:hAnsi="Cambria"/>
                <w:sz w:val="20"/>
                <w:szCs w:val="20"/>
              </w:rPr>
            </w:pPr>
            <w:r>
              <w:rPr>
                <w:rFonts w:ascii="Cambria" w:eastAsia="Cambria" w:hAnsi="Cambria" w:cs="Cambria"/>
                <w:sz w:val="20"/>
                <w:szCs w:val="20"/>
              </w:rPr>
              <w:t>S</w:t>
            </w:r>
            <w:r w:rsidRPr="00D8594D">
              <w:rPr>
                <w:rFonts w:ascii="Cambria" w:eastAsia="Cambria" w:hAnsi="Cambria" w:cs="Cambria"/>
                <w:sz w:val="20"/>
                <w:szCs w:val="20"/>
              </w:rPr>
              <w:t xml:space="preserve">taff </w:t>
            </w:r>
            <w:proofErr w:type="spellStart"/>
            <w:r w:rsidRPr="00D8594D">
              <w:rPr>
                <w:rFonts w:ascii="Cambria" w:eastAsia="Cambria" w:hAnsi="Cambria" w:cs="Cambria"/>
                <w:sz w:val="20"/>
                <w:szCs w:val="20"/>
              </w:rPr>
              <w:t>motivation</w:t>
            </w:r>
            <w:proofErr w:type="spellEnd"/>
          </w:p>
        </w:tc>
        <w:tc>
          <w:tcPr>
            <w:tcW w:w="3544" w:type="dxa"/>
            <w:shd w:val="clear" w:color="auto" w:fill="auto"/>
            <w:vAlign w:val="center"/>
          </w:tcPr>
          <w:p w14:paraId="6B1E981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FBD184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459FE2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B777F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6261267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40E36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2363B2F" w14:textId="704B6D42"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5896465" w14:textId="77777777" w:rsidR="00A6374B" w:rsidRPr="00797C16" w:rsidRDefault="00A6374B" w:rsidP="00373CCF">
            <w:pPr>
              <w:spacing w:after="0" w:line="240" w:lineRule="auto"/>
              <w:rPr>
                <w:rFonts w:ascii="Cambria" w:hAnsi="Cambria"/>
                <w:sz w:val="20"/>
                <w:szCs w:val="20"/>
              </w:rPr>
            </w:pPr>
          </w:p>
        </w:tc>
      </w:tr>
      <w:tr w:rsidR="00A6374B" w:rsidRPr="00797C16" w14:paraId="0A65761D" w14:textId="77777777" w:rsidTr="00062FEA">
        <w:trPr>
          <w:trHeight w:val="284"/>
        </w:trPr>
        <w:tc>
          <w:tcPr>
            <w:tcW w:w="3970" w:type="dxa"/>
            <w:shd w:val="clear" w:color="auto" w:fill="auto"/>
            <w:vAlign w:val="center"/>
          </w:tcPr>
          <w:p w14:paraId="41A851F6" w14:textId="77777777" w:rsidR="00A86EF2"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10. </w:t>
            </w:r>
            <w:proofErr w:type="spellStart"/>
            <w:r>
              <w:rPr>
                <w:rFonts w:ascii="Cambria" w:eastAsia="Cambria" w:hAnsi="Cambria" w:cs="Cambria"/>
                <w:sz w:val="20"/>
                <w:szCs w:val="20"/>
              </w:rPr>
              <w:t>Reward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and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Remuneration</w:t>
            </w:r>
            <w:proofErr w:type="spellEnd"/>
          </w:p>
          <w:p w14:paraId="715D14D8" w14:textId="77777777" w:rsidR="00A86EF2" w:rsidRDefault="00A86EF2" w:rsidP="00A86EF2">
            <w:pPr>
              <w:spacing w:after="0" w:line="240" w:lineRule="auto"/>
              <w:rPr>
                <w:rFonts w:ascii="Cambria" w:eastAsia="Cambria" w:hAnsi="Cambria" w:cs="Cambria"/>
                <w:sz w:val="20"/>
                <w:szCs w:val="20"/>
              </w:rPr>
            </w:pPr>
            <w:proofErr w:type="spellStart"/>
            <w:r w:rsidRPr="001F3829">
              <w:rPr>
                <w:rFonts w:ascii="Cambria" w:eastAsia="Cambria" w:hAnsi="Cambria" w:cs="Cambria"/>
                <w:sz w:val="20"/>
                <w:szCs w:val="20"/>
              </w:rPr>
              <w:t>Fringe</w:t>
            </w:r>
            <w:proofErr w:type="spellEnd"/>
            <w:r w:rsidRPr="001F3829">
              <w:rPr>
                <w:rFonts w:ascii="Cambria" w:eastAsia="Cambria" w:hAnsi="Cambria" w:cs="Cambria"/>
                <w:sz w:val="20"/>
                <w:szCs w:val="20"/>
              </w:rPr>
              <w:t xml:space="preserve"> </w:t>
            </w:r>
            <w:proofErr w:type="spellStart"/>
            <w:r w:rsidRPr="001F3829">
              <w:rPr>
                <w:rFonts w:ascii="Cambria" w:eastAsia="Cambria" w:hAnsi="Cambria" w:cs="Cambria"/>
                <w:sz w:val="20"/>
                <w:szCs w:val="20"/>
              </w:rPr>
              <w:t>benefits</w:t>
            </w:r>
            <w:proofErr w:type="spellEnd"/>
            <w:r w:rsidRPr="001F3829">
              <w:rPr>
                <w:rFonts w:ascii="Cambria" w:eastAsia="Cambria" w:hAnsi="Cambria" w:cs="Cambria"/>
                <w:sz w:val="20"/>
                <w:szCs w:val="20"/>
              </w:rPr>
              <w:t xml:space="preserve">, </w:t>
            </w:r>
          </w:p>
          <w:p w14:paraId="1AF59171" w14:textId="77777777" w:rsidR="00A86EF2" w:rsidRDefault="00A86EF2" w:rsidP="00A86EF2">
            <w:pPr>
              <w:spacing w:after="0" w:line="240" w:lineRule="auto"/>
              <w:rPr>
                <w:rFonts w:ascii="Cambria" w:eastAsia="Cambria" w:hAnsi="Cambria" w:cs="Cambria"/>
                <w:sz w:val="20"/>
                <w:szCs w:val="20"/>
              </w:rPr>
            </w:pPr>
            <w:proofErr w:type="spellStart"/>
            <w:r>
              <w:rPr>
                <w:rFonts w:ascii="Cambria" w:eastAsia="Cambria" w:hAnsi="Cambria" w:cs="Cambria"/>
                <w:sz w:val="20"/>
                <w:szCs w:val="20"/>
              </w:rPr>
              <w:t>D</w:t>
            </w:r>
            <w:r w:rsidRPr="001F3829">
              <w:rPr>
                <w:rFonts w:ascii="Cambria" w:eastAsia="Cambria" w:hAnsi="Cambria" w:cs="Cambria"/>
                <w:sz w:val="20"/>
                <w:szCs w:val="20"/>
              </w:rPr>
              <w:t>escriptions</w:t>
            </w:r>
            <w:proofErr w:type="spellEnd"/>
            <w:r w:rsidRPr="001F3829">
              <w:rPr>
                <w:rFonts w:ascii="Cambria" w:eastAsia="Cambria" w:hAnsi="Cambria" w:cs="Cambria"/>
                <w:sz w:val="20"/>
                <w:szCs w:val="20"/>
              </w:rPr>
              <w:t xml:space="preserve"> of </w:t>
            </w:r>
            <w:proofErr w:type="spellStart"/>
            <w:r w:rsidRPr="001F3829">
              <w:rPr>
                <w:rFonts w:ascii="Cambria" w:eastAsia="Cambria" w:hAnsi="Cambria" w:cs="Cambria"/>
                <w:sz w:val="20"/>
                <w:szCs w:val="20"/>
              </w:rPr>
              <w:t>benefits</w:t>
            </w:r>
            <w:proofErr w:type="spellEnd"/>
            <w:r w:rsidRPr="001F3829">
              <w:rPr>
                <w:rFonts w:ascii="Cambria" w:eastAsia="Cambria" w:hAnsi="Cambria" w:cs="Cambria"/>
                <w:sz w:val="20"/>
                <w:szCs w:val="20"/>
              </w:rPr>
              <w:t xml:space="preserve">, </w:t>
            </w:r>
          </w:p>
          <w:p w14:paraId="120BFC0F" w14:textId="59D94FFA" w:rsidR="00A6374B" w:rsidRPr="00797C16" w:rsidRDefault="00A86EF2" w:rsidP="00A86EF2">
            <w:pPr>
              <w:spacing w:after="0" w:line="240" w:lineRule="auto"/>
              <w:rPr>
                <w:rFonts w:ascii="Cambria" w:hAnsi="Cambria"/>
                <w:sz w:val="20"/>
                <w:szCs w:val="20"/>
              </w:rPr>
            </w:pPr>
            <w:proofErr w:type="spellStart"/>
            <w:r>
              <w:rPr>
                <w:rFonts w:ascii="Cambria" w:eastAsia="Cambria" w:hAnsi="Cambria" w:cs="Cambria"/>
                <w:sz w:val="20"/>
                <w:szCs w:val="20"/>
              </w:rPr>
              <w:t>S</w:t>
            </w:r>
            <w:r w:rsidRPr="001F3829">
              <w:rPr>
                <w:rFonts w:ascii="Cambria" w:eastAsia="Cambria" w:hAnsi="Cambria" w:cs="Cambria"/>
                <w:sz w:val="20"/>
                <w:szCs w:val="20"/>
              </w:rPr>
              <w:t>alary</w:t>
            </w:r>
            <w:proofErr w:type="spellEnd"/>
            <w:r>
              <w:rPr>
                <w:rFonts w:ascii="Cambria" w:eastAsia="Cambria" w:hAnsi="Cambria" w:cs="Cambria"/>
                <w:sz w:val="20"/>
                <w:szCs w:val="20"/>
              </w:rPr>
              <w:t xml:space="preserve"> - </w:t>
            </w:r>
            <w:proofErr w:type="spellStart"/>
            <w:r w:rsidRPr="001F3829">
              <w:rPr>
                <w:rFonts w:ascii="Cambria" w:eastAsia="Cambria" w:hAnsi="Cambria" w:cs="Cambria"/>
                <w:sz w:val="20"/>
                <w:szCs w:val="20"/>
              </w:rPr>
              <w:t>salary</w:t>
            </w:r>
            <w:proofErr w:type="spellEnd"/>
            <w:r w:rsidRPr="001F3829">
              <w:rPr>
                <w:rFonts w:ascii="Cambria" w:eastAsia="Cambria" w:hAnsi="Cambria" w:cs="Cambria"/>
                <w:sz w:val="20"/>
                <w:szCs w:val="20"/>
              </w:rPr>
              <w:t xml:space="preserve"> </w:t>
            </w:r>
            <w:proofErr w:type="spellStart"/>
            <w:r w:rsidRPr="001F3829">
              <w:rPr>
                <w:rFonts w:ascii="Cambria" w:eastAsia="Cambria" w:hAnsi="Cambria" w:cs="Cambria"/>
                <w:sz w:val="20"/>
                <w:szCs w:val="20"/>
              </w:rPr>
              <w:t>reviews</w:t>
            </w:r>
            <w:proofErr w:type="spellEnd"/>
          </w:p>
        </w:tc>
        <w:tc>
          <w:tcPr>
            <w:tcW w:w="3544" w:type="dxa"/>
            <w:shd w:val="clear" w:color="auto" w:fill="auto"/>
            <w:vAlign w:val="center"/>
          </w:tcPr>
          <w:p w14:paraId="45016CB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62B362B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6E00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B4BE0E5"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18FF6CF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A04D7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D17C13" w14:textId="46C9C00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2F91E0AF" w14:textId="77777777" w:rsidR="00A6374B" w:rsidRPr="00797C16" w:rsidRDefault="00A6374B" w:rsidP="00373CCF">
            <w:pPr>
              <w:spacing w:after="0" w:line="240" w:lineRule="auto"/>
              <w:rPr>
                <w:rFonts w:ascii="Cambria" w:hAnsi="Cambria"/>
                <w:sz w:val="20"/>
                <w:szCs w:val="20"/>
              </w:rPr>
            </w:pPr>
          </w:p>
        </w:tc>
      </w:tr>
      <w:tr w:rsidR="00A6374B" w:rsidRPr="00797C16" w14:paraId="46B863A6" w14:textId="77777777" w:rsidTr="00062FEA">
        <w:trPr>
          <w:trHeight w:val="284"/>
        </w:trPr>
        <w:tc>
          <w:tcPr>
            <w:tcW w:w="3970" w:type="dxa"/>
            <w:shd w:val="clear" w:color="auto" w:fill="auto"/>
            <w:vAlign w:val="center"/>
          </w:tcPr>
          <w:p w14:paraId="6B3F35D3" w14:textId="77777777" w:rsidR="00A86EF2" w:rsidRPr="008A1997" w:rsidRDefault="00A86EF2" w:rsidP="00A86EF2">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11. </w:t>
            </w:r>
            <w:proofErr w:type="spellStart"/>
            <w:r w:rsidRPr="008A1997">
              <w:rPr>
                <w:rFonts w:ascii="Cambria" w:eastAsia="Cambria" w:hAnsi="Cambria" w:cs="Cambria"/>
                <w:sz w:val="20"/>
                <w:szCs w:val="20"/>
              </w:rPr>
              <w:t>Developing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Reading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Strategies</w:t>
            </w:r>
            <w:proofErr w:type="spellEnd"/>
            <w:r w:rsidRPr="008A1997">
              <w:rPr>
                <w:rFonts w:ascii="Cambria" w:eastAsia="Cambria" w:hAnsi="Cambria" w:cs="Cambria"/>
                <w:sz w:val="20"/>
                <w:szCs w:val="20"/>
              </w:rPr>
              <w:t xml:space="preserve"> </w:t>
            </w:r>
          </w:p>
          <w:p w14:paraId="6F785764" w14:textId="7300D49D" w:rsidR="00A6374B" w:rsidRPr="00797C16" w:rsidRDefault="00A86EF2" w:rsidP="00A86EF2">
            <w:pPr>
              <w:spacing w:after="0" w:line="240" w:lineRule="auto"/>
              <w:rPr>
                <w:rFonts w:ascii="Cambria" w:hAnsi="Cambria"/>
                <w:sz w:val="20"/>
                <w:szCs w:val="20"/>
              </w:rPr>
            </w:pPr>
            <w:proofErr w:type="spellStart"/>
            <w:r w:rsidRPr="008A1997">
              <w:rPr>
                <w:rFonts w:ascii="Cambria" w:eastAsia="Cambria" w:hAnsi="Cambria" w:cs="Cambria"/>
                <w:sz w:val="20"/>
                <w:szCs w:val="20"/>
              </w:rPr>
              <w:t>Identifying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and</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applying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reading</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strategies</w:t>
            </w:r>
            <w:proofErr w:type="spellEnd"/>
            <w:r w:rsidRPr="008A1997">
              <w:rPr>
                <w:rFonts w:ascii="Cambria" w:eastAsia="Cambria" w:hAnsi="Cambria" w:cs="Cambria"/>
                <w:sz w:val="20"/>
                <w:szCs w:val="20"/>
              </w:rPr>
              <w:t xml:space="preserve"> for </w:t>
            </w:r>
            <w:proofErr w:type="spellStart"/>
            <w:r w:rsidRPr="008A1997">
              <w:rPr>
                <w:rFonts w:ascii="Cambria" w:eastAsia="Cambria" w:hAnsi="Cambria" w:cs="Cambria"/>
                <w:sz w:val="20"/>
                <w:szCs w:val="20"/>
              </w:rPr>
              <w:t>specialized</w:t>
            </w:r>
            <w:proofErr w:type="spellEnd"/>
            <w:r w:rsidRPr="008A1997">
              <w:rPr>
                <w:rFonts w:ascii="Cambria" w:eastAsia="Cambria" w:hAnsi="Cambria" w:cs="Cambria"/>
                <w:sz w:val="20"/>
                <w:szCs w:val="20"/>
              </w:rPr>
              <w:t xml:space="preserve"> </w:t>
            </w:r>
            <w:proofErr w:type="spellStart"/>
            <w:r w:rsidRPr="008A1997">
              <w:rPr>
                <w:rFonts w:ascii="Cambria" w:eastAsia="Cambria" w:hAnsi="Cambria" w:cs="Cambria"/>
                <w:sz w:val="20"/>
                <w:szCs w:val="20"/>
              </w:rPr>
              <w:t>texts</w:t>
            </w:r>
            <w:proofErr w:type="spellEnd"/>
          </w:p>
        </w:tc>
        <w:tc>
          <w:tcPr>
            <w:tcW w:w="3544" w:type="dxa"/>
            <w:shd w:val="clear" w:color="auto" w:fill="auto"/>
            <w:vAlign w:val="center"/>
          </w:tcPr>
          <w:p w14:paraId="6AD73D4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5E56F7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9723A3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E2FC77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xml:space="preserve">- exerciții ghidate </w:t>
            </w:r>
          </w:p>
          <w:p w14:paraId="4A02F8C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F0E525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6BD78A8" w14:textId="1378C279"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DCAC36F" w14:textId="77777777" w:rsidR="00A6374B" w:rsidRPr="00797C16" w:rsidRDefault="00A6374B" w:rsidP="00373CCF">
            <w:pPr>
              <w:spacing w:after="0" w:line="240" w:lineRule="auto"/>
              <w:rPr>
                <w:rFonts w:ascii="Cambria" w:hAnsi="Cambria"/>
                <w:sz w:val="20"/>
                <w:szCs w:val="20"/>
              </w:rPr>
            </w:pPr>
          </w:p>
        </w:tc>
      </w:tr>
      <w:tr w:rsidR="00A6374B" w:rsidRPr="00797C16" w14:paraId="593190EF" w14:textId="77777777" w:rsidTr="00062FEA">
        <w:trPr>
          <w:trHeight w:val="284"/>
        </w:trPr>
        <w:tc>
          <w:tcPr>
            <w:tcW w:w="3970" w:type="dxa"/>
            <w:shd w:val="clear" w:color="auto" w:fill="auto"/>
            <w:vAlign w:val="center"/>
          </w:tcPr>
          <w:p w14:paraId="0A2EBBDF"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12. Working with Specialized Vocabulary</w:t>
            </w:r>
          </w:p>
          <w:p w14:paraId="22BF2F2B" w14:textId="3DEA0BB1" w:rsidR="00A6374B" w:rsidRPr="00797C16" w:rsidRDefault="00435CA9" w:rsidP="00435CA9">
            <w:pPr>
              <w:spacing w:after="0" w:line="240" w:lineRule="auto"/>
              <w:rPr>
                <w:rFonts w:ascii="Cambria" w:hAnsi="Cambria"/>
                <w:sz w:val="20"/>
                <w:szCs w:val="20"/>
              </w:rPr>
            </w:pPr>
            <w:r w:rsidRPr="00435CA9">
              <w:rPr>
                <w:rFonts w:ascii="Cambria" w:hAnsi="Cambria"/>
                <w:sz w:val="20"/>
                <w:szCs w:val="20"/>
                <w:lang w:val="en-US"/>
              </w:rPr>
              <w:t>Specialized vocabulary in context</w:t>
            </w:r>
          </w:p>
        </w:tc>
        <w:tc>
          <w:tcPr>
            <w:tcW w:w="3544" w:type="dxa"/>
            <w:shd w:val="clear" w:color="auto" w:fill="auto"/>
            <w:vAlign w:val="center"/>
          </w:tcPr>
          <w:p w14:paraId="1CD821F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A9B9DC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2F01AD9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E6D7E2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98E7C0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A3835B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1B814A4F" w14:textId="097170FF"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A0C6954" w14:textId="77777777" w:rsidR="00A6374B" w:rsidRPr="00797C16" w:rsidRDefault="00A6374B" w:rsidP="00373CCF">
            <w:pPr>
              <w:spacing w:after="0" w:line="240" w:lineRule="auto"/>
              <w:rPr>
                <w:rFonts w:ascii="Cambria" w:hAnsi="Cambria"/>
                <w:sz w:val="20"/>
                <w:szCs w:val="20"/>
              </w:rPr>
            </w:pPr>
          </w:p>
        </w:tc>
      </w:tr>
      <w:tr w:rsidR="00A6374B" w:rsidRPr="00797C16" w14:paraId="6BFBA868" w14:textId="77777777" w:rsidTr="00062FEA">
        <w:trPr>
          <w:trHeight w:val="284"/>
        </w:trPr>
        <w:tc>
          <w:tcPr>
            <w:tcW w:w="3970" w:type="dxa"/>
            <w:shd w:val="clear" w:color="auto" w:fill="auto"/>
            <w:vAlign w:val="center"/>
          </w:tcPr>
          <w:p w14:paraId="3EB53838" w14:textId="569C8A98" w:rsidR="00A6374B" w:rsidRPr="00797C16" w:rsidRDefault="00435CA9" w:rsidP="00373CCF">
            <w:pPr>
              <w:spacing w:after="0" w:line="240" w:lineRule="auto"/>
              <w:rPr>
                <w:rFonts w:ascii="Cambria" w:hAnsi="Cambria"/>
                <w:sz w:val="20"/>
                <w:szCs w:val="20"/>
              </w:rPr>
            </w:pPr>
            <w:r>
              <w:rPr>
                <w:rFonts w:ascii="Cambria" w:hAnsi="Cambria"/>
                <w:sz w:val="20"/>
                <w:szCs w:val="20"/>
              </w:rPr>
              <w:t xml:space="preserve">13. Recapitulare generală </w:t>
            </w:r>
          </w:p>
        </w:tc>
        <w:tc>
          <w:tcPr>
            <w:tcW w:w="3544" w:type="dxa"/>
            <w:shd w:val="clear" w:color="auto" w:fill="auto"/>
            <w:vAlign w:val="center"/>
          </w:tcPr>
          <w:p w14:paraId="4DC2BA4C" w14:textId="77777777" w:rsidR="00A6374B" w:rsidRDefault="00435CA9" w:rsidP="00373CCF">
            <w:pPr>
              <w:spacing w:after="0" w:line="240" w:lineRule="auto"/>
              <w:rPr>
                <w:rFonts w:ascii="Cambria" w:hAnsi="Cambria"/>
                <w:sz w:val="20"/>
                <w:szCs w:val="20"/>
              </w:rPr>
            </w:pPr>
            <w:r>
              <w:rPr>
                <w:rFonts w:ascii="Cambria" w:hAnsi="Cambria"/>
                <w:sz w:val="20"/>
                <w:szCs w:val="20"/>
              </w:rPr>
              <w:t xml:space="preserve">- </w:t>
            </w:r>
            <w:r w:rsidR="00E56198">
              <w:rPr>
                <w:rFonts w:ascii="Cambria" w:hAnsi="Cambria"/>
                <w:sz w:val="20"/>
                <w:szCs w:val="20"/>
              </w:rPr>
              <w:t>exerciții ghidate</w:t>
            </w:r>
          </w:p>
          <w:p w14:paraId="493AA2C5" w14:textId="0B700F83" w:rsidR="00E56198" w:rsidRPr="00797C16" w:rsidRDefault="00E56198" w:rsidP="00373CCF">
            <w:pPr>
              <w:spacing w:after="0" w:line="240" w:lineRule="auto"/>
              <w:rPr>
                <w:rFonts w:ascii="Cambria" w:hAnsi="Cambria"/>
                <w:sz w:val="20"/>
                <w:szCs w:val="20"/>
              </w:rPr>
            </w:pPr>
            <w:r>
              <w:rPr>
                <w:rFonts w:ascii="Cambria" w:hAnsi="Cambria"/>
                <w:sz w:val="20"/>
                <w:szCs w:val="20"/>
              </w:rPr>
              <w:t>- exerciții interactive (vocabular specializat/text specializat)</w:t>
            </w:r>
          </w:p>
        </w:tc>
        <w:tc>
          <w:tcPr>
            <w:tcW w:w="2977" w:type="dxa"/>
            <w:shd w:val="clear" w:color="auto" w:fill="auto"/>
            <w:vAlign w:val="center"/>
          </w:tcPr>
          <w:p w14:paraId="69834504" w14:textId="77777777" w:rsidR="00A6374B" w:rsidRPr="00797C16" w:rsidRDefault="00A6374B" w:rsidP="00373CCF">
            <w:pPr>
              <w:spacing w:after="0" w:line="240" w:lineRule="auto"/>
              <w:rPr>
                <w:rFonts w:ascii="Cambria" w:hAnsi="Cambria"/>
                <w:sz w:val="20"/>
                <w:szCs w:val="20"/>
              </w:rPr>
            </w:pPr>
          </w:p>
        </w:tc>
      </w:tr>
      <w:tr w:rsidR="00A6374B" w:rsidRPr="00797C16" w14:paraId="4F68C17E" w14:textId="77777777" w:rsidTr="00062FEA">
        <w:trPr>
          <w:trHeight w:val="284"/>
        </w:trPr>
        <w:tc>
          <w:tcPr>
            <w:tcW w:w="3970" w:type="dxa"/>
            <w:shd w:val="clear" w:color="auto" w:fill="auto"/>
            <w:vAlign w:val="center"/>
          </w:tcPr>
          <w:p w14:paraId="2C9AFCC9" w14:textId="3CEF2D63" w:rsidR="00A6374B" w:rsidRPr="00797C16" w:rsidRDefault="00E56198" w:rsidP="00373CCF">
            <w:pPr>
              <w:spacing w:after="0" w:line="240" w:lineRule="auto"/>
              <w:rPr>
                <w:rFonts w:ascii="Cambria" w:hAnsi="Cambria"/>
                <w:sz w:val="20"/>
                <w:szCs w:val="20"/>
              </w:rPr>
            </w:pPr>
            <w:r>
              <w:rPr>
                <w:rFonts w:ascii="Cambria" w:hAnsi="Cambria"/>
                <w:sz w:val="20"/>
                <w:szCs w:val="20"/>
              </w:rPr>
              <w:t>14. Examen Final</w:t>
            </w:r>
          </w:p>
        </w:tc>
        <w:tc>
          <w:tcPr>
            <w:tcW w:w="3544" w:type="dxa"/>
            <w:shd w:val="clear" w:color="auto" w:fill="auto"/>
            <w:vAlign w:val="center"/>
          </w:tcPr>
          <w:p w14:paraId="50E07B58" w14:textId="18BEDB91" w:rsidR="00A6374B" w:rsidRPr="00797C16" w:rsidRDefault="00E56198" w:rsidP="00373CCF">
            <w:pPr>
              <w:spacing w:after="0" w:line="240" w:lineRule="auto"/>
              <w:rPr>
                <w:rFonts w:ascii="Cambria" w:hAnsi="Cambria"/>
                <w:sz w:val="20"/>
                <w:szCs w:val="20"/>
              </w:rPr>
            </w:pPr>
            <w:r>
              <w:rPr>
                <w:rFonts w:ascii="Cambria" w:hAnsi="Cambria"/>
                <w:sz w:val="20"/>
                <w:szCs w:val="20"/>
              </w:rPr>
              <w:t>- evaluare generală a cunoștințelor de vocabular specializat și a competențelor de citire</w:t>
            </w:r>
          </w:p>
        </w:tc>
        <w:tc>
          <w:tcPr>
            <w:tcW w:w="2977" w:type="dxa"/>
            <w:shd w:val="clear" w:color="auto" w:fill="auto"/>
            <w:vAlign w:val="center"/>
          </w:tcPr>
          <w:p w14:paraId="4EE8AE04" w14:textId="77777777" w:rsidR="00A6374B" w:rsidRPr="00797C16" w:rsidRDefault="00A6374B" w:rsidP="00373CCF">
            <w:pPr>
              <w:spacing w:after="0" w:line="240" w:lineRule="auto"/>
              <w:rPr>
                <w:rFonts w:ascii="Cambria" w:hAnsi="Cambria"/>
                <w:sz w:val="20"/>
                <w:szCs w:val="20"/>
              </w:rPr>
            </w:pPr>
          </w:p>
        </w:tc>
      </w:tr>
      <w:tr w:rsidR="003F659E" w:rsidRPr="00797C16" w14:paraId="2512011A" w14:textId="77777777" w:rsidTr="00062FEA">
        <w:trPr>
          <w:trHeight w:val="284"/>
        </w:trPr>
        <w:tc>
          <w:tcPr>
            <w:tcW w:w="10491" w:type="dxa"/>
            <w:gridSpan w:val="3"/>
            <w:shd w:val="clear" w:color="auto" w:fill="auto"/>
            <w:vAlign w:val="center"/>
          </w:tcPr>
          <w:p w14:paraId="59CE1EB0" w14:textId="77777777" w:rsidR="00E56198" w:rsidRDefault="003F659E" w:rsidP="00373CCF">
            <w:pPr>
              <w:tabs>
                <w:tab w:val="left" w:pos="2715"/>
              </w:tabs>
              <w:spacing w:after="0" w:line="240" w:lineRule="auto"/>
              <w:rPr>
                <w:rFonts w:ascii="Cambria" w:hAnsi="Cambria"/>
                <w:sz w:val="20"/>
                <w:szCs w:val="20"/>
              </w:rPr>
            </w:pPr>
            <w:r w:rsidRPr="00797C16">
              <w:rPr>
                <w:rFonts w:ascii="Cambria" w:hAnsi="Cambria"/>
                <w:sz w:val="20"/>
                <w:szCs w:val="20"/>
              </w:rPr>
              <w:t>Bibliografie</w:t>
            </w:r>
            <w:r w:rsidR="00E56198">
              <w:rPr>
                <w:rFonts w:ascii="Cambria" w:hAnsi="Cambria"/>
                <w:sz w:val="20"/>
                <w:szCs w:val="20"/>
              </w:rPr>
              <w:t>:</w:t>
            </w:r>
          </w:p>
          <w:p w14:paraId="606532B7" w14:textId="77777777" w:rsidR="00E56198" w:rsidRDefault="00E56198" w:rsidP="00373CCF">
            <w:pPr>
              <w:tabs>
                <w:tab w:val="left" w:pos="2715"/>
              </w:tabs>
              <w:spacing w:after="0" w:line="240" w:lineRule="auto"/>
              <w:rPr>
                <w:rFonts w:ascii="Cambria" w:hAnsi="Cambria"/>
                <w:sz w:val="20"/>
                <w:szCs w:val="20"/>
              </w:rPr>
            </w:pPr>
          </w:p>
          <w:p w14:paraId="5EBCA575" w14:textId="6B61FA04" w:rsidR="00E56198" w:rsidRPr="00E56198" w:rsidRDefault="00E56198" w:rsidP="00E56198">
            <w:pPr>
              <w:spacing w:after="0" w:line="240" w:lineRule="auto"/>
              <w:rPr>
                <w:rFonts w:ascii="Times New Roman" w:eastAsia="Times New Roman" w:hAnsi="Times New Roman" w:cs="Times New Roman"/>
                <w:b/>
                <w:kern w:val="0"/>
                <w:sz w:val="20"/>
                <w:szCs w:val="20"/>
                <w:lang w:val="en-US" w:eastAsia="zh-CN"/>
                <w14:ligatures w14:val="none"/>
              </w:rPr>
            </w:pPr>
            <w:proofErr w:type="spellStart"/>
            <w:r>
              <w:rPr>
                <w:rFonts w:ascii="Times New Roman" w:eastAsia="Times New Roman" w:hAnsi="Times New Roman" w:cs="Times New Roman"/>
                <w:b/>
                <w:kern w:val="0"/>
                <w:sz w:val="20"/>
                <w:szCs w:val="20"/>
                <w:lang w:val="en-US" w:eastAsia="zh-CN"/>
                <w14:ligatures w14:val="none"/>
              </w:rPr>
              <w:t>Cărți</w:t>
            </w:r>
            <w:proofErr w:type="spellEnd"/>
          </w:p>
          <w:p w14:paraId="64E1C473"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en-GB"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Pat Pledger (2007) – English for Human Resources, Oxford Business English, Oxford University Press </w:t>
            </w:r>
          </w:p>
          <w:p w14:paraId="443A67F6" w14:textId="77777777" w:rsidR="00A86EF2" w:rsidRPr="00A86EF2" w:rsidRDefault="00A86EF2" w:rsidP="00A86EF2">
            <w:pPr>
              <w:spacing w:after="0" w:line="240" w:lineRule="auto"/>
              <w:rPr>
                <w:rFonts w:ascii="Times New Roman" w:eastAsia="Times New Roman" w:hAnsi="Times New Roman" w:cs="Times New Roman"/>
                <w:b/>
                <w:kern w:val="0"/>
                <w:sz w:val="20"/>
                <w:szCs w:val="20"/>
                <w:lang w:val="en-GB" w:eastAsia="zh-CN"/>
                <w14:ligatures w14:val="none"/>
              </w:rPr>
            </w:pPr>
            <w:r w:rsidRPr="00A86EF2">
              <w:rPr>
                <w:rFonts w:ascii="Times New Roman" w:eastAsia="Times New Roman" w:hAnsi="Times New Roman" w:cs="Times New Roman"/>
                <w:b/>
                <w:kern w:val="0"/>
                <w:sz w:val="20"/>
                <w:szCs w:val="20"/>
                <w:lang w:val="en-GB" w:eastAsia="zh-CN"/>
                <w14:ligatures w14:val="none"/>
              </w:rPr>
              <w:t>Resurse online</w:t>
            </w:r>
          </w:p>
          <w:p w14:paraId="0FB32FB2"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Gillet, Andy, Using English for Academic Purposes. </w:t>
            </w:r>
            <w:r w:rsidRPr="00A86EF2">
              <w:rPr>
                <w:rFonts w:ascii="Times New Roman" w:eastAsia="Times New Roman" w:hAnsi="Times New Roman" w:cs="Times New Roman"/>
                <w:kern w:val="0"/>
                <w:sz w:val="20"/>
                <w:szCs w:val="20"/>
                <w:lang w:val="sv-SE" w:eastAsia="zh-CN"/>
                <w14:ligatures w14:val="none"/>
              </w:rPr>
              <w:t xml:space="preserve">URL: </w:t>
            </w:r>
            <w:hyperlink r:id="rId8" w:history="1">
              <w:r w:rsidRPr="00A86EF2">
                <w:rPr>
                  <w:rFonts w:ascii="Times New Roman" w:eastAsia="Times New Roman" w:hAnsi="Times New Roman" w:cs="Times New Roman"/>
                  <w:color w:val="0000FF"/>
                  <w:kern w:val="0"/>
                  <w:sz w:val="20"/>
                  <w:szCs w:val="20"/>
                  <w:u w:val="single"/>
                  <w:lang w:val="sv-SE" w:eastAsia="zh-CN"/>
                  <w14:ligatures w14:val="none"/>
                </w:rPr>
                <w:t>http://www.uefap.com/index.htm</w:t>
              </w:r>
            </w:hyperlink>
          </w:p>
          <w:p w14:paraId="683985A5"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Learning English Online at Warwick. </w:t>
            </w:r>
            <w:r w:rsidRPr="00A86EF2">
              <w:rPr>
                <w:rFonts w:ascii="Times New Roman" w:eastAsia="Times New Roman" w:hAnsi="Times New Roman" w:cs="Times New Roman"/>
                <w:kern w:val="0"/>
                <w:sz w:val="20"/>
                <w:szCs w:val="20"/>
                <w:lang w:val="sv-SE" w:eastAsia="zh-CN"/>
                <w14:ligatures w14:val="none"/>
              </w:rPr>
              <w:t xml:space="preserve">URL: </w:t>
            </w:r>
            <w:hyperlink r:id="rId9" w:history="1">
              <w:r w:rsidRPr="00A86EF2">
                <w:rPr>
                  <w:rFonts w:ascii="Times New Roman" w:eastAsia="Times New Roman" w:hAnsi="Times New Roman" w:cs="Times New Roman"/>
                  <w:color w:val="0000FF"/>
                  <w:kern w:val="0"/>
                  <w:sz w:val="20"/>
                  <w:szCs w:val="20"/>
                  <w:u w:val="single"/>
                  <w:lang w:val="sv-SE" w:eastAsia="zh-CN"/>
                  <w14:ligatures w14:val="none"/>
                </w:rPr>
                <w:t>http://www2.warwick.ac.uk/fac/soc/al/learning_english/leap/</w:t>
              </w:r>
            </w:hyperlink>
          </w:p>
          <w:p w14:paraId="01C8FDD0" w14:textId="77777777" w:rsidR="00A86EF2" w:rsidRPr="00A86EF2" w:rsidRDefault="00A86EF2" w:rsidP="00A86EF2">
            <w:pPr>
              <w:numPr>
                <w:ilvl w:val="0"/>
                <w:numId w:val="11"/>
              </w:numPr>
              <w:spacing w:after="0" w:line="240" w:lineRule="auto"/>
              <w:rPr>
                <w:rFonts w:ascii="Times New Roman" w:eastAsia="Times New Roman" w:hAnsi="Times New Roman" w:cs="Times New Roman"/>
                <w:kern w:val="0"/>
                <w:sz w:val="20"/>
                <w:szCs w:val="20"/>
                <w:lang w:val="sv-SE" w:eastAsia="zh-CN"/>
                <w14:ligatures w14:val="none"/>
              </w:rPr>
            </w:pPr>
            <w:r w:rsidRPr="00A86EF2">
              <w:rPr>
                <w:rFonts w:ascii="Times New Roman" w:eastAsia="Times New Roman" w:hAnsi="Times New Roman" w:cs="Times New Roman"/>
                <w:kern w:val="0"/>
                <w:sz w:val="20"/>
                <w:szCs w:val="20"/>
                <w:lang w:val="en-GB" w:eastAsia="zh-CN"/>
                <w14:ligatures w14:val="none"/>
              </w:rPr>
              <w:t xml:space="preserve">Online Tutorials at Leeds University. </w:t>
            </w:r>
            <w:r w:rsidRPr="00A86EF2">
              <w:rPr>
                <w:rFonts w:ascii="Times New Roman" w:eastAsia="Times New Roman" w:hAnsi="Times New Roman" w:cs="Times New Roman"/>
                <w:kern w:val="0"/>
                <w:sz w:val="20"/>
                <w:szCs w:val="20"/>
                <w:lang w:val="sv-SE" w:eastAsia="zh-CN"/>
                <w14:ligatures w14:val="none"/>
              </w:rPr>
              <w:t xml:space="preserve">URL: </w:t>
            </w:r>
            <w:hyperlink r:id="rId10" w:history="1">
              <w:r w:rsidRPr="00A86EF2">
                <w:rPr>
                  <w:rFonts w:ascii="Times New Roman" w:eastAsia="Times New Roman" w:hAnsi="Times New Roman" w:cs="Times New Roman"/>
                  <w:color w:val="0000FF"/>
                  <w:kern w:val="0"/>
                  <w:sz w:val="20"/>
                  <w:szCs w:val="20"/>
                  <w:u w:val="single"/>
                  <w:lang w:val="sv-SE" w:eastAsia="zh-CN"/>
                  <w14:ligatures w14:val="none"/>
                </w:rPr>
                <w:t>http://library.leeds.ac.uk/skills-online-tutorials</w:t>
              </w:r>
            </w:hyperlink>
            <w:r w:rsidRPr="00A86EF2">
              <w:rPr>
                <w:rFonts w:ascii="Times New Roman" w:eastAsia="Times New Roman" w:hAnsi="Times New Roman" w:cs="Times New Roman"/>
                <w:kern w:val="0"/>
                <w:sz w:val="20"/>
                <w:szCs w:val="20"/>
                <w:lang w:val="sv-SE" w:eastAsia="zh-CN"/>
                <w14:ligatures w14:val="none"/>
              </w:rPr>
              <w:t xml:space="preserve"> </w:t>
            </w:r>
          </w:p>
          <w:p w14:paraId="65706CFD" w14:textId="16BDB323" w:rsidR="00E56198" w:rsidRPr="00797C16" w:rsidRDefault="00A86EF2" w:rsidP="00A86EF2">
            <w:pPr>
              <w:tabs>
                <w:tab w:val="left" w:pos="2715"/>
              </w:tabs>
              <w:spacing w:after="0" w:line="240" w:lineRule="auto"/>
              <w:rPr>
                <w:rFonts w:ascii="Cambria" w:hAnsi="Cambria"/>
                <w:sz w:val="20"/>
                <w:szCs w:val="20"/>
              </w:rPr>
            </w:pPr>
            <w:r w:rsidRPr="00A86EF2">
              <w:rPr>
                <w:rFonts w:ascii="Times New Roman" w:eastAsia="Times New Roman" w:hAnsi="Times New Roman" w:cs="Times New Roman"/>
                <w:kern w:val="0"/>
                <w:sz w:val="20"/>
                <w:szCs w:val="20"/>
                <w:lang w:val="en-GB" w:eastAsia="zh-CN"/>
                <w14:ligatures w14:val="none"/>
              </w:rPr>
              <w:t xml:space="preserve">Selected resources for academic writing. </w:t>
            </w:r>
            <w:r w:rsidRPr="00A86EF2">
              <w:rPr>
                <w:rFonts w:ascii="Times New Roman" w:eastAsia="Times New Roman" w:hAnsi="Times New Roman" w:cs="Times New Roman"/>
                <w:kern w:val="0"/>
                <w:sz w:val="20"/>
                <w:szCs w:val="20"/>
                <w:lang w:val="sv-SE" w:eastAsia="zh-CN"/>
                <w14:ligatures w14:val="none"/>
              </w:rPr>
              <w:t xml:space="preserve">URL: </w:t>
            </w:r>
            <w:hyperlink r:id="rId11" w:history="1">
              <w:r w:rsidRPr="00A86EF2">
                <w:rPr>
                  <w:rFonts w:ascii="Times New Roman" w:eastAsia="Times New Roman" w:hAnsi="Times New Roman" w:cs="Times New Roman"/>
                  <w:color w:val="0000FF"/>
                  <w:kern w:val="0"/>
                  <w:sz w:val="20"/>
                  <w:szCs w:val="20"/>
                  <w:u w:val="single"/>
                  <w:lang w:val="sv-SE" w:eastAsia="zh-CN"/>
                  <w14:ligatures w14:val="none"/>
                </w:rPr>
                <w:t>http://englishforacademicpurposes3.wikispaces.com/Resources+for+Learning+Academic+English</w:t>
              </w:r>
            </w:hyperlink>
          </w:p>
        </w:tc>
      </w:tr>
    </w:tbl>
    <w:p w14:paraId="65CC45BE" w14:textId="77777777" w:rsidR="0084063D" w:rsidRPr="00797C16" w:rsidRDefault="0084063D" w:rsidP="00C80A1E">
      <w:pPr>
        <w:spacing w:after="120"/>
        <w:rPr>
          <w:rFonts w:ascii="Cambria" w:hAnsi="Cambria"/>
          <w:sz w:val="20"/>
          <w:szCs w:val="20"/>
        </w:rPr>
      </w:pPr>
    </w:p>
    <w:p w14:paraId="4A5A0AA0" w14:textId="7A6B815C" w:rsidR="00036059" w:rsidRPr="00797C16" w:rsidRDefault="00036059" w:rsidP="000F20F3">
      <w:pPr>
        <w:spacing w:after="0" w:line="240" w:lineRule="auto"/>
        <w:ind w:left="-426"/>
        <w:rPr>
          <w:rFonts w:ascii="Cambria" w:hAnsi="Cambria"/>
          <w:b/>
          <w:sz w:val="20"/>
          <w:szCs w:val="20"/>
        </w:rPr>
      </w:pPr>
      <w:r w:rsidRPr="00797C16">
        <w:rPr>
          <w:rFonts w:ascii="Cambria" w:hAnsi="Cambria"/>
          <w:b/>
          <w:sz w:val="20"/>
          <w:szCs w:val="20"/>
        </w:rPr>
        <w:t xml:space="preserve">9. </w:t>
      </w:r>
      <w:r w:rsidR="00FA3D17" w:rsidRPr="00797C1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797C16" w14:paraId="697653B0" w14:textId="77777777" w:rsidTr="00820A4F">
        <w:trPr>
          <w:trHeight w:val="2869"/>
        </w:trPr>
        <w:tc>
          <w:tcPr>
            <w:tcW w:w="10491" w:type="dxa"/>
          </w:tcPr>
          <w:p w14:paraId="61D33BBB" w14:textId="77777777" w:rsidR="00A6374B" w:rsidRPr="0054261C" w:rsidRDefault="00A6374B" w:rsidP="00A6374B">
            <w:pPr>
              <w:pStyle w:val="Topptekst"/>
              <w:jc w:val="both"/>
              <w:rPr>
                <w:rFonts w:ascii="Times New Roman" w:hAnsi="Times New Roman"/>
                <w:bCs/>
                <w:sz w:val="20"/>
                <w:szCs w:val="20"/>
              </w:rPr>
            </w:pPr>
            <w:r w:rsidRPr="0054261C">
              <w:rPr>
                <w:rFonts w:ascii="Times New Roman" w:hAnsi="Times New Roman"/>
                <w:bCs/>
                <w:sz w:val="20"/>
                <w:szCs w:val="20"/>
              </w:rPr>
              <w:t xml:space="preserve">Politicile lingvistice la nivel global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european încearcă să răspundă nevoilor crescute ale unei </w:t>
            </w:r>
            <w:proofErr w:type="spellStart"/>
            <w:r w:rsidRPr="0054261C">
              <w:rPr>
                <w:rFonts w:ascii="Times New Roman" w:hAnsi="Times New Roman"/>
                <w:bCs/>
                <w:sz w:val="20"/>
                <w:szCs w:val="20"/>
              </w:rPr>
              <w:t>pieţe</w:t>
            </w:r>
            <w:proofErr w:type="spellEnd"/>
            <w:r w:rsidRPr="0054261C">
              <w:rPr>
                <w:rFonts w:ascii="Times New Roman" w:hAnsi="Times New Roman"/>
                <w:bCs/>
                <w:sz w:val="20"/>
                <w:szCs w:val="20"/>
              </w:rPr>
              <w:t xml:space="preserve"> a muncii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 cercetării </w:t>
            </w:r>
            <w:proofErr w:type="spellStart"/>
            <w:r w:rsidRPr="0054261C">
              <w:rPr>
                <w:rFonts w:ascii="Times New Roman" w:hAnsi="Times New Roman"/>
                <w:bCs/>
                <w:sz w:val="20"/>
                <w:szCs w:val="20"/>
              </w:rPr>
              <w:t>ştiinţifice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internaţionalizate</w:t>
            </w:r>
            <w:proofErr w:type="spellEnd"/>
            <w:r w:rsidRPr="0054261C">
              <w:rPr>
                <w:rFonts w:ascii="Times New Roman" w:hAnsi="Times New Roman"/>
                <w:bCs/>
                <w:sz w:val="20"/>
                <w:szCs w:val="20"/>
              </w:rPr>
              <w:t xml:space="preserve">, astfel că limbile străine pentru studiu academic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pentru scopuri specifice sunt reprezentate la nivelul multor centre universitare </w:t>
            </w:r>
          </w:p>
          <w:p w14:paraId="7FA752BE"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 xml:space="preserve">din </w:t>
            </w:r>
            <w:proofErr w:type="spellStart"/>
            <w:r w:rsidRPr="0054261C">
              <w:rPr>
                <w:rFonts w:ascii="Times New Roman" w:hAnsi="Times New Roman"/>
                <w:bCs/>
                <w:sz w:val="20"/>
                <w:szCs w:val="20"/>
              </w:rPr>
              <w:t>ţară</w:t>
            </w:r>
            <w:proofErr w:type="spellEnd"/>
            <w:r w:rsidRPr="0054261C">
              <w:rPr>
                <w:rFonts w:ascii="Times New Roman" w:hAnsi="Times New Roman"/>
                <w:bCs/>
                <w:sz w:val="20"/>
                <w:szCs w:val="20"/>
              </w:rPr>
              <w:t xml:space="preserve"> (în domeniile </w:t>
            </w:r>
            <w:proofErr w:type="spellStart"/>
            <w:r w:rsidRPr="0054261C">
              <w:rPr>
                <w:rFonts w:ascii="Times New Roman" w:hAnsi="Times New Roman"/>
                <w:bCs/>
                <w:sz w:val="20"/>
                <w:szCs w:val="20"/>
              </w:rPr>
              <w:t>vocaţionale</w:t>
            </w:r>
            <w:proofErr w:type="spellEnd"/>
            <w:r w:rsidRPr="0054261C">
              <w:rPr>
                <w:rFonts w:ascii="Times New Roman" w:hAnsi="Times New Roman"/>
                <w:bCs/>
                <w:sz w:val="20"/>
                <w:szCs w:val="20"/>
              </w:rPr>
              <w:t xml:space="preserve"> cum ar fi afacerile, dreptul, medicina, informatica, turismul dar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în cursurile ce vizează discursul </w:t>
            </w:r>
            <w:proofErr w:type="spellStart"/>
            <w:r w:rsidRPr="0054261C">
              <w:rPr>
                <w:rFonts w:ascii="Times New Roman" w:hAnsi="Times New Roman"/>
                <w:bCs/>
                <w:sz w:val="20"/>
                <w:szCs w:val="20"/>
              </w:rPr>
              <w:t>ştiinţific</w:t>
            </w:r>
            <w:proofErr w:type="spellEnd"/>
            <w:r w:rsidRPr="0054261C">
              <w:rPr>
                <w:rFonts w:ascii="Times New Roman" w:hAnsi="Times New Roman"/>
                <w:bCs/>
                <w:sz w:val="20"/>
                <w:szCs w:val="20"/>
              </w:rPr>
              <w:t xml:space="preserve"> în diverse domenii – chimie, fizică, </w:t>
            </w:r>
            <w:proofErr w:type="spellStart"/>
            <w:r w:rsidRPr="0054261C">
              <w:rPr>
                <w:rFonts w:ascii="Times New Roman" w:hAnsi="Times New Roman"/>
                <w:bCs/>
                <w:sz w:val="20"/>
                <w:szCs w:val="20"/>
              </w:rPr>
              <w:t>ştiinţele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educaţiei</w:t>
            </w:r>
            <w:proofErr w:type="spellEnd"/>
            <w:r w:rsidRPr="0054261C">
              <w:rPr>
                <w:rFonts w:ascii="Times New Roman" w:hAnsi="Times New Roman"/>
                <w:bCs/>
                <w:sz w:val="20"/>
                <w:szCs w:val="20"/>
              </w:rPr>
              <w:t xml:space="preserve">, socio-umane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ale comunicării etc). A se vedea departamentele de profil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centrele de limbi străine din </w:t>
            </w:r>
            <w:proofErr w:type="spellStart"/>
            <w:r w:rsidRPr="0054261C">
              <w:rPr>
                <w:rFonts w:ascii="Times New Roman" w:hAnsi="Times New Roman"/>
                <w:bCs/>
                <w:sz w:val="20"/>
                <w:szCs w:val="20"/>
              </w:rPr>
              <w:t>Bucureşti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Timişoara</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Iaşi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Tîrgu-Mureş</w:t>
            </w:r>
            <w:proofErr w:type="spellEnd"/>
            <w:r w:rsidRPr="0054261C">
              <w:rPr>
                <w:rFonts w:ascii="Times New Roman" w:hAnsi="Times New Roman"/>
                <w:bCs/>
                <w:sz w:val="20"/>
                <w:szCs w:val="20"/>
              </w:rPr>
              <w:t>, Alba Iulia, Oradea etc.</w:t>
            </w:r>
          </w:p>
          <w:p w14:paraId="511E2CBF"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 xml:space="preserve">din străinătate (mai ales pe dimensiunile deprinderilor de studiu academic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al comunicării socio-profesionale), unde toate </w:t>
            </w:r>
            <w:proofErr w:type="spellStart"/>
            <w:r w:rsidRPr="0054261C">
              <w:rPr>
                <w:rFonts w:ascii="Times New Roman" w:hAnsi="Times New Roman"/>
                <w:bCs/>
                <w:sz w:val="20"/>
                <w:szCs w:val="20"/>
              </w:rPr>
              <w:t>universităţile</w:t>
            </w:r>
            <w:proofErr w:type="spellEnd"/>
            <w:r w:rsidRPr="0054261C">
              <w:rPr>
                <w:rFonts w:ascii="Times New Roman" w:hAnsi="Times New Roman"/>
                <w:bCs/>
                <w:sz w:val="20"/>
                <w:szCs w:val="20"/>
              </w:rPr>
              <w:t xml:space="preserve"> dispun de centre specializate în aspectele practice ale discursului specializat, jucând un rol </w:t>
            </w:r>
            <w:proofErr w:type="spellStart"/>
            <w:r w:rsidRPr="0054261C">
              <w:rPr>
                <w:rFonts w:ascii="Times New Roman" w:hAnsi="Times New Roman"/>
                <w:bCs/>
                <w:sz w:val="20"/>
                <w:szCs w:val="20"/>
              </w:rPr>
              <w:t>esenţial</w:t>
            </w:r>
            <w:proofErr w:type="spellEnd"/>
            <w:r w:rsidRPr="0054261C">
              <w:rPr>
                <w:rFonts w:ascii="Times New Roman" w:hAnsi="Times New Roman"/>
                <w:bCs/>
                <w:sz w:val="20"/>
                <w:szCs w:val="20"/>
              </w:rPr>
              <w:t xml:space="preserve"> în formarea culturii </w:t>
            </w:r>
            <w:proofErr w:type="spellStart"/>
            <w:r w:rsidRPr="0054261C">
              <w:rPr>
                <w:rFonts w:ascii="Times New Roman" w:hAnsi="Times New Roman"/>
                <w:bCs/>
                <w:sz w:val="20"/>
                <w:szCs w:val="20"/>
              </w:rPr>
              <w:t>instrucţionale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academice. De exemplu: </w:t>
            </w:r>
            <w:proofErr w:type="spellStart"/>
            <w:r w:rsidRPr="0054261C">
              <w:rPr>
                <w:rFonts w:ascii="Times New Roman" w:hAnsi="Times New Roman"/>
                <w:bCs/>
                <w:sz w:val="20"/>
                <w:szCs w:val="20"/>
              </w:rPr>
              <w:t>universităţile</w:t>
            </w:r>
            <w:proofErr w:type="spellEnd"/>
            <w:r w:rsidRPr="0054261C">
              <w:rPr>
                <w:rFonts w:ascii="Times New Roman" w:hAnsi="Times New Roman"/>
                <w:bCs/>
                <w:sz w:val="20"/>
                <w:szCs w:val="20"/>
              </w:rPr>
              <w:t xml:space="preserve"> Harvard, Washington, </w:t>
            </w:r>
            <w:proofErr w:type="spellStart"/>
            <w:r w:rsidRPr="0054261C">
              <w:rPr>
                <w:rFonts w:ascii="Times New Roman" w:hAnsi="Times New Roman"/>
                <w:bCs/>
                <w:sz w:val="20"/>
                <w:szCs w:val="20"/>
              </w:rPr>
              <w:t>North</w:t>
            </w:r>
            <w:proofErr w:type="spellEnd"/>
            <w:r w:rsidRPr="0054261C">
              <w:rPr>
                <w:rFonts w:ascii="Times New Roman" w:hAnsi="Times New Roman"/>
                <w:bCs/>
                <w:sz w:val="20"/>
                <w:szCs w:val="20"/>
              </w:rPr>
              <w:t xml:space="preserve"> Carolina, </w:t>
            </w:r>
            <w:proofErr w:type="spellStart"/>
            <w:r w:rsidRPr="0054261C">
              <w:rPr>
                <w:rFonts w:ascii="Times New Roman" w:hAnsi="Times New Roman"/>
                <w:bCs/>
                <w:sz w:val="20"/>
                <w:szCs w:val="20"/>
              </w:rPr>
              <w:t>Southampton</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Darmouth</w:t>
            </w:r>
            <w:proofErr w:type="spellEnd"/>
            <w:r w:rsidRPr="0054261C">
              <w:rPr>
                <w:rFonts w:ascii="Times New Roman" w:hAnsi="Times New Roman"/>
                <w:bCs/>
                <w:sz w:val="20"/>
                <w:szCs w:val="20"/>
              </w:rPr>
              <w:t>, Essex, Leeds, Graz, Central European University, etc.</w:t>
            </w:r>
          </w:p>
          <w:p w14:paraId="0DA7809E" w14:textId="77777777" w:rsidR="00A6374B" w:rsidRPr="0054261C" w:rsidRDefault="00A6374B" w:rsidP="00A6374B">
            <w:pPr>
              <w:pStyle w:val="Topptekst"/>
              <w:jc w:val="both"/>
              <w:rPr>
                <w:rFonts w:ascii="Times New Roman" w:hAnsi="Times New Roman"/>
                <w:bCs/>
                <w:sz w:val="20"/>
                <w:szCs w:val="20"/>
              </w:rPr>
            </w:pPr>
            <w:proofErr w:type="spellStart"/>
            <w:r w:rsidRPr="0054261C">
              <w:rPr>
                <w:rFonts w:ascii="Times New Roman" w:hAnsi="Times New Roman"/>
                <w:bCs/>
                <w:sz w:val="20"/>
                <w:szCs w:val="20"/>
              </w:rPr>
              <w:t>Conţinutul</w:t>
            </w:r>
            <w:proofErr w:type="spellEnd"/>
            <w:r w:rsidRPr="0054261C">
              <w:rPr>
                <w:rFonts w:ascii="Times New Roman" w:hAnsi="Times New Roman"/>
                <w:bCs/>
                <w:sz w:val="20"/>
                <w:szCs w:val="20"/>
              </w:rPr>
              <w:t xml:space="preserve"> predării dezvoltă  </w:t>
            </w:r>
            <w:proofErr w:type="spellStart"/>
            <w:r w:rsidRPr="0054261C">
              <w:rPr>
                <w:rFonts w:ascii="Times New Roman" w:hAnsi="Times New Roman"/>
                <w:bCs/>
                <w:sz w:val="20"/>
                <w:szCs w:val="20"/>
              </w:rPr>
              <w:t>abilităţile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deprinderile necesare </w:t>
            </w:r>
            <w:proofErr w:type="spellStart"/>
            <w:r w:rsidRPr="0054261C">
              <w:rPr>
                <w:rFonts w:ascii="Times New Roman" w:hAnsi="Times New Roman"/>
                <w:bCs/>
                <w:sz w:val="20"/>
                <w:szCs w:val="20"/>
              </w:rPr>
              <w:t>studenţilor</w:t>
            </w:r>
            <w:proofErr w:type="spellEnd"/>
            <w:r w:rsidRPr="0054261C">
              <w:rPr>
                <w:rFonts w:ascii="Times New Roman" w:hAnsi="Times New Roman"/>
                <w:bCs/>
                <w:sz w:val="20"/>
                <w:szCs w:val="20"/>
              </w:rPr>
              <w:t xml:space="preserve"> pentru specificul muncii de studiu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cercetare academică în </w:t>
            </w:r>
            <w:proofErr w:type="spellStart"/>
            <w:r w:rsidRPr="0054261C">
              <w:rPr>
                <w:rFonts w:ascii="Times New Roman" w:hAnsi="Times New Roman"/>
                <w:bCs/>
                <w:sz w:val="20"/>
                <w:szCs w:val="20"/>
              </w:rPr>
              <w:t>condiţiile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internaţionalizării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învăţământului</w:t>
            </w:r>
            <w:proofErr w:type="spellEnd"/>
            <w:r w:rsidRPr="0054261C">
              <w:rPr>
                <w:rFonts w:ascii="Times New Roman" w:hAnsi="Times New Roman"/>
                <w:bCs/>
                <w:sz w:val="20"/>
                <w:szCs w:val="20"/>
              </w:rPr>
              <w:t xml:space="preserve"> universitar</w:t>
            </w:r>
          </w:p>
          <w:p w14:paraId="2B940AFD" w14:textId="6DFDF015" w:rsidR="0084568F" w:rsidRPr="00797C16" w:rsidRDefault="00A6374B" w:rsidP="00A6374B">
            <w:pPr>
              <w:pStyle w:val="Listeavsnitt"/>
              <w:spacing w:before="120" w:after="0" w:line="240" w:lineRule="auto"/>
              <w:ind w:left="607"/>
              <w:rPr>
                <w:rFonts w:ascii="Cambria" w:hAnsi="Cambria"/>
                <w:sz w:val="20"/>
                <w:szCs w:val="20"/>
              </w:rPr>
            </w:pPr>
            <w:proofErr w:type="spellStart"/>
            <w:r w:rsidRPr="0054261C">
              <w:rPr>
                <w:rFonts w:ascii="Times New Roman" w:hAnsi="Times New Roman"/>
                <w:bCs/>
                <w:sz w:val="20"/>
                <w:szCs w:val="20"/>
              </w:rPr>
              <w:t>Conţinutul</w:t>
            </w:r>
            <w:proofErr w:type="spellEnd"/>
            <w:r w:rsidRPr="0054261C">
              <w:rPr>
                <w:rFonts w:ascii="Times New Roman" w:hAnsi="Times New Roman"/>
                <w:bCs/>
                <w:sz w:val="20"/>
                <w:szCs w:val="20"/>
              </w:rPr>
              <w:t xml:space="preserve"> predării acoperă principalele aspecte practice în care se poate presupune că </w:t>
            </w:r>
            <w:proofErr w:type="spellStart"/>
            <w:r w:rsidRPr="0054261C">
              <w:rPr>
                <w:rFonts w:ascii="Times New Roman" w:hAnsi="Times New Roman"/>
                <w:bCs/>
                <w:sz w:val="20"/>
                <w:szCs w:val="20"/>
              </w:rPr>
              <w:t>studenţii</w:t>
            </w:r>
            <w:proofErr w:type="spellEnd"/>
            <w:r w:rsidRPr="0054261C">
              <w:rPr>
                <w:rFonts w:ascii="Times New Roman" w:hAnsi="Times New Roman"/>
                <w:bCs/>
                <w:sz w:val="20"/>
                <w:szCs w:val="20"/>
              </w:rPr>
              <w:t xml:space="preserve"> vor folosi limba engleză în viitoarea lor profesie.</w:t>
            </w:r>
          </w:p>
        </w:tc>
      </w:tr>
    </w:tbl>
    <w:p w14:paraId="7B13E652" w14:textId="77777777" w:rsidR="000B6EB1" w:rsidRDefault="000B6EB1" w:rsidP="00C80A1E">
      <w:pPr>
        <w:spacing w:after="120"/>
        <w:rPr>
          <w:rFonts w:ascii="Cambria" w:hAnsi="Cambria"/>
          <w:sz w:val="20"/>
          <w:szCs w:val="20"/>
        </w:rPr>
      </w:pPr>
    </w:p>
    <w:p w14:paraId="36D17C3B" w14:textId="77777777" w:rsidR="00A86EF2" w:rsidRDefault="00A86EF2" w:rsidP="00C80A1E">
      <w:pPr>
        <w:spacing w:after="120"/>
        <w:rPr>
          <w:rFonts w:ascii="Cambria" w:hAnsi="Cambria"/>
          <w:sz w:val="20"/>
          <w:szCs w:val="20"/>
        </w:rPr>
      </w:pPr>
    </w:p>
    <w:p w14:paraId="5F2B7049" w14:textId="77777777" w:rsidR="00A86EF2" w:rsidRDefault="00A86EF2" w:rsidP="00C80A1E">
      <w:pPr>
        <w:spacing w:after="120"/>
        <w:rPr>
          <w:rFonts w:ascii="Cambria" w:hAnsi="Cambria"/>
          <w:sz w:val="20"/>
          <w:szCs w:val="20"/>
        </w:rPr>
      </w:pPr>
    </w:p>
    <w:p w14:paraId="55F6080D" w14:textId="77777777" w:rsidR="00A86EF2" w:rsidRDefault="00A86EF2" w:rsidP="00C80A1E">
      <w:pPr>
        <w:spacing w:after="120"/>
        <w:rPr>
          <w:rFonts w:ascii="Cambria" w:hAnsi="Cambria"/>
          <w:sz w:val="20"/>
          <w:szCs w:val="20"/>
        </w:rPr>
      </w:pPr>
    </w:p>
    <w:p w14:paraId="3AB6B74E" w14:textId="77777777" w:rsidR="00A86EF2" w:rsidRDefault="00A86EF2" w:rsidP="00C80A1E">
      <w:pPr>
        <w:spacing w:after="120"/>
        <w:rPr>
          <w:rFonts w:ascii="Cambria" w:hAnsi="Cambria"/>
          <w:sz w:val="20"/>
          <w:szCs w:val="20"/>
        </w:rPr>
      </w:pPr>
    </w:p>
    <w:p w14:paraId="1F57FD88" w14:textId="77777777" w:rsidR="00A86EF2" w:rsidRPr="00797C16" w:rsidRDefault="00A86EF2" w:rsidP="00C80A1E">
      <w:pPr>
        <w:spacing w:after="120"/>
        <w:rPr>
          <w:rFonts w:ascii="Cambria" w:hAnsi="Cambria"/>
          <w:sz w:val="20"/>
          <w:szCs w:val="20"/>
        </w:rPr>
      </w:pPr>
    </w:p>
    <w:p w14:paraId="20194EDF" w14:textId="6009062E" w:rsidR="000B6EB1" w:rsidRPr="00797C16" w:rsidRDefault="0084568F" w:rsidP="00357598">
      <w:pPr>
        <w:spacing w:after="0"/>
        <w:ind w:hanging="425"/>
        <w:rPr>
          <w:rFonts w:ascii="Cambria" w:hAnsi="Cambria"/>
          <w:sz w:val="20"/>
          <w:szCs w:val="20"/>
        </w:rPr>
      </w:pPr>
      <w:r w:rsidRPr="00797C16">
        <w:rPr>
          <w:rFonts w:ascii="Cambria" w:hAnsi="Cambria"/>
          <w:b/>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797C16" w14:paraId="06629255" w14:textId="77777777" w:rsidTr="00A6374B">
        <w:trPr>
          <w:trHeight w:val="284"/>
        </w:trPr>
        <w:tc>
          <w:tcPr>
            <w:tcW w:w="2839" w:type="dxa"/>
            <w:shd w:val="clear" w:color="auto" w:fill="auto"/>
            <w:vAlign w:val="center"/>
          </w:tcPr>
          <w:p w14:paraId="2C2573E7"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Tip activitate</w:t>
            </w:r>
          </w:p>
        </w:tc>
        <w:tc>
          <w:tcPr>
            <w:tcW w:w="2550" w:type="dxa"/>
            <w:shd w:val="clear" w:color="auto" w:fill="auto"/>
            <w:vAlign w:val="center"/>
          </w:tcPr>
          <w:p w14:paraId="33DC37B7" w14:textId="77777777" w:rsidR="00357598" w:rsidRPr="00797C16" w:rsidRDefault="00357598" w:rsidP="00373CCF">
            <w:pPr>
              <w:spacing w:after="0" w:line="240" w:lineRule="auto"/>
              <w:ind w:left="46" w:right="-154"/>
              <w:rPr>
                <w:rFonts w:ascii="Cambria" w:hAnsi="Cambria"/>
                <w:sz w:val="20"/>
                <w:szCs w:val="20"/>
              </w:rPr>
            </w:pPr>
            <w:r w:rsidRPr="00797C16">
              <w:rPr>
                <w:rFonts w:ascii="Cambria" w:hAnsi="Cambria"/>
                <w:sz w:val="20"/>
                <w:szCs w:val="20"/>
              </w:rPr>
              <w:t>10.1 Criterii de evaluare</w:t>
            </w:r>
          </w:p>
        </w:tc>
        <w:tc>
          <w:tcPr>
            <w:tcW w:w="2409" w:type="dxa"/>
            <w:shd w:val="clear" w:color="auto" w:fill="auto"/>
            <w:vAlign w:val="center"/>
          </w:tcPr>
          <w:p w14:paraId="2252364F"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10.2 Metode de evaluare</w:t>
            </w:r>
          </w:p>
        </w:tc>
        <w:tc>
          <w:tcPr>
            <w:tcW w:w="2694" w:type="dxa"/>
            <w:shd w:val="clear" w:color="auto" w:fill="auto"/>
            <w:vAlign w:val="center"/>
          </w:tcPr>
          <w:p w14:paraId="46FA2B79"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10.3 Pondere din nota finală</w:t>
            </w:r>
          </w:p>
        </w:tc>
      </w:tr>
      <w:tr w:rsidR="00357598" w:rsidRPr="00797C16" w14:paraId="4000A1C8" w14:textId="77777777" w:rsidTr="00A6374B">
        <w:trPr>
          <w:trHeight w:val="284"/>
        </w:trPr>
        <w:tc>
          <w:tcPr>
            <w:tcW w:w="2839" w:type="dxa"/>
            <w:vMerge w:val="restart"/>
            <w:shd w:val="clear" w:color="auto" w:fill="auto"/>
            <w:vAlign w:val="center"/>
          </w:tcPr>
          <w:p w14:paraId="620B4533" w14:textId="07EC149B" w:rsidR="00357598" w:rsidRPr="00797C16" w:rsidRDefault="00357598" w:rsidP="00062FEA">
            <w:pPr>
              <w:spacing w:after="0" w:line="240" w:lineRule="auto"/>
              <w:ind w:left="417" w:right="-150" w:hanging="417"/>
              <w:rPr>
                <w:rFonts w:ascii="Cambria" w:hAnsi="Cambria"/>
                <w:sz w:val="20"/>
                <w:szCs w:val="20"/>
              </w:rPr>
            </w:pPr>
            <w:r w:rsidRPr="00797C16">
              <w:rPr>
                <w:rFonts w:ascii="Cambria" w:hAnsi="Cambria"/>
                <w:sz w:val="20"/>
                <w:szCs w:val="20"/>
              </w:rPr>
              <w:t>10.5 Seminar</w:t>
            </w:r>
            <w:r w:rsidR="00062FEA" w:rsidRPr="00797C16">
              <w:rPr>
                <w:rFonts w:ascii="Cambria" w:hAnsi="Cambria"/>
                <w:sz w:val="20"/>
                <w:szCs w:val="20"/>
              </w:rPr>
              <w:t xml:space="preserve"> </w:t>
            </w:r>
            <w:r w:rsidRPr="00797C16">
              <w:rPr>
                <w:rFonts w:ascii="Cambria" w:hAnsi="Cambria"/>
                <w:sz w:val="20"/>
                <w:szCs w:val="20"/>
              </w:rPr>
              <w:t>/</w:t>
            </w:r>
            <w:r w:rsidR="00062FEA" w:rsidRPr="00797C16">
              <w:rPr>
                <w:rFonts w:ascii="Cambria" w:hAnsi="Cambria"/>
                <w:sz w:val="20"/>
                <w:szCs w:val="20"/>
              </w:rPr>
              <w:t xml:space="preserve"> </w:t>
            </w:r>
            <w:r w:rsidR="00C80A1E" w:rsidRPr="00797C16">
              <w:rPr>
                <w:rFonts w:ascii="Cambria" w:hAnsi="Cambria"/>
                <w:sz w:val="20"/>
                <w:szCs w:val="20"/>
              </w:rPr>
              <w:t>curs practic</w:t>
            </w:r>
          </w:p>
        </w:tc>
        <w:tc>
          <w:tcPr>
            <w:tcW w:w="2550" w:type="dxa"/>
            <w:shd w:val="clear" w:color="auto" w:fill="auto"/>
            <w:vAlign w:val="center"/>
          </w:tcPr>
          <w:p w14:paraId="41C942B2"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prezenţa</w:t>
            </w:r>
            <w:proofErr w:type="spellEnd"/>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participarea activă la cursul practic în sesiunile față în față și online</w:t>
            </w:r>
          </w:p>
          <w:p w14:paraId="5326F03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6110793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îndeplinirea corectă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la timp a sarcinilor de lucru</w:t>
            </w:r>
          </w:p>
          <w:p w14:paraId="5007D314"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însuşirea</w:t>
            </w:r>
            <w:proofErr w:type="spellEnd"/>
            <w:r w:rsidRPr="00B61A64">
              <w:rPr>
                <w:rFonts w:ascii="Times New Roman" w:eastAsia="Times New Roman" w:hAnsi="Times New Roman" w:cs="Times New Roman"/>
                <w:kern w:val="0"/>
                <w:sz w:val="20"/>
                <w:szCs w:val="20"/>
                <w:lang w:eastAsia="zh-CN"/>
                <w14:ligatures w14:val="none"/>
              </w:rPr>
              <w:t xml:space="preserve"> vocabularului de specialitate </w:t>
            </w:r>
          </w:p>
          <w:p w14:paraId="5A677E96"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7398FC3"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corectitudinea, </w:t>
            </w:r>
            <w:proofErr w:type="spellStart"/>
            <w:r w:rsidRPr="00B61A64">
              <w:rPr>
                <w:rFonts w:ascii="Times New Roman" w:eastAsia="Times New Roman" w:hAnsi="Times New Roman" w:cs="Times New Roman"/>
                <w:kern w:val="0"/>
                <w:sz w:val="20"/>
                <w:szCs w:val="20"/>
                <w:lang w:eastAsia="zh-CN"/>
                <w14:ligatures w14:val="none"/>
              </w:rPr>
              <w:t>fluenţa</w:t>
            </w:r>
            <w:proofErr w:type="spellEnd"/>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adecvarea la </w:t>
            </w:r>
            <w:proofErr w:type="spellStart"/>
            <w:r w:rsidRPr="00B61A64">
              <w:rPr>
                <w:rFonts w:ascii="Times New Roman" w:eastAsia="Times New Roman" w:hAnsi="Times New Roman" w:cs="Times New Roman"/>
                <w:kern w:val="0"/>
                <w:sz w:val="20"/>
                <w:szCs w:val="20"/>
                <w:lang w:eastAsia="zh-CN"/>
                <w14:ligatures w14:val="none"/>
              </w:rPr>
              <w:t>cerinţă</w:t>
            </w:r>
            <w:proofErr w:type="spellEnd"/>
            <w:r w:rsidRPr="00B61A64">
              <w:rPr>
                <w:rFonts w:ascii="Times New Roman" w:eastAsia="Times New Roman" w:hAnsi="Times New Roman" w:cs="Times New Roman"/>
                <w:kern w:val="0"/>
                <w:sz w:val="20"/>
                <w:szCs w:val="20"/>
                <w:lang w:eastAsia="zh-CN"/>
                <w14:ligatures w14:val="none"/>
              </w:rPr>
              <w:t xml:space="preserve"> a limbii engleze (oral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scris)</w:t>
            </w:r>
          </w:p>
          <w:p w14:paraId="1B613889"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64D2273"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capacitatea de a utiliza eficient limba engleză în contexte academice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profesionale specifice</w:t>
            </w:r>
          </w:p>
          <w:p w14:paraId="656A98BB"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169F70E5" w14:textId="77777777" w:rsidR="00357598" w:rsidRDefault="00B61A64" w:rsidP="00B61A64">
            <w:pPr>
              <w:spacing w:after="0" w:line="240" w:lineRule="auto"/>
              <w:rPr>
                <w:rFonts w:ascii="Cambria" w:hAnsi="Cambria"/>
                <w:sz w:val="20"/>
                <w:szCs w:val="20"/>
              </w:rPr>
            </w:pPr>
            <w:r w:rsidRPr="00B61A64">
              <w:rPr>
                <w:rFonts w:ascii="Cambria" w:hAnsi="Cambria"/>
                <w:sz w:val="20"/>
                <w:szCs w:val="20"/>
              </w:rPr>
              <w:t>-</w:t>
            </w:r>
            <w:r>
              <w:rPr>
                <w:rFonts w:ascii="Cambria" w:hAnsi="Cambria"/>
                <w:sz w:val="20"/>
                <w:szCs w:val="20"/>
              </w:rPr>
              <w:t xml:space="preserve"> număr de prezențe minim obligatoriu: 8</w:t>
            </w:r>
          </w:p>
          <w:p w14:paraId="019A544D" w14:textId="77777777" w:rsidR="00B61A64" w:rsidRDefault="00B61A64" w:rsidP="00B61A64">
            <w:pPr>
              <w:spacing w:after="0" w:line="240" w:lineRule="auto"/>
              <w:rPr>
                <w:rFonts w:ascii="Cambria" w:hAnsi="Cambria"/>
                <w:sz w:val="20"/>
                <w:szCs w:val="20"/>
              </w:rPr>
            </w:pPr>
          </w:p>
          <w:p w14:paraId="6B215F53" w14:textId="77777777" w:rsidR="00B61A64" w:rsidRDefault="00B61A64" w:rsidP="00B61A64">
            <w:pPr>
              <w:spacing w:after="0" w:line="240" w:lineRule="auto"/>
              <w:rPr>
                <w:rFonts w:ascii="Cambria" w:hAnsi="Cambria"/>
                <w:sz w:val="20"/>
                <w:szCs w:val="20"/>
              </w:rPr>
            </w:pPr>
          </w:p>
          <w:p w14:paraId="5B98088B" w14:textId="77777777" w:rsidR="00B61A64" w:rsidRDefault="00B61A64" w:rsidP="00B61A64">
            <w:pPr>
              <w:spacing w:after="0" w:line="240" w:lineRule="auto"/>
              <w:rPr>
                <w:rFonts w:ascii="Cambria" w:hAnsi="Cambria"/>
                <w:sz w:val="20"/>
                <w:szCs w:val="20"/>
              </w:rPr>
            </w:pPr>
          </w:p>
          <w:p w14:paraId="45ED2958" w14:textId="77777777" w:rsidR="00B61A64" w:rsidRDefault="00B61A64" w:rsidP="00B61A64">
            <w:pPr>
              <w:spacing w:after="0" w:line="240" w:lineRule="auto"/>
              <w:rPr>
                <w:rFonts w:ascii="Cambria" w:hAnsi="Cambria"/>
                <w:sz w:val="20"/>
                <w:szCs w:val="20"/>
              </w:rPr>
            </w:pPr>
            <w:r>
              <w:rPr>
                <w:rFonts w:ascii="Cambria" w:hAnsi="Cambria"/>
                <w:sz w:val="20"/>
                <w:szCs w:val="20"/>
              </w:rPr>
              <w:t>Evaluare formativă:</w:t>
            </w:r>
          </w:p>
          <w:p w14:paraId="390DFB59" w14:textId="77777777" w:rsidR="00B61A64" w:rsidRDefault="00B61A64" w:rsidP="00B61A64">
            <w:pPr>
              <w:pStyle w:val="Listeavsnitt"/>
              <w:numPr>
                <w:ilvl w:val="0"/>
                <w:numId w:val="10"/>
              </w:numPr>
              <w:spacing w:after="0" w:line="240" w:lineRule="auto"/>
              <w:rPr>
                <w:rFonts w:ascii="Cambria" w:hAnsi="Cambria"/>
                <w:sz w:val="20"/>
                <w:szCs w:val="20"/>
              </w:rPr>
            </w:pPr>
            <w:r>
              <w:rPr>
                <w:rFonts w:ascii="Cambria" w:hAnsi="Cambria"/>
                <w:sz w:val="20"/>
                <w:szCs w:val="20"/>
              </w:rPr>
              <w:t>două teme obligatorii: 1 test de vocabular specializat; 1 exercițiu complex de lucru cu text specializat (</w:t>
            </w:r>
            <w:r w:rsidR="004C0413">
              <w:rPr>
                <w:rFonts w:ascii="Cambria" w:hAnsi="Cambria"/>
                <w:sz w:val="20"/>
                <w:szCs w:val="20"/>
              </w:rPr>
              <w:t xml:space="preserve">rezolvare și predare pe platforma MS </w:t>
            </w:r>
            <w:proofErr w:type="spellStart"/>
            <w:r w:rsidR="004C0413">
              <w:rPr>
                <w:rFonts w:ascii="Cambria" w:hAnsi="Cambria"/>
                <w:sz w:val="20"/>
                <w:szCs w:val="20"/>
              </w:rPr>
              <w:t>Teams</w:t>
            </w:r>
            <w:proofErr w:type="spellEnd"/>
            <w:r w:rsidR="004C0413">
              <w:rPr>
                <w:rFonts w:ascii="Cambria" w:hAnsi="Cambria"/>
                <w:sz w:val="20"/>
                <w:szCs w:val="20"/>
              </w:rPr>
              <w:t>)</w:t>
            </w:r>
          </w:p>
          <w:p w14:paraId="04E438A1" w14:textId="77777777" w:rsidR="004C0413" w:rsidRDefault="004C0413" w:rsidP="004C0413">
            <w:pPr>
              <w:spacing w:after="0" w:line="240" w:lineRule="auto"/>
              <w:rPr>
                <w:rFonts w:ascii="Cambria" w:hAnsi="Cambria"/>
                <w:sz w:val="20"/>
                <w:szCs w:val="20"/>
              </w:rPr>
            </w:pPr>
          </w:p>
          <w:p w14:paraId="715F1903" w14:textId="77777777" w:rsidR="004C0413" w:rsidRDefault="004C0413" w:rsidP="004C0413">
            <w:pPr>
              <w:spacing w:after="0" w:line="240" w:lineRule="auto"/>
              <w:rPr>
                <w:rFonts w:ascii="Cambria" w:hAnsi="Cambria"/>
                <w:sz w:val="20"/>
                <w:szCs w:val="20"/>
              </w:rPr>
            </w:pPr>
            <w:r>
              <w:rPr>
                <w:rFonts w:ascii="Cambria" w:hAnsi="Cambria"/>
                <w:sz w:val="20"/>
                <w:szCs w:val="20"/>
              </w:rPr>
              <w:t>Evaluare sumativă:</w:t>
            </w:r>
          </w:p>
          <w:p w14:paraId="45722AA8" w14:textId="414E0024" w:rsidR="004C0413" w:rsidRPr="004C0413" w:rsidRDefault="004C0413" w:rsidP="004C0413">
            <w:pPr>
              <w:pStyle w:val="Listeavsnitt"/>
              <w:numPr>
                <w:ilvl w:val="0"/>
                <w:numId w:val="10"/>
              </w:numPr>
              <w:spacing w:after="0" w:line="240" w:lineRule="auto"/>
              <w:rPr>
                <w:rFonts w:ascii="Cambria" w:hAnsi="Cambria"/>
                <w:sz w:val="20"/>
                <w:szCs w:val="20"/>
              </w:rPr>
            </w:pPr>
            <w:r>
              <w:rPr>
                <w:rFonts w:ascii="Cambria" w:hAnsi="Cambria"/>
                <w:sz w:val="20"/>
                <w:szCs w:val="20"/>
              </w:rPr>
              <w:t>Examen final scris vizând cunoștințele de vocabular specializat și competențele de lucru cu texte specializate</w:t>
            </w:r>
          </w:p>
        </w:tc>
        <w:tc>
          <w:tcPr>
            <w:tcW w:w="2694" w:type="dxa"/>
            <w:shd w:val="clear" w:color="auto" w:fill="auto"/>
            <w:vAlign w:val="center"/>
          </w:tcPr>
          <w:p w14:paraId="02360D00" w14:textId="77777777" w:rsidR="004C0413" w:rsidRDefault="004C0413" w:rsidP="00373CCF">
            <w:pPr>
              <w:spacing w:after="0" w:line="240" w:lineRule="auto"/>
              <w:rPr>
                <w:rFonts w:ascii="Cambria" w:hAnsi="Cambria"/>
                <w:sz w:val="20"/>
                <w:szCs w:val="20"/>
              </w:rPr>
            </w:pPr>
          </w:p>
          <w:p w14:paraId="268E4A8F" w14:textId="77777777" w:rsidR="004C0413" w:rsidRDefault="004C0413" w:rsidP="00373CCF">
            <w:pPr>
              <w:spacing w:after="0" w:line="240" w:lineRule="auto"/>
              <w:rPr>
                <w:rFonts w:ascii="Cambria" w:hAnsi="Cambria"/>
                <w:sz w:val="20"/>
                <w:szCs w:val="20"/>
              </w:rPr>
            </w:pPr>
          </w:p>
          <w:p w14:paraId="139A520B" w14:textId="77777777" w:rsidR="004C0413" w:rsidRDefault="004C0413" w:rsidP="00373CCF">
            <w:pPr>
              <w:spacing w:after="0" w:line="240" w:lineRule="auto"/>
              <w:rPr>
                <w:rFonts w:ascii="Cambria" w:hAnsi="Cambria"/>
                <w:sz w:val="20"/>
                <w:szCs w:val="20"/>
              </w:rPr>
            </w:pPr>
          </w:p>
          <w:p w14:paraId="62095AB3" w14:textId="3BCF1D0D" w:rsidR="00357598" w:rsidRDefault="004C0413" w:rsidP="00373CCF">
            <w:pPr>
              <w:spacing w:after="0" w:line="240" w:lineRule="auto"/>
              <w:rPr>
                <w:rFonts w:ascii="Cambria" w:hAnsi="Cambria"/>
                <w:sz w:val="20"/>
                <w:szCs w:val="20"/>
              </w:rPr>
            </w:pPr>
            <w:r>
              <w:rPr>
                <w:rFonts w:ascii="Cambria" w:hAnsi="Cambria"/>
                <w:sz w:val="20"/>
                <w:szCs w:val="20"/>
              </w:rPr>
              <w:t>30%</w:t>
            </w:r>
          </w:p>
          <w:p w14:paraId="636D765F" w14:textId="77777777" w:rsidR="004C0413" w:rsidRDefault="004C0413" w:rsidP="00373CCF">
            <w:pPr>
              <w:spacing w:after="0" w:line="240" w:lineRule="auto"/>
              <w:rPr>
                <w:rFonts w:ascii="Cambria" w:hAnsi="Cambria"/>
                <w:sz w:val="20"/>
                <w:szCs w:val="20"/>
              </w:rPr>
            </w:pPr>
          </w:p>
          <w:p w14:paraId="6489EF43" w14:textId="77777777" w:rsidR="004C0413" w:rsidRDefault="004C0413" w:rsidP="00373CCF">
            <w:pPr>
              <w:spacing w:after="0" w:line="240" w:lineRule="auto"/>
              <w:rPr>
                <w:rFonts w:ascii="Cambria" w:hAnsi="Cambria"/>
                <w:sz w:val="20"/>
                <w:szCs w:val="20"/>
              </w:rPr>
            </w:pPr>
          </w:p>
          <w:p w14:paraId="715D95F7" w14:textId="77777777" w:rsidR="004C0413" w:rsidRDefault="004C0413" w:rsidP="00373CCF">
            <w:pPr>
              <w:spacing w:after="0" w:line="240" w:lineRule="auto"/>
              <w:rPr>
                <w:rFonts w:ascii="Cambria" w:hAnsi="Cambria"/>
                <w:sz w:val="20"/>
                <w:szCs w:val="20"/>
              </w:rPr>
            </w:pPr>
          </w:p>
          <w:p w14:paraId="28C52A90" w14:textId="77777777" w:rsidR="004C0413" w:rsidRDefault="004C0413" w:rsidP="00373CCF">
            <w:pPr>
              <w:spacing w:after="0" w:line="240" w:lineRule="auto"/>
              <w:rPr>
                <w:rFonts w:ascii="Cambria" w:hAnsi="Cambria"/>
                <w:sz w:val="20"/>
                <w:szCs w:val="20"/>
              </w:rPr>
            </w:pPr>
          </w:p>
          <w:p w14:paraId="780124A5" w14:textId="75B6ADE1" w:rsidR="004C0413" w:rsidRDefault="004C0413" w:rsidP="00373CCF">
            <w:pPr>
              <w:spacing w:after="0" w:line="240" w:lineRule="auto"/>
              <w:rPr>
                <w:rFonts w:ascii="Cambria" w:hAnsi="Cambria"/>
                <w:sz w:val="20"/>
                <w:szCs w:val="20"/>
              </w:rPr>
            </w:pPr>
            <w:r>
              <w:rPr>
                <w:rFonts w:ascii="Cambria" w:hAnsi="Cambria"/>
                <w:sz w:val="20"/>
                <w:szCs w:val="20"/>
              </w:rPr>
              <w:t>20%</w:t>
            </w:r>
          </w:p>
          <w:p w14:paraId="7B3E7165" w14:textId="77777777" w:rsidR="004C0413" w:rsidRDefault="004C0413" w:rsidP="00373CCF">
            <w:pPr>
              <w:spacing w:after="0" w:line="240" w:lineRule="auto"/>
              <w:rPr>
                <w:rFonts w:ascii="Cambria" w:hAnsi="Cambria"/>
                <w:sz w:val="20"/>
                <w:szCs w:val="20"/>
              </w:rPr>
            </w:pPr>
          </w:p>
          <w:p w14:paraId="4A57FF02" w14:textId="77777777" w:rsidR="004C0413" w:rsidRDefault="004C0413" w:rsidP="00373CCF">
            <w:pPr>
              <w:spacing w:after="0" w:line="240" w:lineRule="auto"/>
              <w:rPr>
                <w:rFonts w:ascii="Cambria" w:hAnsi="Cambria"/>
                <w:sz w:val="20"/>
                <w:szCs w:val="20"/>
              </w:rPr>
            </w:pPr>
          </w:p>
          <w:p w14:paraId="7C3A9693" w14:textId="77777777" w:rsidR="004C0413" w:rsidRDefault="004C0413" w:rsidP="00373CCF">
            <w:pPr>
              <w:spacing w:after="0" w:line="240" w:lineRule="auto"/>
              <w:rPr>
                <w:rFonts w:ascii="Cambria" w:hAnsi="Cambria"/>
                <w:sz w:val="20"/>
                <w:szCs w:val="20"/>
              </w:rPr>
            </w:pPr>
          </w:p>
          <w:p w14:paraId="5D384D67" w14:textId="77777777" w:rsidR="004C0413" w:rsidRDefault="004C0413" w:rsidP="00373CCF">
            <w:pPr>
              <w:spacing w:after="0" w:line="240" w:lineRule="auto"/>
              <w:rPr>
                <w:rFonts w:ascii="Cambria" w:hAnsi="Cambria"/>
                <w:sz w:val="20"/>
                <w:szCs w:val="20"/>
              </w:rPr>
            </w:pPr>
          </w:p>
          <w:p w14:paraId="5FE405BF" w14:textId="77777777" w:rsidR="004C0413" w:rsidRDefault="004C0413" w:rsidP="00373CCF">
            <w:pPr>
              <w:spacing w:after="0" w:line="240" w:lineRule="auto"/>
              <w:rPr>
                <w:rFonts w:ascii="Cambria" w:hAnsi="Cambria"/>
                <w:sz w:val="20"/>
                <w:szCs w:val="20"/>
              </w:rPr>
            </w:pPr>
          </w:p>
          <w:p w14:paraId="7EE39895" w14:textId="77777777" w:rsidR="004C0413" w:rsidRDefault="004C0413" w:rsidP="00373CCF">
            <w:pPr>
              <w:spacing w:after="0" w:line="240" w:lineRule="auto"/>
              <w:rPr>
                <w:rFonts w:ascii="Cambria" w:hAnsi="Cambria"/>
                <w:sz w:val="20"/>
                <w:szCs w:val="20"/>
              </w:rPr>
            </w:pPr>
          </w:p>
          <w:p w14:paraId="44B071DE" w14:textId="77777777" w:rsidR="004C0413" w:rsidRDefault="004C0413" w:rsidP="00373CCF">
            <w:pPr>
              <w:spacing w:after="0" w:line="240" w:lineRule="auto"/>
              <w:rPr>
                <w:rFonts w:ascii="Cambria" w:hAnsi="Cambria"/>
                <w:sz w:val="20"/>
                <w:szCs w:val="20"/>
              </w:rPr>
            </w:pPr>
          </w:p>
          <w:p w14:paraId="555E1FAA" w14:textId="77777777" w:rsidR="004C0413" w:rsidRDefault="004C0413" w:rsidP="00373CCF">
            <w:pPr>
              <w:spacing w:after="0" w:line="240" w:lineRule="auto"/>
              <w:rPr>
                <w:rFonts w:ascii="Cambria" w:hAnsi="Cambria"/>
                <w:sz w:val="20"/>
                <w:szCs w:val="20"/>
              </w:rPr>
            </w:pPr>
          </w:p>
          <w:p w14:paraId="510DD082" w14:textId="77777777" w:rsidR="004C0413" w:rsidRDefault="004C0413" w:rsidP="00373CCF">
            <w:pPr>
              <w:spacing w:after="0" w:line="240" w:lineRule="auto"/>
              <w:rPr>
                <w:rFonts w:ascii="Cambria" w:hAnsi="Cambria"/>
                <w:sz w:val="20"/>
                <w:szCs w:val="20"/>
              </w:rPr>
            </w:pPr>
          </w:p>
          <w:p w14:paraId="47CC1ABF" w14:textId="77777777" w:rsidR="004C0413" w:rsidRDefault="004C0413" w:rsidP="00373CCF">
            <w:pPr>
              <w:spacing w:after="0" w:line="240" w:lineRule="auto"/>
              <w:rPr>
                <w:rFonts w:ascii="Cambria" w:hAnsi="Cambria"/>
                <w:sz w:val="20"/>
                <w:szCs w:val="20"/>
              </w:rPr>
            </w:pPr>
          </w:p>
          <w:p w14:paraId="14D12A48" w14:textId="77777777" w:rsidR="004C0413" w:rsidRDefault="004C0413" w:rsidP="00373CCF">
            <w:pPr>
              <w:spacing w:after="0" w:line="240" w:lineRule="auto"/>
              <w:rPr>
                <w:rFonts w:ascii="Cambria" w:hAnsi="Cambria"/>
                <w:sz w:val="20"/>
                <w:szCs w:val="20"/>
              </w:rPr>
            </w:pPr>
          </w:p>
          <w:p w14:paraId="09EA765B" w14:textId="77777777" w:rsidR="004C0413" w:rsidRDefault="004C0413" w:rsidP="00373CCF">
            <w:pPr>
              <w:spacing w:after="0" w:line="240" w:lineRule="auto"/>
              <w:rPr>
                <w:rFonts w:ascii="Cambria" w:hAnsi="Cambria"/>
                <w:sz w:val="20"/>
                <w:szCs w:val="20"/>
              </w:rPr>
            </w:pPr>
          </w:p>
          <w:p w14:paraId="46E511E0" w14:textId="166B1C20" w:rsidR="004C0413" w:rsidRDefault="004C0413" w:rsidP="00373CCF">
            <w:pPr>
              <w:spacing w:after="0" w:line="240" w:lineRule="auto"/>
              <w:rPr>
                <w:rFonts w:ascii="Cambria" w:hAnsi="Cambria"/>
                <w:sz w:val="20"/>
                <w:szCs w:val="20"/>
              </w:rPr>
            </w:pPr>
            <w:r>
              <w:rPr>
                <w:rFonts w:ascii="Cambria" w:hAnsi="Cambria"/>
                <w:sz w:val="20"/>
                <w:szCs w:val="20"/>
              </w:rPr>
              <w:t>50%</w:t>
            </w:r>
          </w:p>
          <w:p w14:paraId="5501E13E" w14:textId="77777777" w:rsidR="004C0413" w:rsidRDefault="004C0413" w:rsidP="00373CCF">
            <w:pPr>
              <w:spacing w:after="0" w:line="240" w:lineRule="auto"/>
              <w:rPr>
                <w:rFonts w:ascii="Cambria" w:hAnsi="Cambria"/>
                <w:sz w:val="20"/>
                <w:szCs w:val="20"/>
              </w:rPr>
            </w:pPr>
          </w:p>
          <w:p w14:paraId="3B81E50E" w14:textId="77777777" w:rsidR="004C0413" w:rsidRDefault="004C0413" w:rsidP="00373CCF">
            <w:pPr>
              <w:spacing w:after="0" w:line="240" w:lineRule="auto"/>
              <w:rPr>
                <w:rFonts w:ascii="Cambria" w:hAnsi="Cambria"/>
                <w:sz w:val="20"/>
                <w:szCs w:val="20"/>
              </w:rPr>
            </w:pPr>
          </w:p>
          <w:p w14:paraId="1E875014" w14:textId="77777777" w:rsidR="004C0413" w:rsidRDefault="004C0413" w:rsidP="00373CCF">
            <w:pPr>
              <w:spacing w:after="0" w:line="240" w:lineRule="auto"/>
              <w:rPr>
                <w:rFonts w:ascii="Cambria" w:hAnsi="Cambria"/>
                <w:sz w:val="20"/>
                <w:szCs w:val="20"/>
              </w:rPr>
            </w:pPr>
          </w:p>
          <w:p w14:paraId="54659B60" w14:textId="77777777" w:rsidR="004C0413" w:rsidRDefault="004C0413" w:rsidP="00373CCF">
            <w:pPr>
              <w:spacing w:after="0" w:line="240" w:lineRule="auto"/>
              <w:rPr>
                <w:rFonts w:ascii="Cambria" w:hAnsi="Cambria"/>
                <w:sz w:val="20"/>
                <w:szCs w:val="20"/>
              </w:rPr>
            </w:pPr>
          </w:p>
          <w:p w14:paraId="6B9AD81B" w14:textId="77777777" w:rsidR="004C0413" w:rsidRDefault="004C0413" w:rsidP="00373CCF">
            <w:pPr>
              <w:spacing w:after="0" w:line="240" w:lineRule="auto"/>
              <w:rPr>
                <w:rFonts w:ascii="Cambria" w:hAnsi="Cambria"/>
                <w:sz w:val="20"/>
                <w:szCs w:val="20"/>
              </w:rPr>
            </w:pPr>
          </w:p>
          <w:p w14:paraId="6CEA2614" w14:textId="77777777" w:rsidR="004C0413" w:rsidRDefault="004C0413" w:rsidP="00373CCF">
            <w:pPr>
              <w:spacing w:after="0" w:line="240" w:lineRule="auto"/>
              <w:rPr>
                <w:rFonts w:ascii="Cambria" w:hAnsi="Cambria"/>
                <w:sz w:val="20"/>
                <w:szCs w:val="20"/>
              </w:rPr>
            </w:pPr>
          </w:p>
          <w:p w14:paraId="0BFBE2ED" w14:textId="77777777" w:rsidR="004C0413" w:rsidRDefault="004C0413" w:rsidP="00373CCF">
            <w:pPr>
              <w:spacing w:after="0" w:line="240" w:lineRule="auto"/>
              <w:rPr>
                <w:rFonts w:ascii="Cambria" w:hAnsi="Cambria"/>
                <w:sz w:val="20"/>
                <w:szCs w:val="20"/>
              </w:rPr>
            </w:pPr>
          </w:p>
          <w:p w14:paraId="230A2813" w14:textId="77777777" w:rsidR="004C0413" w:rsidRDefault="004C0413" w:rsidP="00373CCF">
            <w:pPr>
              <w:spacing w:after="0" w:line="240" w:lineRule="auto"/>
              <w:rPr>
                <w:rFonts w:ascii="Cambria" w:hAnsi="Cambria"/>
                <w:sz w:val="20"/>
                <w:szCs w:val="20"/>
              </w:rPr>
            </w:pPr>
          </w:p>
          <w:p w14:paraId="47DB3803" w14:textId="16C9ECCF" w:rsidR="004C0413" w:rsidRPr="00797C16" w:rsidRDefault="004C0413" w:rsidP="00373CCF">
            <w:pPr>
              <w:spacing w:after="0" w:line="240" w:lineRule="auto"/>
              <w:rPr>
                <w:rFonts w:ascii="Cambria" w:hAnsi="Cambria"/>
                <w:sz w:val="20"/>
                <w:szCs w:val="20"/>
              </w:rPr>
            </w:pPr>
          </w:p>
        </w:tc>
      </w:tr>
      <w:tr w:rsidR="00357598" w:rsidRPr="00797C16" w14:paraId="2C56DD2A" w14:textId="77777777" w:rsidTr="00A6374B">
        <w:trPr>
          <w:trHeight w:val="284"/>
        </w:trPr>
        <w:tc>
          <w:tcPr>
            <w:tcW w:w="2839" w:type="dxa"/>
            <w:vMerge/>
            <w:shd w:val="clear" w:color="auto" w:fill="auto"/>
            <w:vAlign w:val="center"/>
          </w:tcPr>
          <w:p w14:paraId="734B5590" w14:textId="77777777" w:rsidR="00357598" w:rsidRPr="00797C16" w:rsidRDefault="00357598" w:rsidP="00373CCF">
            <w:pPr>
              <w:spacing w:after="0" w:line="240" w:lineRule="auto"/>
              <w:ind w:right="-150"/>
              <w:rPr>
                <w:rFonts w:ascii="Cambria" w:hAnsi="Cambria"/>
                <w:sz w:val="20"/>
                <w:szCs w:val="20"/>
              </w:rPr>
            </w:pPr>
          </w:p>
        </w:tc>
        <w:tc>
          <w:tcPr>
            <w:tcW w:w="2550" w:type="dxa"/>
            <w:shd w:val="clear" w:color="auto" w:fill="auto"/>
            <w:vAlign w:val="center"/>
          </w:tcPr>
          <w:p w14:paraId="2C1E6256"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24AF3BCF" w14:textId="77777777" w:rsidR="00357598" w:rsidRPr="00797C16" w:rsidRDefault="00357598" w:rsidP="00373CCF">
            <w:pPr>
              <w:spacing w:after="0" w:line="240" w:lineRule="auto"/>
              <w:rPr>
                <w:rFonts w:ascii="Cambria" w:hAnsi="Cambria"/>
                <w:sz w:val="20"/>
                <w:szCs w:val="20"/>
              </w:rPr>
            </w:pPr>
          </w:p>
        </w:tc>
        <w:tc>
          <w:tcPr>
            <w:tcW w:w="2694" w:type="dxa"/>
            <w:shd w:val="clear" w:color="auto" w:fill="auto"/>
            <w:vAlign w:val="center"/>
          </w:tcPr>
          <w:p w14:paraId="7196415F" w14:textId="77777777" w:rsidR="00357598" w:rsidRPr="00797C16" w:rsidRDefault="00357598" w:rsidP="00373CCF">
            <w:pPr>
              <w:spacing w:after="0" w:line="240" w:lineRule="auto"/>
              <w:rPr>
                <w:rFonts w:ascii="Cambria" w:hAnsi="Cambria"/>
                <w:sz w:val="20"/>
                <w:szCs w:val="20"/>
              </w:rPr>
            </w:pPr>
          </w:p>
        </w:tc>
      </w:tr>
      <w:tr w:rsidR="00357598" w:rsidRPr="00797C16" w14:paraId="17F47F67" w14:textId="77777777" w:rsidTr="00A6374B">
        <w:trPr>
          <w:trHeight w:val="284"/>
        </w:trPr>
        <w:tc>
          <w:tcPr>
            <w:tcW w:w="10492" w:type="dxa"/>
            <w:gridSpan w:val="4"/>
            <w:shd w:val="clear" w:color="auto" w:fill="auto"/>
            <w:vAlign w:val="center"/>
          </w:tcPr>
          <w:p w14:paraId="1B6F4D48"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10.6 Standard minim de performanță</w:t>
            </w:r>
          </w:p>
        </w:tc>
      </w:tr>
      <w:tr w:rsidR="00357598" w:rsidRPr="00797C16" w14:paraId="6CA55508" w14:textId="77777777" w:rsidTr="00A6374B">
        <w:trPr>
          <w:trHeight w:val="284"/>
        </w:trPr>
        <w:tc>
          <w:tcPr>
            <w:tcW w:w="10492" w:type="dxa"/>
            <w:gridSpan w:val="4"/>
            <w:shd w:val="clear" w:color="auto" w:fill="auto"/>
          </w:tcPr>
          <w:p w14:paraId="7D14184B" w14:textId="77777777" w:rsidR="00B61A64" w:rsidRPr="00B61A64" w:rsidRDefault="00357598" w:rsidP="00B61A64">
            <w:pPr>
              <w:rPr>
                <w:rFonts w:ascii="Times New Roman" w:eastAsia="Times New Roman" w:hAnsi="Times New Roman" w:cs="Times New Roman"/>
                <w:kern w:val="0"/>
                <w:sz w:val="20"/>
                <w:szCs w:val="20"/>
                <w:lang w:eastAsia="zh-CN"/>
                <w14:ligatures w14:val="none"/>
              </w:rPr>
            </w:pPr>
            <w:r w:rsidRPr="00797C16">
              <w:rPr>
                <w:rFonts w:ascii="Cambria" w:hAnsi="Cambria"/>
                <w:sz w:val="20"/>
                <w:szCs w:val="20"/>
              </w:rPr>
              <w:t xml:space="preserve"> </w:t>
            </w:r>
            <w:proofErr w:type="spellStart"/>
            <w:r w:rsidR="00B61A64" w:rsidRPr="00B61A64">
              <w:rPr>
                <w:rFonts w:ascii="Times New Roman" w:eastAsia="Times New Roman" w:hAnsi="Times New Roman" w:cs="Times New Roman"/>
                <w:kern w:val="0"/>
                <w:sz w:val="20"/>
                <w:szCs w:val="20"/>
                <w:lang w:eastAsia="zh-CN"/>
                <w14:ligatures w14:val="none"/>
              </w:rPr>
              <w:t>Studenţii</w:t>
            </w:r>
            <w:proofErr w:type="spellEnd"/>
            <w:r w:rsidR="00B61A64" w:rsidRPr="00B61A64">
              <w:rPr>
                <w:rFonts w:ascii="Times New Roman" w:eastAsia="Times New Roman" w:hAnsi="Times New Roman" w:cs="Times New Roman"/>
                <w:kern w:val="0"/>
                <w:sz w:val="20"/>
                <w:szCs w:val="20"/>
                <w:lang w:eastAsia="zh-CN"/>
                <w14:ligatures w14:val="none"/>
              </w:rPr>
              <w:t xml:space="preserve"> vor </w:t>
            </w:r>
            <w:proofErr w:type="spellStart"/>
            <w:r w:rsidR="00B61A64" w:rsidRPr="00B61A64">
              <w:rPr>
                <w:rFonts w:ascii="Times New Roman" w:eastAsia="Times New Roman" w:hAnsi="Times New Roman" w:cs="Times New Roman"/>
                <w:kern w:val="0"/>
                <w:sz w:val="20"/>
                <w:szCs w:val="20"/>
                <w:lang w:eastAsia="zh-CN"/>
                <w14:ligatures w14:val="none"/>
              </w:rPr>
              <w:t>şti</w:t>
            </w:r>
            <w:proofErr w:type="spellEnd"/>
            <w:r w:rsidR="00B61A64" w:rsidRPr="00B61A64">
              <w:rPr>
                <w:rFonts w:ascii="Times New Roman" w:eastAsia="Times New Roman" w:hAnsi="Times New Roman" w:cs="Times New Roman"/>
                <w:kern w:val="0"/>
                <w:sz w:val="20"/>
                <w:szCs w:val="20"/>
                <w:lang w:eastAsia="zh-CN"/>
                <w14:ligatures w14:val="none"/>
              </w:rPr>
              <w:t xml:space="preserve"> să </w:t>
            </w:r>
          </w:p>
          <w:p w14:paraId="06F4EC5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utilizeze tehnici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strategii de ascultare, vorbire, citire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scriere pe teme din limbajul general de specialitate din științele sociale</w:t>
            </w:r>
          </w:p>
          <w:p w14:paraId="7D1A5E4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utilizeze tehnici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strategii de </w:t>
            </w:r>
            <w:proofErr w:type="spellStart"/>
            <w:r w:rsidRPr="00B61A64">
              <w:rPr>
                <w:rFonts w:ascii="Times New Roman" w:eastAsia="Times New Roman" w:hAnsi="Times New Roman" w:cs="Times New Roman"/>
                <w:kern w:val="0"/>
                <w:sz w:val="20"/>
                <w:szCs w:val="20"/>
                <w:lang w:eastAsia="zh-CN"/>
                <w14:ligatures w14:val="none"/>
              </w:rPr>
              <w:t>învăţare</w:t>
            </w:r>
            <w:proofErr w:type="spellEnd"/>
            <w:r w:rsidRPr="00B61A64">
              <w:rPr>
                <w:rFonts w:ascii="Times New Roman" w:eastAsia="Times New Roman" w:hAnsi="Times New Roman" w:cs="Times New Roman"/>
                <w:kern w:val="0"/>
                <w:sz w:val="20"/>
                <w:szCs w:val="20"/>
                <w:lang w:eastAsia="zh-CN"/>
                <w14:ligatures w14:val="none"/>
              </w:rPr>
              <w:t xml:space="preserve"> individuală pentru dezvoltarea </w:t>
            </w:r>
            <w:proofErr w:type="spellStart"/>
            <w:r w:rsidRPr="00B61A64">
              <w:rPr>
                <w:rFonts w:ascii="Times New Roman" w:eastAsia="Times New Roman" w:hAnsi="Times New Roman" w:cs="Times New Roman"/>
                <w:kern w:val="0"/>
                <w:sz w:val="20"/>
                <w:szCs w:val="20"/>
                <w:lang w:eastAsia="zh-CN"/>
                <w14:ligatures w14:val="none"/>
              </w:rPr>
              <w:t>competenţelor</w:t>
            </w:r>
            <w:proofErr w:type="spellEnd"/>
            <w:r w:rsidRPr="00B61A64">
              <w:rPr>
                <w:rFonts w:ascii="Times New Roman" w:eastAsia="Times New Roman" w:hAnsi="Times New Roman" w:cs="Times New Roman"/>
                <w:kern w:val="0"/>
                <w:sz w:val="20"/>
                <w:szCs w:val="20"/>
                <w:lang w:eastAsia="zh-CN"/>
                <w14:ligatures w14:val="none"/>
              </w:rPr>
              <w:t xml:space="preserve"> de lectură a textelor academice și de </w:t>
            </w:r>
            <w:proofErr w:type="spellStart"/>
            <w:r w:rsidRPr="00B61A64">
              <w:rPr>
                <w:rFonts w:ascii="Times New Roman" w:eastAsia="Times New Roman" w:hAnsi="Times New Roman" w:cs="Times New Roman"/>
                <w:kern w:val="0"/>
                <w:sz w:val="20"/>
                <w:szCs w:val="20"/>
                <w:lang w:eastAsia="zh-CN"/>
                <w14:ligatures w14:val="none"/>
              </w:rPr>
              <w:t>îmbogăţire</w:t>
            </w:r>
            <w:proofErr w:type="spellEnd"/>
            <w:r w:rsidRPr="00B61A64">
              <w:rPr>
                <w:rFonts w:ascii="Times New Roman" w:eastAsia="Times New Roman" w:hAnsi="Times New Roman" w:cs="Times New Roman"/>
                <w:kern w:val="0"/>
                <w:sz w:val="20"/>
                <w:szCs w:val="20"/>
                <w:lang w:eastAsia="zh-CN"/>
                <w14:ligatures w14:val="none"/>
              </w:rPr>
              <w:t xml:space="preserve"> a vocabularului de specialitate utilizând resurse electronice</w:t>
            </w:r>
          </w:p>
          <w:p w14:paraId="77A0946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redacteze texte academice (eseu, raport de cercetare); </w:t>
            </w:r>
          </w:p>
          <w:p w14:paraId="66690FF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să participe activ la un seminar/ dezbatere pe baza materialelor de curs</w:t>
            </w:r>
          </w:p>
          <w:p w14:paraId="6797A3D8"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o platformă de învățare online (autentificare, editarea paginii individuale, postarea de comentarii, participarea la forum de discuții)</w:t>
            </w:r>
          </w:p>
          <w:p w14:paraId="3F75792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Internetul pentru căutarea și evaluarea resurselor relevante pentru studiul academic în aria științelor sociale</w:t>
            </w:r>
          </w:p>
          <w:p w14:paraId="2C08C47D" w14:textId="1E788932" w:rsidR="00357598" w:rsidRPr="00797C16" w:rsidRDefault="00B61A64" w:rsidP="00373CCF">
            <w:pPr>
              <w:spacing w:after="0" w:line="240" w:lineRule="auto"/>
              <w:rPr>
                <w:rFonts w:ascii="Cambria" w:hAnsi="Cambria"/>
                <w:sz w:val="20"/>
                <w:szCs w:val="20"/>
              </w:rPr>
            </w:pPr>
            <w:r w:rsidRPr="00B61A64">
              <w:rPr>
                <w:rFonts w:ascii="Times New Roman" w:eastAsia="Times New Roman" w:hAnsi="Times New Roman" w:cs="Times New Roman"/>
                <w:kern w:val="0"/>
                <w:sz w:val="20"/>
                <w:szCs w:val="20"/>
                <w:lang w:eastAsia="zh-CN"/>
                <w14:ligatures w14:val="none"/>
              </w:rPr>
              <w:t xml:space="preserve">- comunice în mediul academic prin intermediul proiectelor individuale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de grup.</w:t>
            </w:r>
          </w:p>
          <w:p w14:paraId="6766C520" w14:textId="77777777" w:rsidR="00357598" w:rsidRPr="00797C16" w:rsidRDefault="00357598" w:rsidP="00373CCF">
            <w:pPr>
              <w:spacing w:after="0" w:line="240" w:lineRule="auto"/>
              <w:rPr>
                <w:rFonts w:ascii="Cambria" w:hAnsi="Cambria"/>
                <w:sz w:val="20"/>
                <w:szCs w:val="20"/>
              </w:rPr>
            </w:pPr>
          </w:p>
        </w:tc>
      </w:tr>
    </w:tbl>
    <w:p w14:paraId="348AF2F4" w14:textId="77777777" w:rsidR="00A86EF2" w:rsidRDefault="00A86EF2" w:rsidP="006A3DD3">
      <w:pPr>
        <w:spacing w:after="0"/>
        <w:ind w:hanging="425"/>
        <w:rPr>
          <w:rFonts w:ascii="Cambria" w:hAnsi="Cambria"/>
          <w:sz w:val="20"/>
          <w:szCs w:val="20"/>
        </w:rPr>
      </w:pPr>
    </w:p>
    <w:p w14:paraId="3673DA24" w14:textId="77777777" w:rsidR="00A86EF2" w:rsidRDefault="00A86EF2" w:rsidP="006A3DD3">
      <w:pPr>
        <w:spacing w:after="0"/>
        <w:ind w:hanging="425"/>
        <w:rPr>
          <w:rFonts w:ascii="Cambria" w:hAnsi="Cambria"/>
          <w:sz w:val="20"/>
          <w:szCs w:val="20"/>
        </w:rPr>
      </w:pPr>
    </w:p>
    <w:p w14:paraId="120FBA06" w14:textId="77777777" w:rsidR="00A86EF2" w:rsidRDefault="00A86EF2" w:rsidP="006A3DD3">
      <w:pPr>
        <w:spacing w:after="0"/>
        <w:ind w:hanging="425"/>
        <w:rPr>
          <w:rFonts w:ascii="Cambria" w:hAnsi="Cambria"/>
          <w:sz w:val="20"/>
          <w:szCs w:val="20"/>
        </w:rPr>
      </w:pPr>
    </w:p>
    <w:p w14:paraId="06A8247D" w14:textId="77777777" w:rsidR="00A86EF2" w:rsidRDefault="00A86EF2" w:rsidP="006A3DD3">
      <w:pPr>
        <w:spacing w:after="0"/>
        <w:ind w:hanging="425"/>
        <w:rPr>
          <w:rFonts w:ascii="Cambria" w:hAnsi="Cambria"/>
          <w:sz w:val="20"/>
          <w:szCs w:val="20"/>
        </w:rPr>
      </w:pPr>
    </w:p>
    <w:p w14:paraId="0D47838B" w14:textId="00603A45" w:rsidR="006A3DD3" w:rsidRPr="00797C16" w:rsidRDefault="006A3DD3" w:rsidP="006A3DD3">
      <w:pPr>
        <w:spacing w:after="0"/>
        <w:ind w:hanging="425"/>
        <w:rPr>
          <w:rFonts w:ascii="Cambria" w:hAnsi="Cambria"/>
          <w:sz w:val="20"/>
          <w:szCs w:val="20"/>
        </w:rPr>
      </w:pPr>
      <w:r w:rsidRPr="00797C16">
        <w:rPr>
          <w:rFonts w:ascii="Cambria" w:hAnsi="Cambria"/>
          <w:b/>
          <w:sz w:val="20"/>
          <w:szCs w:val="20"/>
        </w:rPr>
        <w:t xml:space="preserve">11. </w:t>
      </w:r>
      <w:r w:rsidR="00DC236E" w:rsidRPr="00797C16">
        <w:rPr>
          <w:rFonts w:ascii="Cambria" w:hAnsi="Cambria"/>
          <w:b/>
          <w:sz w:val="20"/>
          <w:szCs w:val="20"/>
        </w:rPr>
        <w:t xml:space="preserve">Etichete ODD (Obiective de Dezvoltare Durabilă / </w:t>
      </w:r>
      <w:proofErr w:type="spellStart"/>
      <w:r w:rsidR="00DC236E" w:rsidRPr="00797C16">
        <w:rPr>
          <w:rFonts w:ascii="Cambria" w:hAnsi="Cambria"/>
          <w:b/>
          <w:sz w:val="20"/>
          <w:szCs w:val="20"/>
        </w:rPr>
        <w:t>Sustainable</w:t>
      </w:r>
      <w:proofErr w:type="spellEnd"/>
      <w:r w:rsidR="00DC236E" w:rsidRPr="00797C16">
        <w:rPr>
          <w:rFonts w:ascii="Cambria" w:hAnsi="Cambria"/>
          <w:b/>
          <w:sz w:val="20"/>
          <w:szCs w:val="20"/>
        </w:rPr>
        <w:t xml:space="preserve"> </w:t>
      </w:r>
      <w:proofErr w:type="spellStart"/>
      <w:r w:rsidR="00DC236E" w:rsidRPr="00797C16">
        <w:rPr>
          <w:rFonts w:ascii="Cambria" w:hAnsi="Cambria"/>
          <w:b/>
          <w:sz w:val="20"/>
          <w:szCs w:val="20"/>
        </w:rPr>
        <w:t>Development</w:t>
      </w:r>
      <w:proofErr w:type="spellEnd"/>
      <w:r w:rsidR="00DC236E" w:rsidRPr="00797C16">
        <w:rPr>
          <w:rFonts w:ascii="Cambria" w:hAnsi="Cambria"/>
          <w:b/>
          <w:sz w:val="20"/>
          <w:szCs w:val="20"/>
        </w:rPr>
        <w:t xml:space="preserve"> </w:t>
      </w:r>
      <w:proofErr w:type="spellStart"/>
      <w:r w:rsidR="00DC236E" w:rsidRPr="00797C16">
        <w:rPr>
          <w:rFonts w:ascii="Cambria" w:hAnsi="Cambria"/>
          <w:b/>
          <w:sz w:val="20"/>
          <w:szCs w:val="20"/>
        </w:rPr>
        <w:t>Goals</w:t>
      </w:r>
      <w:proofErr w:type="spellEnd"/>
      <w:r w:rsidR="00DC236E" w:rsidRPr="00797C16">
        <w:rPr>
          <w:rFonts w:ascii="Cambria" w:hAnsi="Cambria"/>
          <w:b/>
          <w:sz w:val="20"/>
          <w:szCs w:val="20"/>
        </w:rPr>
        <w:t>)</w:t>
      </w:r>
    </w:p>
    <w:tbl>
      <w:tblPr>
        <w:tblStyle w:val="Tabellrutenett"/>
        <w:tblW w:w="10491" w:type="dxa"/>
        <w:tblInd w:w="-431" w:type="dxa"/>
        <w:tblLayout w:type="fixed"/>
        <w:tblLook w:val="04A0" w:firstRow="1" w:lastRow="0" w:firstColumn="1" w:lastColumn="0" w:noHBand="0" w:noVBand="1"/>
      </w:tblPr>
      <w:tblGrid>
        <w:gridCol w:w="1165"/>
        <w:gridCol w:w="9326"/>
      </w:tblGrid>
      <w:tr w:rsidR="00CB66F3" w:rsidRPr="00797C16" w14:paraId="11B37CCE" w14:textId="77777777" w:rsidTr="004B4ACA">
        <w:trPr>
          <w:trHeight w:val="1037"/>
        </w:trPr>
        <w:tc>
          <w:tcPr>
            <w:tcW w:w="1165" w:type="dxa"/>
            <w:vAlign w:val="center"/>
          </w:tcPr>
          <w:p w14:paraId="029BE597" w14:textId="77777777" w:rsidR="00CB66F3" w:rsidRPr="00797C16" w:rsidRDefault="00CB66F3" w:rsidP="00373CCF">
            <w:pPr>
              <w:rPr>
                <w:rFonts w:ascii="Cambria" w:hAnsi="Cambria"/>
              </w:rPr>
            </w:pPr>
            <w:r w:rsidRPr="00797C16">
              <w:rPr>
                <w:rFonts w:ascii="Cambria" w:hAnsi="Cambria"/>
                <w:noProof/>
                <w:lang w:val="en-US"/>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797C16" w:rsidRDefault="00CB66F3" w:rsidP="00373CCF">
            <w:pPr>
              <w:rPr>
                <w:rFonts w:ascii="Cambria" w:hAnsi="Cambria"/>
              </w:rPr>
            </w:pPr>
            <w:r w:rsidRPr="00797C16">
              <w:rPr>
                <w:rFonts w:ascii="Cambria" w:hAnsi="Cambria"/>
              </w:rPr>
              <w:t>Eticheta generală pentru Dezvoltare durabilă</w:t>
            </w:r>
          </w:p>
        </w:tc>
      </w:tr>
      <w:tr w:rsidR="004B4ACA" w:rsidRPr="00797C16" w14:paraId="3DEFB65F" w14:textId="77777777" w:rsidTr="00485283">
        <w:trPr>
          <w:trHeight w:val="1124"/>
        </w:trPr>
        <w:tc>
          <w:tcPr>
            <w:tcW w:w="1165" w:type="dxa"/>
            <w:vAlign w:val="center"/>
          </w:tcPr>
          <w:p w14:paraId="2DC7B7F0" w14:textId="212A4CA8" w:rsidR="004B4ACA" w:rsidRPr="00797C16" w:rsidRDefault="004B4ACA" w:rsidP="00E56D7A">
            <w:pPr>
              <w:ind w:right="-537"/>
              <w:rPr>
                <w:rFonts w:ascii="Cambria" w:hAnsi="Cambria"/>
              </w:rPr>
            </w:pPr>
            <w:r w:rsidRPr="00797C16">
              <w:rPr>
                <w:rFonts w:ascii="Cambria" w:hAnsi="Cambria"/>
                <w:noProof/>
                <w:lang w:val="en-US"/>
              </w:rPr>
              <w:drawing>
                <wp:inline distT="0" distB="0" distL="0" distR="0" wp14:anchorId="6ECB98AD" wp14:editId="13AD2846">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6C16B376" w14:textId="3825FC70" w:rsidR="004B4ACA" w:rsidRPr="004B4ACA" w:rsidRDefault="004B4ACA" w:rsidP="00373CCF">
            <w:pPr>
              <w:rPr>
                <w:rFonts w:ascii="Cambria" w:hAnsi="Cambria"/>
                <w:highlight w:val="yellow"/>
              </w:rPr>
            </w:pPr>
          </w:p>
        </w:tc>
      </w:tr>
    </w:tbl>
    <w:p w14:paraId="74CA3B07" w14:textId="77777777" w:rsidR="006A3DD3" w:rsidRPr="00797C16" w:rsidRDefault="006A3DD3" w:rsidP="00F01F2B">
      <w:pPr>
        <w:rPr>
          <w:rFonts w:ascii="Cambria" w:hAnsi="Cambria"/>
          <w:sz w:val="20"/>
          <w:szCs w:val="20"/>
        </w:rPr>
      </w:pPr>
    </w:p>
    <w:p w14:paraId="130C6DD3" w14:textId="77777777" w:rsidR="003C197C" w:rsidRPr="00797C16" w:rsidRDefault="003C197C" w:rsidP="00F01F2B">
      <w:pPr>
        <w:rPr>
          <w:rFonts w:ascii="Cambria" w:hAnsi="Cambria"/>
          <w:sz w:val="20"/>
          <w:szCs w:val="20"/>
        </w:rPr>
      </w:pPr>
    </w:p>
    <w:p w14:paraId="0DA9B19F" w14:textId="77777777" w:rsidR="003C197C" w:rsidRPr="00797C16" w:rsidRDefault="003C197C" w:rsidP="00F01F2B">
      <w:pPr>
        <w:rPr>
          <w:rFonts w:ascii="Cambria" w:hAnsi="Cambria"/>
          <w:sz w:val="20"/>
          <w:szCs w:val="20"/>
        </w:rPr>
      </w:pPr>
    </w:p>
    <w:tbl>
      <w:tblPr>
        <w:tblStyle w:val="Tabellrutenett"/>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797C16" w14:paraId="2195F4D4" w14:textId="77777777" w:rsidTr="008F6B79">
        <w:trPr>
          <w:trHeight w:val="985"/>
        </w:trPr>
        <w:tc>
          <w:tcPr>
            <w:tcW w:w="2553" w:type="dxa"/>
          </w:tcPr>
          <w:p w14:paraId="7D7E40B9" w14:textId="77777777" w:rsidR="003C197C" w:rsidRPr="00797C16" w:rsidRDefault="003C197C" w:rsidP="00BF17DD">
            <w:pPr>
              <w:rPr>
                <w:rFonts w:ascii="Cambria" w:hAnsi="Cambria"/>
              </w:rPr>
            </w:pPr>
            <w:r w:rsidRPr="00797C16">
              <w:rPr>
                <w:rFonts w:ascii="Cambria" w:hAnsi="Cambria"/>
              </w:rPr>
              <w:t>Data completării:</w:t>
            </w:r>
          </w:p>
          <w:p w14:paraId="6F85EC4B" w14:textId="07F5AF5D" w:rsidR="003C197C" w:rsidRPr="00797C16" w:rsidRDefault="00FB7D70" w:rsidP="003C197C">
            <w:pPr>
              <w:rPr>
                <w:rFonts w:ascii="Cambria" w:hAnsi="Cambria"/>
              </w:rPr>
            </w:pPr>
            <w:r>
              <w:rPr>
                <w:rFonts w:ascii="Cambria" w:hAnsi="Cambria"/>
              </w:rPr>
              <w:t>20.01.2025</w:t>
            </w:r>
          </w:p>
        </w:tc>
        <w:tc>
          <w:tcPr>
            <w:tcW w:w="3969" w:type="dxa"/>
            <w:gridSpan w:val="2"/>
            <w:vAlign w:val="center"/>
          </w:tcPr>
          <w:p w14:paraId="7FC6F972" w14:textId="00E9B0D3" w:rsidR="003C197C" w:rsidRDefault="008F6B79" w:rsidP="008F6B79">
            <w:pPr>
              <w:spacing w:line="72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titularului de curs</w:t>
            </w:r>
          </w:p>
          <w:p w14:paraId="3BC84F07" w14:textId="77777777" w:rsidR="003C197C" w:rsidRDefault="004C0413" w:rsidP="008F6B79">
            <w:pPr>
              <w:spacing w:line="480" w:lineRule="auto"/>
              <w:jc w:val="center"/>
              <w:rPr>
                <w:rFonts w:ascii="Cambria" w:hAnsi="Cambria"/>
              </w:rPr>
            </w:pPr>
            <w:r>
              <w:rPr>
                <w:rFonts w:ascii="Cambria" w:hAnsi="Cambria"/>
              </w:rPr>
              <w:t>Asist. Univ. Dr. Adriana Diana Urian</w:t>
            </w:r>
          </w:p>
          <w:p w14:paraId="0F5C8287" w14:textId="0E8C9C15" w:rsidR="004C0413" w:rsidRPr="00797C16" w:rsidRDefault="004C0413" w:rsidP="008F6B79">
            <w:pPr>
              <w:spacing w:line="480" w:lineRule="auto"/>
              <w:jc w:val="center"/>
              <w:rPr>
                <w:rFonts w:ascii="Cambria" w:hAnsi="Cambria"/>
              </w:rPr>
            </w:pPr>
            <w:r>
              <w:rPr>
                <w:rFonts w:ascii="Cambria" w:eastAsia="Cambria" w:hAnsi="Cambria" w:cs="Cambria"/>
                <w:noProof/>
              </w:rPr>
              <w:drawing>
                <wp:inline distT="0" distB="0" distL="0" distR="0" wp14:anchorId="434C919E" wp14:editId="561BF8BB">
                  <wp:extent cx="393700" cy="244528"/>
                  <wp:effectExtent l="0" t="0" r="6350" b="3175"/>
                  <wp:docPr id="1874712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c>
          <w:tcPr>
            <w:tcW w:w="3969" w:type="dxa"/>
            <w:vAlign w:val="center"/>
          </w:tcPr>
          <w:p w14:paraId="6B082F1C" w14:textId="37CF37A8" w:rsidR="003C197C" w:rsidRPr="00797C16" w:rsidRDefault="003C197C" w:rsidP="008F6B79">
            <w:pPr>
              <w:spacing w:line="360" w:lineRule="auto"/>
              <w:jc w:val="center"/>
              <w:rPr>
                <w:rFonts w:ascii="Cambria" w:hAnsi="Cambria"/>
              </w:rPr>
            </w:pPr>
            <w:r w:rsidRPr="00797C16">
              <w:rPr>
                <w:rFonts w:ascii="Cambria" w:hAnsi="Cambria"/>
              </w:rPr>
              <w:t>Semnătura titularului de seminar</w:t>
            </w:r>
            <w:r w:rsidR="008F6B79">
              <w:rPr>
                <w:rFonts w:ascii="Cambria" w:hAnsi="Cambria"/>
              </w:rPr>
              <w:t xml:space="preserve">/ </w:t>
            </w:r>
            <w:r w:rsidR="008F6B79">
              <w:rPr>
                <w:rFonts w:ascii="Cambria" w:hAnsi="Cambria"/>
              </w:rPr>
              <w:br/>
              <w:t>curs practic</w:t>
            </w:r>
          </w:p>
          <w:p w14:paraId="00CFA58B" w14:textId="77777777" w:rsidR="004C0413" w:rsidRDefault="004C0413" w:rsidP="004C0413">
            <w:pPr>
              <w:spacing w:line="480" w:lineRule="auto"/>
              <w:jc w:val="center"/>
              <w:rPr>
                <w:rFonts w:ascii="Cambria" w:hAnsi="Cambria"/>
              </w:rPr>
            </w:pPr>
            <w:r>
              <w:rPr>
                <w:rFonts w:ascii="Cambria" w:hAnsi="Cambria"/>
              </w:rPr>
              <w:t>Asist. Univ. Dr. Adriana Diana Urian</w:t>
            </w:r>
          </w:p>
          <w:p w14:paraId="34043C9C" w14:textId="2D71B24C" w:rsidR="008F6B79" w:rsidRPr="00797C16" w:rsidRDefault="004C0413" w:rsidP="008F6B79">
            <w:pPr>
              <w:jc w:val="center"/>
              <w:rPr>
                <w:rFonts w:ascii="Cambria" w:hAnsi="Cambria"/>
              </w:rPr>
            </w:pPr>
            <w:r>
              <w:rPr>
                <w:rFonts w:ascii="Cambria" w:eastAsia="Cambria" w:hAnsi="Cambria" w:cs="Cambria"/>
                <w:noProof/>
              </w:rPr>
              <w:drawing>
                <wp:inline distT="0" distB="0" distL="0" distR="0" wp14:anchorId="7DD1DB9B" wp14:editId="2ADC0797">
                  <wp:extent cx="393700" cy="244528"/>
                  <wp:effectExtent l="0" t="0" r="6350" b="3175"/>
                  <wp:docPr id="145653892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r>
      <w:tr w:rsidR="006B6ABF" w:rsidRPr="00797C16" w14:paraId="2607C991" w14:textId="77777777" w:rsidTr="008F6B79">
        <w:trPr>
          <w:trHeight w:val="766"/>
        </w:trPr>
        <w:tc>
          <w:tcPr>
            <w:tcW w:w="2553" w:type="dxa"/>
            <w:vAlign w:val="center"/>
          </w:tcPr>
          <w:p w14:paraId="10DE3FC9" w14:textId="77777777" w:rsidR="003C197C" w:rsidRPr="00797C16" w:rsidRDefault="003C197C" w:rsidP="003C197C">
            <w:pPr>
              <w:spacing w:line="480" w:lineRule="auto"/>
              <w:rPr>
                <w:rFonts w:ascii="Cambria" w:hAnsi="Cambria"/>
              </w:rPr>
            </w:pPr>
          </w:p>
        </w:tc>
        <w:tc>
          <w:tcPr>
            <w:tcW w:w="3969" w:type="dxa"/>
            <w:gridSpan w:val="2"/>
            <w:vAlign w:val="center"/>
          </w:tcPr>
          <w:p w14:paraId="3941C289" w14:textId="77777777" w:rsidR="003C197C" w:rsidRPr="00797C16" w:rsidRDefault="003C197C" w:rsidP="003C197C">
            <w:pPr>
              <w:spacing w:line="480" w:lineRule="auto"/>
              <w:rPr>
                <w:rFonts w:ascii="Cambria" w:hAnsi="Cambria"/>
              </w:rPr>
            </w:pPr>
          </w:p>
        </w:tc>
        <w:tc>
          <w:tcPr>
            <w:tcW w:w="3969" w:type="dxa"/>
            <w:vAlign w:val="center"/>
          </w:tcPr>
          <w:p w14:paraId="2AD0C44F" w14:textId="77777777" w:rsidR="003C197C" w:rsidRPr="00797C16" w:rsidRDefault="003C197C" w:rsidP="003C197C">
            <w:pPr>
              <w:spacing w:line="480" w:lineRule="auto"/>
              <w:rPr>
                <w:rFonts w:ascii="Cambria" w:hAnsi="Cambria"/>
              </w:rPr>
            </w:pPr>
          </w:p>
        </w:tc>
      </w:tr>
      <w:tr w:rsidR="006B6ABF" w:rsidRPr="00797C16" w14:paraId="5931DBEE" w14:textId="77777777" w:rsidTr="008F6B79">
        <w:trPr>
          <w:trHeight w:val="605"/>
        </w:trPr>
        <w:tc>
          <w:tcPr>
            <w:tcW w:w="5388" w:type="dxa"/>
            <w:gridSpan w:val="2"/>
          </w:tcPr>
          <w:p w14:paraId="13CC825D" w14:textId="3027FF90" w:rsidR="003C197C" w:rsidRPr="00797C16" w:rsidRDefault="003C197C" w:rsidP="003C197C">
            <w:pPr>
              <w:rPr>
                <w:rFonts w:ascii="Cambria" w:hAnsi="Cambria"/>
              </w:rPr>
            </w:pPr>
            <w:r w:rsidRPr="00797C16">
              <w:rPr>
                <w:rFonts w:ascii="Cambria" w:hAnsi="Cambria"/>
              </w:rPr>
              <w:t xml:space="preserve">Data avizării în </w:t>
            </w:r>
            <w:r w:rsidR="008F6B79" w:rsidRPr="00797C16">
              <w:rPr>
                <w:rFonts w:ascii="Cambria" w:hAnsi="Cambria"/>
              </w:rPr>
              <w:t>Departament</w:t>
            </w:r>
            <w:r w:rsidRPr="00797C16">
              <w:rPr>
                <w:rFonts w:ascii="Cambria" w:hAnsi="Cambria"/>
              </w:rPr>
              <w:t>:</w:t>
            </w:r>
          </w:p>
          <w:p w14:paraId="27B1F697" w14:textId="6190CF9A" w:rsidR="003C197C" w:rsidRPr="00797C16" w:rsidRDefault="00FB7D70" w:rsidP="003C197C">
            <w:pPr>
              <w:rPr>
                <w:rFonts w:ascii="Cambria" w:hAnsi="Cambria"/>
              </w:rPr>
            </w:pPr>
            <w:r>
              <w:rPr>
                <w:rFonts w:ascii="Cambria" w:hAnsi="Cambria"/>
              </w:rPr>
              <w:t>31.01.2025</w:t>
            </w:r>
          </w:p>
          <w:p w14:paraId="714DB94C" w14:textId="77777777" w:rsidR="003C197C" w:rsidRPr="00797C16" w:rsidRDefault="003C197C" w:rsidP="003C197C">
            <w:pPr>
              <w:spacing w:line="480" w:lineRule="auto"/>
              <w:rPr>
                <w:rFonts w:ascii="Cambria" w:hAnsi="Cambria"/>
              </w:rPr>
            </w:pPr>
          </w:p>
          <w:p w14:paraId="4DCA8C86" w14:textId="77777777" w:rsidR="003C197C" w:rsidRPr="00797C16" w:rsidRDefault="003C197C" w:rsidP="003C197C">
            <w:pPr>
              <w:spacing w:line="480" w:lineRule="auto"/>
              <w:rPr>
                <w:rFonts w:ascii="Cambria" w:hAnsi="Cambria"/>
              </w:rPr>
            </w:pPr>
          </w:p>
        </w:tc>
        <w:tc>
          <w:tcPr>
            <w:tcW w:w="5103" w:type="dxa"/>
            <w:gridSpan w:val="2"/>
            <w:vAlign w:val="center"/>
          </w:tcPr>
          <w:p w14:paraId="6E7DCA84" w14:textId="498D098C" w:rsidR="003C197C" w:rsidRPr="00797C16" w:rsidRDefault="008F6B79" w:rsidP="003C197C">
            <w:pPr>
              <w:spacing w:line="48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directorului de departament</w:t>
            </w:r>
          </w:p>
          <w:p w14:paraId="6ACF21FC" w14:textId="57E08B54" w:rsidR="003C197C" w:rsidRPr="00797C16" w:rsidRDefault="00FB7D70" w:rsidP="003C197C">
            <w:pPr>
              <w:spacing w:line="480" w:lineRule="auto"/>
              <w:jc w:val="center"/>
              <w:rPr>
                <w:rFonts w:ascii="Cambria" w:hAnsi="Cambria"/>
              </w:rPr>
            </w:pPr>
            <w:r>
              <w:rPr>
                <w:rFonts w:ascii="Cambria" w:hAnsi="Cambria"/>
              </w:rPr>
              <w:t xml:space="preserve">Camelia </w:t>
            </w:r>
            <w:proofErr w:type="spellStart"/>
            <w:r>
              <w:rPr>
                <w:rFonts w:ascii="Cambria" w:hAnsi="Cambria"/>
              </w:rPr>
              <w:t>Teglas</w:t>
            </w:r>
            <w:proofErr w:type="spellEnd"/>
          </w:p>
          <w:p w14:paraId="2757C074" w14:textId="77777777" w:rsidR="003C197C" w:rsidRPr="00797C16" w:rsidRDefault="003C197C" w:rsidP="003C197C">
            <w:pPr>
              <w:spacing w:line="480" w:lineRule="auto"/>
              <w:jc w:val="center"/>
              <w:rPr>
                <w:rFonts w:ascii="Cambria" w:hAnsi="Cambria"/>
              </w:rPr>
            </w:pPr>
          </w:p>
          <w:p w14:paraId="6C7ED803" w14:textId="77777777" w:rsidR="003C197C" w:rsidRPr="00797C16" w:rsidRDefault="003C197C" w:rsidP="003C197C">
            <w:pPr>
              <w:spacing w:line="480" w:lineRule="auto"/>
              <w:jc w:val="center"/>
              <w:rPr>
                <w:rFonts w:ascii="Cambria" w:hAnsi="Cambria"/>
              </w:rPr>
            </w:pPr>
          </w:p>
        </w:tc>
      </w:tr>
    </w:tbl>
    <w:p w14:paraId="33B30EF7" w14:textId="7751E794" w:rsidR="008F6B79" w:rsidRDefault="008F6B79" w:rsidP="003C197C">
      <w:pPr>
        <w:rPr>
          <w:rFonts w:ascii="Cambria" w:hAnsi="Cambria"/>
          <w:sz w:val="20"/>
          <w:szCs w:val="20"/>
        </w:rPr>
      </w:pPr>
    </w:p>
    <w:p w14:paraId="1C2E0E68" w14:textId="2DEB6627" w:rsidR="008F6B79" w:rsidRDefault="008F6B79" w:rsidP="003C197C">
      <w:pPr>
        <w:rPr>
          <w:rFonts w:ascii="Cambria" w:hAnsi="Cambria"/>
          <w:sz w:val="20"/>
          <w:szCs w:val="20"/>
        </w:rPr>
      </w:pPr>
    </w:p>
    <w:p w14:paraId="3ABAACC0" w14:textId="77777777" w:rsidR="008F6B79" w:rsidRPr="00797C16" w:rsidRDefault="008F6B79" w:rsidP="003C197C">
      <w:pPr>
        <w:rPr>
          <w:rFonts w:ascii="Cambria" w:hAnsi="Cambria"/>
          <w:sz w:val="20"/>
          <w:szCs w:val="20"/>
        </w:rPr>
      </w:pPr>
    </w:p>
    <w:sectPr w:rsidR="008F6B79" w:rsidRPr="00797C16" w:rsidSect="008F6B79">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567" w:left="1134"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C065" w14:textId="77777777" w:rsidR="00B655D2" w:rsidRDefault="00B655D2" w:rsidP="00D12BC3">
      <w:pPr>
        <w:spacing w:after="0" w:line="240" w:lineRule="auto"/>
      </w:pPr>
      <w:r>
        <w:separator/>
      </w:r>
    </w:p>
  </w:endnote>
  <w:endnote w:type="continuationSeparator" w:id="0">
    <w:p w14:paraId="1C1A0E40" w14:textId="77777777" w:rsidR="00B655D2" w:rsidRDefault="00B655D2"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6AE9" w14:textId="77777777" w:rsidR="000713A7" w:rsidRDefault="000713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2E6C" w14:textId="19DB6744"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Data avizării în Decana</w:t>
    </w:r>
    <w:r>
      <w:rPr>
        <w:rFonts w:ascii="Cambria" w:hAnsi="Cambria"/>
        <w:sz w:val="20"/>
        <w:szCs w:val="20"/>
      </w:rPr>
      <w:t>t</w:t>
    </w:r>
  </w:p>
  <w:p w14:paraId="4CB4C405" w14:textId="77777777"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Numele și semnătura decanului</w:t>
    </w:r>
  </w:p>
  <w:p w14:paraId="4DD0C50A" w14:textId="2723A72D" w:rsidR="008F6B79" w:rsidRPr="008F6B79" w:rsidRDefault="008F6B79" w:rsidP="008F6B79">
    <w:pPr>
      <w:spacing w:after="0" w:line="276" w:lineRule="auto"/>
      <w:jc w:val="center"/>
      <w:rPr>
        <w:rFonts w:ascii="Cambria" w:hAnsi="Cambria"/>
        <w:sz w:val="20"/>
        <w:szCs w:val="20"/>
      </w:rPr>
    </w:pPr>
  </w:p>
  <w:p w14:paraId="324193D5" w14:textId="77777777" w:rsidR="008F6B79" w:rsidRPr="008F6B79" w:rsidRDefault="008F6B79" w:rsidP="008F6B79">
    <w:pPr>
      <w:pStyle w:val="Bunntekst"/>
      <w:spacing w:line="276"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26EA" w14:textId="77777777" w:rsidR="000713A7" w:rsidRDefault="000713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5485" w14:textId="77777777" w:rsidR="00B655D2" w:rsidRDefault="00B655D2" w:rsidP="00D12BC3">
      <w:pPr>
        <w:spacing w:after="0" w:line="240" w:lineRule="auto"/>
      </w:pPr>
      <w:r>
        <w:separator/>
      </w:r>
    </w:p>
  </w:footnote>
  <w:footnote w:type="continuationSeparator" w:id="0">
    <w:p w14:paraId="5452FA1D" w14:textId="77777777" w:rsidR="00B655D2" w:rsidRDefault="00B655D2" w:rsidP="00D1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D463" w14:textId="77777777" w:rsidR="000713A7" w:rsidRDefault="000713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25F" w14:textId="0C70420B" w:rsidR="008A7007" w:rsidRDefault="008A7007">
    <w:pPr>
      <w:pStyle w:val="Topptekst"/>
    </w:pPr>
    <w:r w:rsidRPr="004A6216">
      <w:rPr>
        <w:noProof/>
        <w:lang w:val="en-US"/>
      </w:rPr>
      <w:drawing>
        <wp:inline distT="0" distB="0" distL="0" distR="0" wp14:anchorId="0ABD2A66" wp14:editId="5060014B">
          <wp:extent cx="6120765" cy="153677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646" t="21667" r="14546" b="47163"/>
                  <a:stretch>
                    <a:fillRect/>
                  </a:stretch>
                </pic:blipFill>
                <pic:spPr bwMode="auto">
                  <a:xfrm>
                    <a:off x="0" y="0"/>
                    <a:ext cx="6120765" cy="1536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CC63" w14:textId="77777777" w:rsidR="000713A7" w:rsidRDefault="000713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5C5"/>
    <w:multiLevelType w:val="hybridMultilevel"/>
    <w:tmpl w:val="E7704986"/>
    <w:lvl w:ilvl="0" w:tplc="5BBC932E">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A84"/>
    <w:multiLevelType w:val="hybridMultilevel"/>
    <w:tmpl w:val="4D681EC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2311E8"/>
    <w:multiLevelType w:val="hybridMultilevel"/>
    <w:tmpl w:val="8D545E0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682"/>
    <w:multiLevelType w:val="hybridMultilevel"/>
    <w:tmpl w:val="FE468F66"/>
    <w:lvl w:ilvl="0" w:tplc="FCE2064C">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D17"/>
    <w:multiLevelType w:val="hybridMultilevel"/>
    <w:tmpl w:val="96B62C7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6EC844FB"/>
    <w:multiLevelType w:val="hybridMultilevel"/>
    <w:tmpl w:val="268C2D4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70180"/>
    <w:multiLevelType w:val="hybridMultilevel"/>
    <w:tmpl w:val="094AA404"/>
    <w:lvl w:ilvl="0" w:tplc="08090005">
      <w:start w:val="1"/>
      <w:numFmt w:val="bullet"/>
      <w:lvlText w:val=""/>
      <w:lvlJc w:val="left"/>
      <w:pPr>
        <w:tabs>
          <w:tab w:val="num" w:pos="920"/>
        </w:tabs>
        <w:ind w:left="920" w:hanging="360"/>
      </w:pPr>
      <w:rPr>
        <w:rFonts w:ascii="Wingdings" w:hAnsi="Wingdings"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num w:numId="1" w16cid:durableId="237440949">
    <w:abstractNumId w:val="3"/>
  </w:num>
  <w:num w:numId="2" w16cid:durableId="810826762">
    <w:abstractNumId w:val="2"/>
  </w:num>
  <w:num w:numId="3" w16cid:durableId="1419251859">
    <w:abstractNumId w:val="4"/>
  </w:num>
  <w:num w:numId="4" w16cid:durableId="676885678">
    <w:abstractNumId w:val="9"/>
  </w:num>
  <w:num w:numId="5" w16cid:durableId="1936286178">
    <w:abstractNumId w:val="10"/>
  </w:num>
  <w:num w:numId="6" w16cid:durableId="1941378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84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9952">
    <w:abstractNumId w:val="6"/>
  </w:num>
  <w:num w:numId="9" w16cid:durableId="1040977204">
    <w:abstractNumId w:val="0"/>
  </w:num>
  <w:num w:numId="10" w16cid:durableId="1914702763">
    <w:abstractNumId w:val="5"/>
  </w:num>
  <w:num w:numId="11" w16cid:durableId="195450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A"/>
    <w:rsid w:val="00011141"/>
    <w:rsid w:val="00035F4F"/>
    <w:rsid w:val="00036059"/>
    <w:rsid w:val="00062FEA"/>
    <w:rsid w:val="000713A7"/>
    <w:rsid w:val="00094996"/>
    <w:rsid w:val="000B6EB1"/>
    <w:rsid w:val="000B7D0D"/>
    <w:rsid w:val="000D20FE"/>
    <w:rsid w:val="000F20F3"/>
    <w:rsid w:val="000F2DF8"/>
    <w:rsid w:val="00105C9A"/>
    <w:rsid w:val="00117B5A"/>
    <w:rsid w:val="00123B64"/>
    <w:rsid w:val="001253AA"/>
    <w:rsid w:val="001346BE"/>
    <w:rsid w:val="001510CA"/>
    <w:rsid w:val="00155A52"/>
    <w:rsid w:val="001914D4"/>
    <w:rsid w:val="0019757E"/>
    <w:rsid w:val="001A4A04"/>
    <w:rsid w:val="001A50C5"/>
    <w:rsid w:val="001C2668"/>
    <w:rsid w:val="001C7D1A"/>
    <w:rsid w:val="001D70CB"/>
    <w:rsid w:val="001E7E2D"/>
    <w:rsid w:val="00201EE0"/>
    <w:rsid w:val="00221B6D"/>
    <w:rsid w:val="002315D2"/>
    <w:rsid w:val="00242E53"/>
    <w:rsid w:val="00250293"/>
    <w:rsid w:val="00250F88"/>
    <w:rsid w:val="00261BF1"/>
    <w:rsid w:val="00273287"/>
    <w:rsid w:val="002A3A93"/>
    <w:rsid w:val="002B298E"/>
    <w:rsid w:val="002B38EF"/>
    <w:rsid w:val="002B3B45"/>
    <w:rsid w:val="002C2A67"/>
    <w:rsid w:val="002D19B2"/>
    <w:rsid w:val="002D5FCA"/>
    <w:rsid w:val="002E2D93"/>
    <w:rsid w:val="002E4459"/>
    <w:rsid w:val="00300B7C"/>
    <w:rsid w:val="00301E97"/>
    <w:rsid w:val="0034438D"/>
    <w:rsid w:val="00351944"/>
    <w:rsid w:val="00352C42"/>
    <w:rsid w:val="0035421D"/>
    <w:rsid w:val="00357598"/>
    <w:rsid w:val="00364EE4"/>
    <w:rsid w:val="00366881"/>
    <w:rsid w:val="00370DF5"/>
    <w:rsid w:val="0039378F"/>
    <w:rsid w:val="003A36FB"/>
    <w:rsid w:val="003B6EE4"/>
    <w:rsid w:val="003C197C"/>
    <w:rsid w:val="003C47C3"/>
    <w:rsid w:val="003D7F8A"/>
    <w:rsid w:val="003F481E"/>
    <w:rsid w:val="003F659E"/>
    <w:rsid w:val="00405204"/>
    <w:rsid w:val="0041747E"/>
    <w:rsid w:val="0042330E"/>
    <w:rsid w:val="00435CA9"/>
    <w:rsid w:val="00443956"/>
    <w:rsid w:val="00453436"/>
    <w:rsid w:val="004613CA"/>
    <w:rsid w:val="004675C5"/>
    <w:rsid w:val="00471BAC"/>
    <w:rsid w:val="0049556F"/>
    <w:rsid w:val="004B4ACA"/>
    <w:rsid w:val="004C0413"/>
    <w:rsid w:val="004D2236"/>
    <w:rsid w:val="004E11FF"/>
    <w:rsid w:val="004E2C1F"/>
    <w:rsid w:val="004E578B"/>
    <w:rsid w:val="004F45E5"/>
    <w:rsid w:val="004F4B37"/>
    <w:rsid w:val="0050720F"/>
    <w:rsid w:val="00513F91"/>
    <w:rsid w:val="00551CC4"/>
    <w:rsid w:val="00586682"/>
    <w:rsid w:val="005B2BEB"/>
    <w:rsid w:val="005B66A9"/>
    <w:rsid w:val="005D5EF4"/>
    <w:rsid w:val="005E100B"/>
    <w:rsid w:val="005E1610"/>
    <w:rsid w:val="005F30A6"/>
    <w:rsid w:val="006016CF"/>
    <w:rsid w:val="00632190"/>
    <w:rsid w:val="00687EE7"/>
    <w:rsid w:val="0069043C"/>
    <w:rsid w:val="00694E26"/>
    <w:rsid w:val="006A3DD3"/>
    <w:rsid w:val="006B2EAE"/>
    <w:rsid w:val="006B6ABF"/>
    <w:rsid w:val="006D648A"/>
    <w:rsid w:val="006E276B"/>
    <w:rsid w:val="006F32EA"/>
    <w:rsid w:val="00706E3A"/>
    <w:rsid w:val="007100A1"/>
    <w:rsid w:val="007342EF"/>
    <w:rsid w:val="0074223A"/>
    <w:rsid w:val="007526F3"/>
    <w:rsid w:val="00754827"/>
    <w:rsid w:val="007566DE"/>
    <w:rsid w:val="007965C1"/>
    <w:rsid w:val="00797C16"/>
    <w:rsid w:val="007A36AD"/>
    <w:rsid w:val="007A519F"/>
    <w:rsid w:val="007D0416"/>
    <w:rsid w:val="007D6BE3"/>
    <w:rsid w:val="008119F8"/>
    <w:rsid w:val="00820A4F"/>
    <w:rsid w:val="00827CA3"/>
    <w:rsid w:val="0083358D"/>
    <w:rsid w:val="0084063D"/>
    <w:rsid w:val="00844EAD"/>
    <w:rsid w:val="0084568F"/>
    <w:rsid w:val="00847940"/>
    <w:rsid w:val="00851DB9"/>
    <w:rsid w:val="00863872"/>
    <w:rsid w:val="008663BC"/>
    <w:rsid w:val="00885BDD"/>
    <w:rsid w:val="00886616"/>
    <w:rsid w:val="00896E10"/>
    <w:rsid w:val="008A7007"/>
    <w:rsid w:val="008B15F8"/>
    <w:rsid w:val="008C28C6"/>
    <w:rsid w:val="008C6A8A"/>
    <w:rsid w:val="008D3314"/>
    <w:rsid w:val="008E6D88"/>
    <w:rsid w:val="008F5E28"/>
    <w:rsid w:val="008F6B79"/>
    <w:rsid w:val="00936988"/>
    <w:rsid w:val="009401B8"/>
    <w:rsid w:val="00944A03"/>
    <w:rsid w:val="009508B1"/>
    <w:rsid w:val="00996BA6"/>
    <w:rsid w:val="00996E5F"/>
    <w:rsid w:val="009F6D96"/>
    <w:rsid w:val="00A16ECB"/>
    <w:rsid w:val="00A2132C"/>
    <w:rsid w:val="00A23D3E"/>
    <w:rsid w:val="00A24211"/>
    <w:rsid w:val="00A4215F"/>
    <w:rsid w:val="00A6374B"/>
    <w:rsid w:val="00A74D64"/>
    <w:rsid w:val="00A82450"/>
    <w:rsid w:val="00A86EF2"/>
    <w:rsid w:val="00AB0DE7"/>
    <w:rsid w:val="00B04B9C"/>
    <w:rsid w:val="00B417DB"/>
    <w:rsid w:val="00B61A64"/>
    <w:rsid w:val="00B655D2"/>
    <w:rsid w:val="00BC7CDE"/>
    <w:rsid w:val="00BD3CB2"/>
    <w:rsid w:val="00BF17DD"/>
    <w:rsid w:val="00BF2C1C"/>
    <w:rsid w:val="00BF4F61"/>
    <w:rsid w:val="00C02345"/>
    <w:rsid w:val="00C163AF"/>
    <w:rsid w:val="00C20E33"/>
    <w:rsid w:val="00C3571C"/>
    <w:rsid w:val="00C65E50"/>
    <w:rsid w:val="00C76710"/>
    <w:rsid w:val="00C80A1E"/>
    <w:rsid w:val="00C80D9C"/>
    <w:rsid w:val="00C9513E"/>
    <w:rsid w:val="00CA412A"/>
    <w:rsid w:val="00CB66F3"/>
    <w:rsid w:val="00CC781A"/>
    <w:rsid w:val="00CE2BF2"/>
    <w:rsid w:val="00D00111"/>
    <w:rsid w:val="00D06D01"/>
    <w:rsid w:val="00D12BC3"/>
    <w:rsid w:val="00D206D5"/>
    <w:rsid w:val="00D23616"/>
    <w:rsid w:val="00D2397E"/>
    <w:rsid w:val="00D44828"/>
    <w:rsid w:val="00D51618"/>
    <w:rsid w:val="00D60DDF"/>
    <w:rsid w:val="00D70267"/>
    <w:rsid w:val="00D80899"/>
    <w:rsid w:val="00D94607"/>
    <w:rsid w:val="00DC236E"/>
    <w:rsid w:val="00DD2809"/>
    <w:rsid w:val="00DE2208"/>
    <w:rsid w:val="00DE6B49"/>
    <w:rsid w:val="00DE7243"/>
    <w:rsid w:val="00E027F6"/>
    <w:rsid w:val="00E03DC8"/>
    <w:rsid w:val="00E27C90"/>
    <w:rsid w:val="00E463DB"/>
    <w:rsid w:val="00E56198"/>
    <w:rsid w:val="00E56D7A"/>
    <w:rsid w:val="00EB52C4"/>
    <w:rsid w:val="00EF1903"/>
    <w:rsid w:val="00F01F2B"/>
    <w:rsid w:val="00F52A38"/>
    <w:rsid w:val="00F65EFF"/>
    <w:rsid w:val="00F708DA"/>
    <w:rsid w:val="00F76D8F"/>
    <w:rsid w:val="00F81966"/>
    <w:rsid w:val="00F85E5C"/>
    <w:rsid w:val="00F974CE"/>
    <w:rsid w:val="00FA3D17"/>
    <w:rsid w:val="00FA7471"/>
    <w:rsid w:val="00FB5485"/>
    <w:rsid w:val="00FB7D70"/>
    <w:rsid w:val="00FC204E"/>
    <w:rsid w:val="00FD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Overskrift1">
    <w:name w:val="heading 1"/>
    <w:basedOn w:val="Normal"/>
    <w:next w:val="Normal"/>
    <w:link w:val="Overskrift1Tegn"/>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78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C781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C781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C781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C781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C781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C781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C781A"/>
    <w:rPr>
      <w:rFonts w:eastAsiaTheme="majorEastAsia" w:cstheme="majorBidi"/>
      <w:color w:val="272727" w:themeColor="text1" w:themeTint="D8"/>
    </w:rPr>
  </w:style>
  <w:style w:type="paragraph" w:styleId="Tittel">
    <w:name w:val="Title"/>
    <w:basedOn w:val="Normal"/>
    <w:next w:val="Normal"/>
    <w:link w:val="TittelTegn"/>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C781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C781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C781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C781A"/>
    <w:rPr>
      <w:i/>
      <w:iCs/>
      <w:color w:val="404040" w:themeColor="text1" w:themeTint="BF"/>
    </w:rPr>
  </w:style>
  <w:style w:type="paragraph" w:styleId="Listeavsnitt">
    <w:name w:val="List Paragraph"/>
    <w:basedOn w:val="Normal"/>
    <w:uiPriority w:val="34"/>
    <w:qFormat/>
    <w:rsid w:val="00CC781A"/>
    <w:pPr>
      <w:ind w:left="720"/>
      <w:contextualSpacing/>
    </w:pPr>
  </w:style>
  <w:style w:type="character" w:styleId="Sterkutheving">
    <w:name w:val="Intense Emphasis"/>
    <w:basedOn w:val="Standardskriftforavsnitt"/>
    <w:uiPriority w:val="21"/>
    <w:qFormat/>
    <w:rsid w:val="00CC781A"/>
    <w:rPr>
      <w:i/>
      <w:iCs/>
      <w:color w:val="0F4761" w:themeColor="accent1" w:themeShade="BF"/>
    </w:rPr>
  </w:style>
  <w:style w:type="paragraph" w:styleId="Sterktsitat">
    <w:name w:val="Intense Quote"/>
    <w:basedOn w:val="Normal"/>
    <w:next w:val="Normal"/>
    <w:link w:val="SterktsitatTegn"/>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C781A"/>
    <w:rPr>
      <w:i/>
      <w:iCs/>
      <w:color w:val="0F4761" w:themeColor="accent1" w:themeShade="BF"/>
    </w:rPr>
  </w:style>
  <w:style w:type="character" w:styleId="Sterkreferanse">
    <w:name w:val="Intense Reference"/>
    <w:basedOn w:val="Standardskriftforavsnitt"/>
    <w:uiPriority w:val="32"/>
    <w:qFormat/>
    <w:rsid w:val="00CC781A"/>
    <w:rPr>
      <w:b/>
      <w:bCs/>
      <w:smallCaps/>
      <w:color w:val="0F4761" w:themeColor="accent1" w:themeShade="BF"/>
      <w:spacing w:val="5"/>
    </w:rPr>
  </w:style>
  <w:style w:type="paragraph" w:styleId="Fotnotetekst">
    <w:name w:val="footnote text"/>
    <w:basedOn w:val="Normal"/>
    <w:link w:val="FotnotetekstTegn"/>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tnotetekstTegn">
    <w:name w:val="Fotnotetekst Tegn"/>
    <w:basedOn w:val="Standardskriftforavsnitt"/>
    <w:link w:val="Fotnotetekst"/>
    <w:uiPriority w:val="99"/>
    <w:semiHidden/>
    <w:rsid w:val="00D12BC3"/>
    <w:rPr>
      <w:rFonts w:ascii="Calibri" w:eastAsia="Calibri" w:hAnsi="Calibri" w:cs="Times New Roman"/>
      <w:kern w:val="0"/>
      <w:sz w:val="20"/>
      <w:szCs w:val="20"/>
      <w:lang w:val="ro-RO"/>
      <w14:ligatures w14:val="none"/>
    </w:rPr>
  </w:style>
  <w:style w:type="character" w:styleId="Fotnotereferanse">
    <w:name w:val="footnote reference"/>
    <w:uiPriority w:val="99"/>
    <w:semiHidden/>
    <w:unhideWhenUsed/>
    <w:rsid w:val="00D12BC3"/>
    <w:rPr>
      <w:vertAlign w:val="superscript"/>
    </w:rPr>
  </w:style>
  <w:style w:type="table" w:styleId="Tabellrutenett">
    <w:name w:val="Table Grid"/>
    <w:basedOn w:val="Vanligtabel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96BA6"/>
    <w:rPr>
      <w:color w:val="467886" w:themeColor="hyperlink"/>
      <w:u w:val="single"/>
    </w:rPr>
  </w:style>
  <w:style w:type="character" w:customStyle="1" w:styleId="UnresolvedMention1">
    <w:name w:val="Unresolved Mention1"/>
    <w:basedOn w:val="Standardskriftforavsnitt"/>
    <w:uiPriority w:val="99"/>
    <w:semiHidden/>
    <w:unhideWhenUsed/>
    <w:rsid w:val="00996BA6"/>
    <w:rPr>
      <w:color w:val="605E5C"/>
      <w:shd w:val="clear" w:color="auto" w:fill="E1DFDD"/>
    </w:rPr>
  </w:style>
  <w:style w:type="paragraph" w:styleId="Bobletekst">
    <w:name w:val="Balloon Text"/>
    <w:basedOn w:val="Normal"/>
    <w:link w:val="BobletekstTegn"/>
    <w:uiPriority w:val="99"/>
    <w:semiHidden/>
    <w:unhideWhenUsed/>
    <w:rsid w:val="007A36A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36AD"/>
    <w:rPr>
      <w:rFonts w:ascii="Segoe UI" w:hAnsi="Segoe UI" w:cs="Segoe UI"/>
      <w:sz w:val="18"/>
      <w:szCs w:val="18"/>
      <w:lang w:val="ro-RO"/>
    </w:rPr>
  </w:style>
  <w:style w:type="paragraph" w:styleId="Topptekst">
    <w:name w:val="header"/>
    <w:basedOn w:val="Normal"/>
    <w:link w:val="TopptekstTegn"/>
    <w:unhideWhenUsed/>
    <w:rsid w:val="008A7007"/>
    <w:pPr>
      <w:tabs>
        <w:tab w:val="center" w:pos="4680"/>
        <w:tab w:val="right" w:pos="9360"/>
      </w:tabs>
      <w:spacing w:after="0" w:line="240" w:lineRule="auto"/>
    </w:pPr>
  </w:style>
  <w:style w:type="character" w:customStyle="1" w:styleId="TopptekstTegn">
    <w:name w:val="Topptekst Tegn"/>
    <w:basedOn w:val="Standardskriftforavsnitt"/>
    <w:link w:val="Topptekst"/>
    <w:rsid w:val="008A7007"/>
    <w:rPr>
      <w:lang w:val="ro-RO"/>
    </w:rPr>
  </w:style>
  <w:style w:type="paragraph" w:styleId="Bunntekst">
    <w:name w:val="footer"/>
    <w:basedOn w:val="Normal"/>
    <w:link w:val="BunntekstTegn"/>
    <w:uiPriority w:val="99"/>
    <w:unhideWhenUsed/>
    <w:rsid w:val="008A700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8A7007"/>
    <w:rPr>
      <w:lang w:val="ro-RO"/>
    </w:rPr>
  </w:style>
  <w:style w:type="paragraph" w:styleId="NormalWeb">
    <w:name w:val="Normal (Web)"/>
    <w:basedOn w:val="Normal"/>
    <w:semiHidden/>
    <w:unhideWhenUsed/>
    <w:rsid w:val="00A6374B"/>
    <w:pPr>
      <w:spacing w:before="100" w:beforeAutospacing="1" w:after="100" w:afterAutospacing="1"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ap.com/index.ht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foracademicpurposes3.wikispaces.com/Resources+for+Learning+Academic+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brary.leeds.ac.uk/skills-online-tutoria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2.warwick.ac.uk/fac/soc/al/learning_english/leap/"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FF-9D86-4E7C-A83D-4AC54802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2584</Words>
  <Characters>14735</Characters>
  <Application>Microsoft Office Word</Application>
  <DocSecurity>0</DocSecurity>
  <Lines>122</Lines>
  <Paragraphs>34</Paragraphs>
  <ScaleCrop>false</ScaleCrop>
  <HeadingPairs>
    <vt:vector size="6" baseType="variant">
      <vt:variant>
        <vt:lpstr>Tittel</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Adriana - Diana Urian</cp:lastModifiedBy>
  <cp:revision>6</cp:revision>
  <cp:lastPrinted>2024-12-17T12:42:00Z</cp:lastPrinted>
  <dcterms:created xsi:type="dcterms:W3CDTF">2025-01-20T18:50:00Z</dcterms:created>
  <dcterms:modified xsi:type="dcterms:W3CDTF">2025-01-23T12:05:00Z</dcterms:modified>
</cp:coreProperties>
</file>