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FE4646" w14:textId="77777777" w:rsidR="00123B64" w:rsidRPr="001C2668" w:rsidRDefault="00123B64" w:rsidP="00123B64">
      <w:pPr>
        <w:rPr>
          <w:rFonts w:ascii="Cambria" w:hAnsi="Cambria"/>
        </w:rPr>
      </w:pPr>
    </w:p>
    <w:p w14:paraId="45DABDDA" w14:textId="77777777" w:rsidR="00123B64" w:rsidRPr="001C2668" w:rsidRDefault="00123B64" w:rsidP="00FB5485">
      <w:pPr>
        <w:jc w:val="center"/>
        <w:rPr>
          <w:rFonts w:ascii="Cambria" w:hAnsi="Cambria"/>
          <w:b/>
          <w:bCs/>
        </w:rPr>
      </w:pPr>
      <w:r w:rsidRPr="001C2668">
        <w:rPr>
          <w:rFonts w:ascii="Cambria" w:hAnsi="Cambria"/>
          <w:b/>
          <w:bCs/>
        </w:rPr>
        <w:t>FIŞA DISCIPLINEI</w:t>
      </w:r>
    </w:p>
    <w:p w14:paraId="73B2268A" w14:textId="1E7F572D" w:rsidR="00123B64" w:rsidRPr="00AE5FC2" w:rsidRDefault="00653059" w:rsidP="00FB5485">
      <w:pPr>
        <w:jc w:val="center"/>
        <w:rPr>
          <w:rFonts w:ascii="Cambria" w:hAnsi="Cambria"/>
          <w:i/>
          <w:iCs/>
        </w:rPr>
      </w:pPr>
      <w:r>
        <w:rPr>
          <w:rFonts w:ascii="Cambria" w:hAnsi="Cambria"/>
          <w:i/>
          <w:iCs/>
        </w:rPr>
        <w:t xml:space="preserve">Antropologie </w:t>
      </w:r>
      <w:r w:rsidR="007A2C5F">
        <w:rPr>
          <w:rFonts w:ascii="Cambria" w:hAnsi="Cambria"/>
          <w:i/>
          <w:iCs/>
        </w:rPr>
        <w:t>Economică</w:t>
      </w:r>
    </w:p>
    <w:p w14:paraId="147D6DE1" w14:textId="5FCDA68E" w:rsidR="00123B64" w:rsidRPr="001C2668" w:rsidRDefault="00123B64" w:rsidP="00FB5485">
      <w:pPr>
        <w:jc w:val="center"/>
        <w:rPr>
          <w:rFonts w:ascii="Cambria" w:hAnsi="Cambria"/>
        </w:rPr>
      </w:pPr>
      <w:r w:rsidRPr="61C6935F">
        <w:rPr>
          <w:rFonts w:ascii="Cambria" w:hAnsi="Cambria"/>
        </w:rPr>
        <w:t>Anul universitar</w:t>
      </w:r>
      <w:r w:rsidR="00632190" w:rsidRPr="61C6935F">
        <w:rPr>
          <w:rFonts w:ascii="Cambria" w:hAnsi="Cambria"/>
        </w:rPr>
        <w:t xml:space="preserve"> </w:t>
      </w:r>
      <w:r w:rsidR="00AE5FC2" w:rsidRPr="61C6935F">
        <w:rPr>
          <w:rFonts w:ascii="Cambria" w:hAnsi="Cambria"/>
        </w:rPr>
        <w:t>202</w:t>
      </w:r>
      <w:r w:rsidR="7D46EF3C" w:rsidRPr="61C6935F">
        <w:rPr>
          <w:rFonts w:ascii="Cambria" w:hAnsi="Cambria"/>
        </w:rPr>
        <w:t>5</w:t>
      </w:r>
      <w:r w:rsidR="00AE5FC2" w:rsidRPr="61C6935F">
        <w:rPr>
          <w:rFonts w:ascii="Cambria" w:hAnsi="Cambria"/>
        </w:rPr>
        <w:t xml:space="preserve"> - 202</w:t>
      </w:r>
      <w:r w:rsidR="20897C70" w:rsidRPr="61C6935F">
        <w:rPr>
          <w:rFonts w:ascii="Cambria" w:hAnsi="Cambria"/>
        </w:rPr>
        <w:t>6</w:t>
      </w:r>
    </w:p>
    <w:p w14:paraId="28DAEF12" w14:textId="77777777" w:rsidR="002315D2" w:rsidRPr="001C2668" w:rsidRDefault="002315D2" w:rsidP="002315D2">
      <w:pPr>
        <w:rPr>
          <w:rFonts w:ascii="Cambria" w:hAnsi="Cambria"/>
          <w:color w:val="FF0000"/>
          <w:sz w:val="20"/>
          <w:szCs w:val="20"/>
        </w:rPr>
      </w:pPr>
    </w:p>
    <w:p w14:paraId="6FE23610" w14:textId="77777777" w:rsidR="00886616" w:rsidRPr="001C2668" w:rsidRDefault="00886616" w:rsidP="003D7F8A">
      <w:pPr>
        <w:spacing w:after="0"/>
        <w:ind w:left="142" w:hanging="567"/>
        <w:rPr>
          <w:rFonts w:ascii="Cambria" w:hAnsi="Cambria"/>
          <w:b/>
          <w:sz w:val="20"/>
          <w:szCs w:val="20"/>
        </w:rPr>
      </w:pPr>
      <w:r w:rsidRPr="001C2668">
        <w:rPr>
          <w:rFonts w:ascii="Cambria" w:hAnsi="Cambria"/>
          <w:b/>
          <w:sz w:val="20"/>
          <w:szCs w:val="20"/>
        </w:rPr>
        <w:t>1. Date despre program</w:t>
      </w:r>
    </w:p>
    <w:tbl>
      <w:tblPr>
        <w:tblW w:w="0" w:type="auto"/>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403"/>
        <w:gridCol w:w="7088"/>
      </w:tblGrid>
      <w:tr w:rsidR="00D51618" w:rsidRPr="00D51618" w14:paraId="36E5E3E1" w14:textId="77777777" w:rsidTr="00820A4F">
        <w:trPr>
          <w:trHeight w:val="284"/>
        </w:trPr>
        <w:tc>
          <w:tcPr>
            <w:tcW w:w="3403" w:type="dxa"/>
            <w:vAlign w:val="center"/>
          </w:tcPr>
          <w:p w14:paraId="6BABABB2" w14:textId="77777777" w:rsidR="00D51618" w:rsidRPr="00D51618" w:rsidRDefault="00D51618" w:rsidP="00D51618">
            <w:pPr>
              <w:keepNext/>
              <w:suppressAutoHyphens/>
              <w:spacing w:after="0" w:line="240" w:lineRule="auto"/>
              <w:ind w:left="34" w:right="-625"/>
              <w:outlineLvl w:val="0"/>
              <w:rPr>
                <w:rFonts w:ascii="Cambria" w:eastAsia="Times New Roman" w:hAnsi="Cambria" w:cs="Times New Roman"/>
                <w:kern w:val="0"/>
                <w:sz w:val="20"/>
                <w:szCs w:val="22"/>
                <w:lang w:eastAsia="zh-CN"/>
                <w14:ligatures w14:val="none"/>
              </w:rPr>
            </w:pPr>
            <w:r w:rsidRPr="00D51618">
              <w:rPr>
                <w:rFonts w:ascii="Cambria" w:eastAsia="Times New Roman" w:hAnsi="Cambria" w:cs="Times New Roman"/>
                <w:kern w:val="0"/>
                <w:sz w:val="20"/>
                <w:szCs w:val="22"/>
                <w:lang w:eastAsia="zh-CN"/>
                <w14:ligatures w14:val="none"/>
              </w:rPr>
              <w:t>1.1. Instituția de învățământ superior</w:t>
            </w:r>
          </w:p>
        </w:tc>
        <w:tc>
          <w:tcPr>
            <w:tcW w:w="7088" w:type="dxa"/>
            <w:vAlign w:val="center"/>
          </w:tcPr>
          <w:p w14:paraId="33E6C37A" w14:textId="010C996E" w:rsidR="00D51618" w:rsidRPr="00D51618" w:rsidRDefault="002518F3" w:rsidP="00D51618">
            <w:pPr>
              <w:keepNext/>
              <w:suppressAutoHyphens/>
              <w:spacing w:after="0" w:line="240" w:lineRule="auto"/>
              <w:ind w:left="90" w:right="-625"/>
              <w:outlineLvl w:val="0"/>
              <w:rPr>
                <w:rFonts w:ascii="Cambria" w:eastAsia="Times New Roman" w:hAnsi="Cambria" w:cs="Times New Roman"/>
                <w:kern w:val="0"/>
                <w:sz w:val="20"/>
                <w:szCs w:val="22"/>
                <w:lang w:eastAsia="zh-CN"/>
                <w14:ligatures w14:val="none"/>
              </w:rPr>
            </w:pPr>
            <w:r>
              <w:rPr>
                <w:rFonts w:ascii="Cambria" w:eastAsia="Times New Roman" w:hAnsi="Cambria" w:cs="Times New Roman"/>
                <w:kern w:val="0"/>
                <w:sz w:val="20"/>
                <w:szCs w:val="22"/>
                <w:lang w:eastAsia="zh-CN"/>
                <w14:ligatures w14:val="none"/>
              </w:rPr>
              <w:t>Universitatea Babeș-Bolyai</w:t>
            </w:r>
          </w:p>
        </w:tc>
      </w:tr>
      <w:tr w:rsidR="00D51618" w:rsidRPr="00D51618" w14:paraId="337527D1" w14:textId="77777777" w:rsidTr="00820A4F">
        <w:trPr>
          <w:trHeight w:val="284"/>
        </w:trPr>
        <w:tc>
          <w:tcPr>
            <w:tcW w:w="3403" w:type="dxa"/>
            <w:vAlign w:val="center"/>
          </w:tcPr>
          <w:p w14:paraId="2C64104C" w14:textId="77777777" w:rsidR="00D51618" w:rsidRPr="00D51618" w:rsidRDefault="00D51618" w:rsidP="00D51618">
            <w:pPr>
              <w:keepNext/>
              <w:suppressAutoHyphens/>
              <w:spacing w:after="0" w:line="240" w:lineRule="auto"/>
              <w:ind w:left="34"/>
              <w:outlineLvl w:val="4"/>
              <w:rPr>
                <w:rFonts w:ascii="Cambria" w:eastAsia="Times New Roman" w:hAnsi="Cambria" w:cs="Times New Roman"/>
                <w:kern w:val="0"/>
                <w:sz w:val="20"/>
                <w:szCs w:val="22"/>
                <w:lang w:eastAsia="zh-CN"/>
                <w14:ligatures w14:val="none"/>
              </w:rPr>
            </w:pPr>
            <w:r w:rsidRPr="00D51618">
              <w:rPr>
                <w:rFonts w:ascii="Cambria" w:eastAsia="Times New Roman" w:hAnsi="Cambria" w:cs="Times New Roman"/>
                <w:kern w:val="0"/>
                <w:sz w:val="20"/>
                <w:szCs w:val="22"/>
                <w:lang w:eastAsia="zh-CN"/>
                <w14:ligatures w14:val="none"/>
              </w:rPr>
              <w:t>1.2. Facultatea</w:t>
            </w:r>
          </w:p>
        </w:tc>
        <w:tc>
          <w:tcPr>
            <w:tcW w:w="7088" w:type="dxa"/>
            <w:vAlign w:val="center"/>
          </w:tcPr>
          <w:p w14:paraId="15D1FA1F" w14:textId="0C5057AF" w:rsidR="00D51618" w:rsidRPr="00D51618" w:rsidRDefault="002518F3" w:rsidP="00D51618">
            <w:pPr>
              <w:keepNext/>
              <w:suppressAutoHyphens/>
              <w:spacing w:after="0" w:line="240" w:lineRule="auto"/>
              <w:ind w:left="90" w:right="-625"/>
              <w:outlineLvl w:val="0"/>
              <w:rPr>
                <w:rFonts w:ascii="Cambria" w:eastAsia="Times New Roman" w:hAnsi="Cambria" w:cs="Times New Roman"/>
                <w:kern w:val="0"/>
                <w:sz w:val="20"/>
                <w:szCs w:val="22"/>
                <w:lang w:eastAsia="zh-CN"/>
                <w14:ligatures w14:val="none"/>
              </w:rPr>
            </w:pPr>
            <w:r>
              <w:rPr>
                <w:rFonts w:ascii="Cambria" w:eastAsia="Times New Roman" w:hAnsi="Cambria" w:cs="Times New Roman"/>
                <w:kern w:val="0"/>
                <w:sz w:val="20"/>
                <w:szCs w:val="22"/>
                <w:lang w:eastAsia="zh-CN"/>
                <w14:ligatures w14:val="none"/>
              </w:rPr>
              <w:t>Facultatea de Sociologie și Asistență Socială</w:t>
            </w:r>
          </w:p>
        </w:tc>
      </w:tr>
      <w:tr w:rsidR="00D51618" w:rsidRPr="00D51618" w14:paraId="76018161" w14:textId="77777777" w:rsidTr="00820A4F">
        <w:trPr>
          <w:trHeight w:val="284"/>
        </w:trPr>
        <w:tc>
          <w:tcPr>
            <w:tcW w:w="3403" w:type="dxa"/>
            <w:vAlign w:val="center"/>
          </w:tcPr>
          <w:p w14:paraId="30854B61" w14:textId="77777777" w:rsidR="00D51618" w:rsidRPr="00D51618" w:rsidRDefault="00D51618" w:rsidP="00D51618">
            <w:pPr>
              <w:keepNext/>
              <w:suppressAutoHyphens/>
              <w:spacing w:after="0" w:line="240" w:lineRule="auto"/>
              <w:ind w:left="34" w:right="-625"/>
              <w:outlineLvl w:val="0"/>
              <w:rPr>
                <w:rFonts w:ascii="Cambria" w:eastAsia="Times New Roman" w:hAnsi="Cambria" w:cs="Times New Roman"/>
                <w:kern w:val="0"/>
                <w:sz w:val="20"/>
                <w:szCs w:val="22"/>
                <w:lang w:eastAsia="zh-CN"/>
                <w14:ligatures w14:val="none"/>
              </w:rPr>
            </w:pPr>
            <w:r w:rsidRPr="00D51618">
              <w:rPr>
                <w:rFonts w:ascii="Cambria" w:eastAsia="Times New Roman" w:hAnsi="Cambria" w:cs="Times New Roman"/>
                <w:kern w:val="0"/>
                <w:sz w:val="20"/>
                <w:szCs w:val="22"/>
                <w:lang w:eastAsia="zh-CN"/>
                <w14:ligatures w14:val="none"/>
              </w:rPr>
              <w:t>1.3. Departamentul</w:t>
            </w:r>
          </w:p>
        </w:tc>
        <w:tc>
          <w:tcPr>
            <w:tcW w:w="7088" w:type="dxa"/>
            <w:vAlign w:val="center"/>
          </w:tcPr>
          <w:p w14:paraId="04A98289" w14:textId="1372F852" w:rsidR="00D51618" w:rsidRPr="00D51618" w:rsidRDefault="002518F3" w:rsidP="00D51618">
            <w:pPr>
              <w:keepNext/>
              <w:suppressAutoHyphens/>
              <w:spacing w:after="0" w:line="240" w:lineRule="auto"/>
              <w:ind w:left="90" w:right="-625"/>
              <w:outlineLvl w:val="0"/>
              <w:rPr>
                <w:rFonts w:ascii="Cambria" w:eastAsia="Times New Roman" w:hAnsi="Cambria" w:cs="Times New Roman"/>
                <w:kern w:val="0"/>
                <w:sz w:val="20"/>
                <w:szCs w:val="22"/>
                <w:lang w:eastAsia="zh-CN"/>
                <w14:ligatures w14:val="none"/>
              </w:rPr>
            </w:pPr>
            <w:r>
              <w:rPr>
                <w:rFonts w:ascii="Cambria" w:eastAsia="Times New Roman" w:hAnsi="Cambria" w:cs="Times New Roman"/>
                <w:kern w:val="0"/>
                <w:sz w:val="20"/>
                <w:szCs w:val="22"/>
                <w:lang w:eastAsia="zh-CN"/>
                <w14:ligatures w14:val="none"/>
              </w:rPr>
              <w:t>Sociologie</w:t>
            </w:r>
          </w:p>
        </w:tc>
      </w:tr>
      <w:tr w:rsidR="00D51618" w:rsidRPr="00D51618" w14:paraId="75057EAD" w14:textId="77777777" w:rsidTr="00820A4F">
        <w:trPr>
          <w:trHeight w:val="284"/>
        </w:trPr>
        <w:tc>
          <w:tcPr>
            <w:tcW w:w="3403" w:type="dxa"/>
            <w:vAlign w:val="center"/>
          </w:tcPr>
          <w:p w14:paraId="32CD6E9C" w14:textId="77777777" w:rsidR="00D51618" w:rsidRPr="00D51618" w:rsidRDefault="00D51618" w:rsidP="00D51618">
            <w:pPr>
              <w:suppressAutoHyphens/>
              <w:spacing w:after="0" w:line="240" w:lineRule="auto"/>
              <w:ind w:left="34"/>
              <w:rPr>
                <w:rFonts w:ascii="Cambria" w:eastAsia="Times New Roman" w:hAnsi="Cambria" w:cs="Times New Roman"/>
                <w:kern w:val="0"/>
                <w:sz w:val="20"/>
                <w:szCs w:val="22"/>
                <w:lang w:eastAsia="zh-CN"/>
                <w14:ligatures w14:val="none"/>
              </w:rPr>
            </w:pPr>
            <w:r w:rsidRPr="00D51618">
              <w:rPr>
                <w:rFonts w:ascii="Cambria" w:eastAsia="Times New Roman" w:hAnsi="Cambria" w:cs="Times New Roman"/>
                <w:kern w:val="0"/>
                <w:sz w:val="20"/>
                <w:szCs w:val="22"/>
                <w:lang w:eastAsia="zh-CN"/>
                <w14:ligatures w14:val="none"/>
              </w:rPr>
              <w:t>1.4.</w:t>
            </w:r>
            <w:r w:rsidRPr="00D51618">
              <w:rPr>
                <w:rFonts w:ascii="Cambria" w:eastAsia="Times New Roman" w:hAnsi="Cambria" w:cs="Times New Roman"/>
                <w:b/>
                <w:kern w:val="0"/>
                <w:sz w:val="20"/>
                <w:szCs w:val="22"/>
                <w:lang w:eastAsia="zh-CN"/>
                <w14:ligatures w14:val="none"/>
              </w:rPr>
              <w:t xml:space="preserve"> </w:t>
            </w:r>
            <w:r w:rsidRPr="00D51618">
              <w:rPr>
                <w:rFonts w:ascii="Cambria" w:eastAsia="Times New Roman" w:hAnsi="Cambria" w:cs="Times New Roman"/>
                <w:kern w:val="0"/>
                <w:sz w:val="20"/>
                <w:szCs w:val="22"/>
                <w:lang w:eastAsia="zh-CN"/>
                <w14:ligatures w14:val="none"/>
              </w:rPr>
              <w:t>Domeniul de studii</w:t>
            </w:r>
          </w:p>
        </w:tc>
        <w:tc>
          <w:tcPr>
            <w:tcW w:w="7088" w:type="dxa"/>
            <w:vAlign w:val="center"/>
          </w:tcPr>
          <w:p w14:paraId="0E1920A1" w14:textId="04BEE4FB" w:rsidR="00D51618" w:rsidRPr="00D51618" w:rsidRDefault="002518F3" w:rsidP="00D51618">
            <w:pPr>
              <w:keepNext/>
              <w:suppressAutoHyphens/>
              <w:spacing w:after="0" w:line="240" w:lineRule="auto"/>
              <w:ind w:left="90" w:right="-625"/>
              <w:outlineLvl w:val="0"/>
              <w:rPr>
                <w:rFonts w:ascii="Cambria" w:eastAsia="Times New Roman" w:hAnsi="Cambria" w:cs="Times New Roman"/>
                <w:kern w:val="0"/>
                <w:sz w:val="20"/>
                <w:szCs w:val="22"/>
                <w:lang w:eastAsia="zh-CN"/>
                <w14:ligatures w14:val="none"/>
              </w:rPr>
            </w:pPr>
            <w:r>
              <w:rPr>
                <w:rFonts w:ascii="Cambria" w:eastAsia="Times New Roman" w:hAnsi="Cambria" w:cs="Times New Roman"/>
                <w:kern w:val="0"/>
                <w:sz w:val="20"/>
                <w:szCs w:val="22"/>
                <w:lang w:eastAsia="zh-CN"/>
                <w14:ligatures w14:val="none"/>
              </w:rPr>
              <w:t>Sociologie</w:t>
            </w:r>
          </w:p>
        </w:tc>
      </w:tr>
      <w:tr w:rsidR="00D51618" w:rsidRPr="00D51618" w14:paraId="621A245D" w14:textId="77777777" w:rsidTr="00820A4F">
        <w:trPr>
          <w:trHeight w:val="284"/>
        </w:trPr>
        <w:tc>
          <w:tcPr>
            <w:tcW w:w="3403" w:type="dxa"/>
            <w:vAlign w:val="center"/>
          </w:tcPr>
          <w:p w14:paraId="6ED9A9E8" w14:textId="77777777" w:rsidR="00D51618" w:rsidRPr="00D51618" w:rsidRDefault="00D51618" w:rsidP="00D51618">
            <w:pPr>
              <w:suppressAutoHyphens/>
              <w:spacing w:after="0" w:line="240" w:lineRule="auto"/>
              <w:ind w:left="34"/>
              <w:rPr>
                <w:rFonts w:ascii="Cambria" w:eastAsia="Times New Roman" w:hAnsi="Cambria" w:cs="Times New Roman"/>
                <w:kern w:val="0"/>
                <w:sz w:val="20"/>
                <w:szCs w:val="22"/>
                <w:vertAlign w:val="superscript"/>
                <w:lang w:eastAsia="zh-CN"/>
                <w14:ligatures w14:val="none"/>
              </w:rPr>
            </w:pPr>
            <w:r w:rsidRPr="00D51618">
              <w:rPr>
                <w:rFonts w:ascii="Cambria" w:eastAsia="Times New Roman" w:hAnsi="Cambria" w:cs="Times New Roman"/>
                <w:kern w:val="0"/>
                <w:sz w:val="20"/>
                <w:szCs w:val="22"/>
                <w:lang w:eastAsia="zh-CN"/>
                <w14:ligatures w14:val="none"/>
              </w:rPr>
              <w:t>1.5.</w:t>
            </w:r>
            <w:r w:rsidRPr="00D51618">
              <w:rPr>
                <w:rFonts w:ascii="Cambria" w:eastAsia="Times New Roman" w:hAnsi="Cambria" w:cs="Times New Roman"/>
                <w:b/>
                <w:kern w:val="0"/>
                <w:sz w:val="20"/>
                <w:szCs w:val="22"/>
                <w:lang w:eastAsia="zh-CN"/>
                <w14:ligatures w14:val="none"/>
              </w:rPr>
              <w:t xml:space="preserve"> </w:t>
            </w:r>
            <w:r w:rsidRPr="00D51618">
              <w:rPr>
                <w:rFonts w:ascii="Cambria" w:eastAsia="Times New Roman" w:hAnsi="Cambria" w:cs="Times New Roman"/>
                <w:kern w:val="0"/>
                <w:sz w:val="20"/>
                <w:szCs w:val="22"/>
                <w:lang w:eastAsia="zh-CN"/>
                <w14:ligatures w14:val="none"/>
              </w:rPr>
              <w:t>Ciclul de studii</w:t>
            </w:r>
          </w:p>
        </w:tc>
        <w:tc>
          <w:tcPr>
            <w:tcW w:w="7088" w:type="dxa"/>
            <w:vAlign w:val="center"/>
          </w:tcPr>
          <w:p w14:paraId="2F581B40" w14:textId="23462EEC" w:rsidR="00D70267" w:rsidRPr="00D51618" w:rsidRDefault="002518F3" w:rsidP="00D51618">
            <w:pPr>
              <w:keepNext/>
              <w:suppressAutoHyphens/>
              <w:spacing w:after="0" w:line="240" w:lineRule="auto"/>
              <w:ind w:left="90" w:right="-625"/>
              <w:outlineLvl w:val="0"/>
              <w:rPr>
                <w:rFonts w:ascii="Cambria" w:eastAsia="Times New Roman" w:hAnsi="Cambria" w:cs="Times New Roman"/>
                <w:kern w:val="0"/>
                <w:sz w:val="20"/>
                <w:szCs w:val="22"/>
                <w:lang w:eastAsia="zh-CN"/>
                <w14:ligatures w14:val="none"/>
              </w:rPr>
            </w:pPr>
            <w:r>
              <w:rPr>
                <w:rFonts w:ascii="Cambria" w:eastAsia="Times New Roman" w:hAnsi="Cambria" w:cs="Times New Roman"/>
                <w:kern w:val="0"/>
                <w:sz w:val="20"/>
                <w:szCs w:val="22"/>
                <w:lang w:eastAsia="zh-CN"/>
                <w14:ligatures w14:val="none"/>
              </w:rPr>
              <w:t>Licență</w:t>
            </w:r>
          </w:p>
        </w:tc>
      </w:tr>
      <w:tr w:rsidR="00D51618" w:rsidRPr="00D51618" w14:paraId="656B8906" w14:textId="77777777" w:rsidTr="00820A4F">
        <w:trPr>
          <w:trHeight w:val="284"/>
        </w:trPr>
        <w:tc>
          <w:tcPr>
            <w:tcW w:w="3403" w:type="dxa"/>
            <w:vAlign w:val="center"/>
          </w:tcPr>
          <w:p w14:paraId="1FF1F3E1" w14:textId="77777777" w:rsidR="00D51618" w:rsidRPr="00D51618" w:rsidRDefault="00D51618" w:rsidP="00D51618">
            <w:pPr>
              <w:keepNext/>
              <w:suppressAutoHyphens/>
              <w:spacing w:after="0" w:line="240" w:lineRule="auto"/>
              <w:ind w:left="34"/>
              <w:outlineLvl w:val="1"/>
              <w:rPr>
                <w:rFonts w:ascii="Cambria" w:eastAsia="Times New Roman" w:hAnsi="Cambria" w:cs="Times New Roman"/>
                <w:kern w:val="0"/>
                <w:sz w:val="20"/>
                <w:szCs w:val="22"/>
                <w:lang w:eastAsia="zh-CN"/>
                <w14:ligatures w14:val="none"/>
              </w:rPr>
            </w:pPr>
            <w:r w:rsidRPr="00D51618">
              <w:rPr>
                <w:rFonts w:ascii="Cambria" w:eastAsia="Times New Roman" w:hAnsi="Cambria" w:cs="Times New Roman"/>
                <w:kern w:val="0"/>
                <w:sz w:val="20"/>
                <w:szCs w:val="22"/>
                <w:lang w:eastAsia="zh-CN"/>
                <w14:ligatures w14:val="none"/>
              </w:rPr>
              <w:t>1.6. Programul de studii / Calificarea</w:t>
            </w:r>
          </w:p>
        </w:tc>
        <w:tc>
          <w:tcPr>
            <w:tcW w:w="7088" w:type="dxa"/>
            <w:vAlign w:val="center"/>
          </w:tcPr>
          <w:p w14:paraId="2025CE64" w14:textId="562E7E55" w:rsidR="00D51618" w:rsidRPr="00D51618" w:rsidRDefault="00B9208A" w:rsidP="00D51618">
            <w:pPr>
              <w:keepNext/>
              <w:suppressAutoHyphens/>
              <w:spacing w:after="0" w:line="240" w:lineRule="auto"/>
              <w:ind w:left="90" w:right="-625"/>
              <w:outlineLvl w:val="0"/>
              <w:rPr>
                <w:rFonts w:ascii="Cambria" w:eastAsia="Times New Roman" w:hAnsi="Cambria" w:cs="Times New Roman"/>
                <w:kern w:val="0"/>
                <w:sz w:val="20"/>
                <w:szCs w:val="22"/>
                <w:lang w:eastAsia="zh-CN"/>
                <w14:ligatures w14:val="none"/>
              </w:rPr>
            </w:pPr>
            <w:r>
              <w:rPr>
                <w:rFonts w:ascii="Cambria" w:eastAsia="Times New Roman" w:hAnsi="Cambria" w:cs="Times New Roman"/>
                <w:kern w:val="0"/>
                <w:sz w:val="20"/>
                <w:szCs w:val="22"/>
                <w:lang w:eastAsia="zh-CN"/>
                <w14:ligatures w14:val="none"/>
              </w:rPr>
              <w:t>Soci</w:t>
            </w:r>
            <w:r w:rsidR="002518F3">
              <w:rPr>
                <w:rFonts w:ascii="Cambria" w:eastAsia="Times New Roman" w:hAnsi="Cambria" w:cs="Times New Roman"/>
                <w:kern w:val="0"/>
                <w:sz w:val="20"/>
                <w:szCs w:val="22"/>
                <w:lang w:eastAsia="zh-CN"/>
                <w14:ligatures w14:val="none"/>
              </w:rPr>
              <w:t>ologie</w:t>
            </w:r>
            <w:r w:rsidR="00BC3C84">
              <w:rPr>
                <w:rFonts w:ascii="Cambria" w:eastAsia="Times New Roman" w:hAnsi="Cambria" w:cs="Times New Roman"/>
                <w:kern w:val="0"/>
                <w:sz w:val="20"/>
                <w:szCs w:val="22"/>
                <w:lang w:eastAsia="zh-CN"/>
                <w14:ligatures w14:val="none"/>
              </w:rPr>
              <w:t xml:space="preserve"> , Resurse Umane</w:t>
            </w:r>
            <w:r w:rsidR="00AE5FC2">
              <w:rPr>
                <w:rFonts w:ascii="Cambria" w:eastAsia="Times New Roman" w:hAnsi="Cambria" w:cs="Times New Roman"/>
                <w:kern w:val="0"/>
                <w:sz w:val="20"/>
                <w:szCs w:val="22"/>
                <w:lang w:eastAsia="zh-CN"/>
                <w14:ligatures w14:val="none"/>
              </w:rPr>
              <w:t xml:space="preserve"> /</w:t>
            </w:r>
            <w:r w:rsidR="003C135D">
              <w:rPr>
                <w:rFonts w:ascii="Cambria" w:eastAsia="Times New Roman" w:hAnsi="Cambria" w:cs="Times New Roman"/>
                <w:kern w:val="0"/>
                <w:sz w:val="20"/>
                <w:szCs w:val="22"/>
                <w:lang w:eastAsia="zh-CN"/>
                <w14:ligatures w14:val="none"/>
              </w:rPr>
              <w:t xml:space="preserve"> Licențiat în Sociologie</w:t>
            </w:r>
          </w:p>
        </w:tc>
      </w:tr>
      <w:tr w:rsidR="00D51618" w:rsidRPr="00D51618" w14:paraId="506B4158" w14:textId="77777777" w:rsidTr="00820A4F">
        <w:trPr>
          <w:trHeight w:val="284"/>
        </w:trPr>
        <w:tc>
          <w:tcPr>
            <w:tcW w:w="3403" w:type="dxa"/>
            <w:vAlign w:val="center"/>
          </w:tcPr>
          <w:p w14:paraId="69749BF2" w14:textId="77777777" w:rsidR="00D51618" w:rsidRPr="00D51618" w:rsidRDefault="00D51618" w:rsidP="00D51618">
            <w:pPr>
              <w:keepNext/>
              <w:suppressAutoHyphens/>
              <w:spacing w:after="0" w:line="240" w:lineRule="auto"/>
              <w:ind w:left="34"/>
              <w:outlineLvl w:val="1"/>
              <w:rPr>
                <w:rFonts w:ascii="Cambria" w:eastAsia="Times New Roman" w:hAnsi="Cambria" w:cs="Times New Roman"/>
                <w:kern w:val="0"/>
                <w:sz w:val="20"/>
                <w:szCs w:val="22"/>
                <w:lang w:eastAsia="zh-CN"/>
                <w14:ligatures w14:val="none"/>
              </w:rPr>
            </w:pPr>
            <w:r w:rsidRPr="00D51618">
              <w:rPr>
                <w:rFonts w:ascii="Cambria" w:eastAsia="Times New Roman" w:hAnsi="Cambria" w:cs="Times New Roman"/>
                <w:kern w:val="0"/>
                <w:sz w:val="20"/>
                <w:szCs w:val="22"/>
                <w:lang w:eastAsia="zh-CN"/>
                <w14:ligatures w14:val="none"/>
              </w:rPr>
              <w:t>1.7. Forma de învățământ</w:t>
            </w:r>
          </w:p>
        </w:tc>
        <w:tc>
          <w:tcPr>
            <w:tcW w:w="7088" w:type="dxa"/>
            <w:vAlign w:val="center"/>
          </w:tcPr>
          <w:p w14:paraId="398F7AEA" w14:textId="605D6FF8" w:rsidR="00D51618" w:rsidRPr="00D51618" w:rsidRDefault="002518F3" w:rsidP="00D51618">
            <w:pPr>
              <w:keepNext/>
              <w:suppressAutoHyphens/>
              <w:spacing w:after="0" w:line="240" w:lineRule="auto"/>
              <w:ind w:right="-625"/>
              <w:outlineLvl w:val="0"/>
              <w:rPr>
                <w:rFonts w:ascii="Cambria" w:eastAsia="Times New Roman" w:hAnsi="Cambria" w:cs="Times New Roman"/>
                <w:kern w:val="0"/>
                <w:sz w:val="20"/>
                <w:szCs w:val="22"/>
                <w:lang w:eastAsia="zh-CN"/>
                <w14:ligatures w14:val="none"/>
              </w:rPr>
            </w:pPr>
            <w:r>
              <w:rPr>
                <w:rFonts w:ascii="Cambria" w:eastAsia="Times New Roman" w:hAnsi="Cambria" w:cs="Times New Roman"/>
                <w:kern w:val="0"/>
                <w:sz w:val="20"/>
                <w:szCs w:val="22"/>
                <w:lang w:eastAsia="zh-CN"/>
                <w14:ligatures w14:val="none"/>
              </w:rPr>
              <w:t xml:space="preserve">  Cu frecvență</w:t>
            </w:r>
          </w:p>
        </w:tc>
      </w:tr>
    </w:tbl>
    <w:p w14:paraId="04115883" w14:textId="77777777" w:rsidR="00FC204E" w:rsidRPr="001C2668" w:rsidRDefault="00FC204E" w:rsidP="00886616">
      <w:pPr>
        <w:spacing w:after="0"/>
        <w:rPr>
          <w:rFonts w:ascii="Cambria" w:hAnsi="Cambria"/>
          <w:b/>
          <w:sz w:val="20"/>
          <w:szCs w:val="20"/>
        </w:rPr>
      </w:pPr>
    </w:p>
    <w:p w14:paraId="101334E7" w14:textId="4A46042D" w:rsidR="00366881" w:rsidRPr="001C2668" w:rsidRDefault="00366881" w:rsidP="00366881">
      <w:pPr>
        <w:spacing w:after="0"/>
        <w:ind w:left="142" w:hanging="567"/>
        <w:rPr>
          <w:rFonts w:ascii="Cambria" w:hAnsi="Cambria"/>
          <w:b/>
          <w:sz w:val="20"/>
          <w:szCs w:val="20"/>
        </w:rPr>
      </w:pPr>
      <w:r>
        <w:rPr>
          <w:rFonts w:ascii="Cambria" w:hAnsi="Cambria"/>
          <w:b/>
          <w:sz w:val="20"/>
          <w:szCs w:val="20"/>
        </w:rPr>
        <w:t>2</w:t>
      </w:r>
      <w:r w:rsidRPr="001C2668">
        <w:rPr>
          <w:rFonts w:ascii="Cambria" w:hAnsi="Cambria"/>
          <w:b/>
          <w:sz w:val="20"/>
          <w:szCs w:val="20"/>
        </w:rPr>
        <w:t xml:space="preserve">. Date despre </w:t>
      </w:r>
      <w:r>
        <w:rPr>
          <w:rFonts w:ascii="Cambria" w:hAnsi="Cambria"/>
          <w:b/>
          <w:sz w:val="20"/>
          <w:szCs w:val="20"/>
        </w:rPr>
        <w:t>disciplină</w:t>
      </w:r>
    </w:p>
    <w:tbl>
      <w:tblPr>
        <w:tblW w:w="0" w:type="auto"/>
        <w:tblInd w:w="-4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68"/>
        <w:gridCol w:w="567"/>
        <w:gridCol w:w="142"/>
        <w:gridCol w:w="850"/>
        <w:gridCol w:w="425"/>
        <w:gridCol w:w="567"/>
        <w:gridCol w:w="1701"/>
        <w:gridCol w:w="567"/>
        <w:gridCol w:w="567"/>
        <w:gridCol w:w="1701"/>
        <w:gridCol w:w="1560"/>
      </w:tblGrid>
      <w:tr w:rsidR="00BF2C1C" w:rsidRPr="00972DAD" w14:paraId="3E2CE595" w14:textId="77777777" w:rsidTr="00820A4F">
        <w:trPr>
          <w:trHeight w:val="284"/>
        </w:trPr>
        <w:tc>
          <w:tcPr>
            <w:tcW w:w="2577" w:type="dxa"/>
            <w:gridSpan w:val="3"/>
            <w:vAlign w:val="center"/>
          </w:tcPr>
          <w:p w14:paraId="54A19AC7" w14:textId="77777777" w:rsidR="008F5E28" w:rsidRPr="00972DAD" w:rsidRDefault="008F5E28" w:rsidP="00C60F8E">
            <w:pPr>
              <w:suppressAutoHyphens/>
              <w:spacing w:after="0" w:line="240" w:lineRule="auto"/>
              <w:rPr>
                <w:rFonts w:ascii="Cambria" w:eastAsia="Times New Roman" w:hAnsi="Cambria" w:cs="Times New Roman"/>
                <w:sz w:val="20"/>
                <w:lang w:eastAsia="zh-CN"/>
              </w:rPr>
            </w:pPr>
            <w:r w:rsidRPr="00972DAD">
              <w:rPr>
                <w:rFonts w:ascii="Cambria" w:eastAsia="Times New Roman" w:hAnsi="Cambria" w:cs="Times New Roman"/>
                <w:sz w:val="20"/>
                <w:lang w:eastAsia="zh-CN"/>
              </w:rPr>
              <w:t>2.1. Denumirea disciplinei</w:t>
            </w:r>
          </w:p>
        </w:tc>
        <w:tc>
          <w:tcPr>
            <w:tcW w:w="4677" w:type="dxa"/>
            <w:gridSpan w:val="6"/>
            <w:vAlign w:val="center"/>
          </w:tcPr>
          <w:p w14:paraId="56BB9F54" w14:textId="5D18837B" w:rsidR="008F5E28" w:rsidRPr="00C0333B" w:rsidRDefault="00653059" w:rsidP="00C0333B">
            <w:pPr>
              <w:pStyle w:val="Default"/>
              <w:rPr>
                <w:sz w:val="20"/>
                <w:szCs w:val="20"/>
              </w:rPr>
            </w:pPr>
            <w:r>
              <w:rPr>
                <w:sz w:val="20"/>
                <w:szCs w:val="20"/>
              </w:rPr>
              <w:t xml:space="preserve">Antropologie </w:t>
            </w:r>
            <w:r w:rsidR="007A2C5F">
              <w:rPr>
                <w:sz w:val="20"/>
                <w:szCs w:val="20"/>
              </w:rPr>
              <w:t>Economică</w:t>
            </w:r>
          </w:p>
        </w:tc>
        <w:tc>
          <w:tcPr>
            <w:tcW w:w="1701" w:type="dxa"/>
            <w:vAlign w:val="center"/>
          </w:tcPr>
          <w:p w14:paraId="76DC4DF3" w14:textId="77777777" w:rsidR="008F5E28" w:rsidRPr="00972DAD" w:rsidRDefault="008F5E28" w:rsidP="00C60F8E">
            <w:pPr>
              <w:suppressAutoHyphens/>
              <w:spacing w:after="0" w:line="240" w:lineRule="auto"/>
              <w:rPr>
                <w:rFonts w:ascii="Cambria" w:eastAsia="Times New Roman" w:hAnsi="Cambria" w:cs="Times New Roman"/>
                <w:sz w:val="20"/>
                <w:lang w:eastAsia="zh-CN"/>
              </w:rPr>
            </w:pPr>
            <w:r w:rsidRPr="00972DAD">
              <w:rPr>
                <w:rFonts w:ascii="Cambria" w:eastAsia="Times New Roman" w:hAnsi="Cambria" w:cs="Times New Roman"/>
                <w:sz w:val="20"/>
                <w:lang w:eastAsia="zh-CN"/>
              </w:rPr>
              <w:t>Codul disciplinei</w:t>
            </w:r>
          </w:p>
        </w:tc>
        <w:tc>
          <w:tcPr>
            <w:tcW w:w="1560" w:type="dxa"/>
            <w:vAlign w:val="center"/>
          </w:tcPr>
          <w:p w14:paraId="7CA76DD1" w14:textId="18074412" w:rsidR="008F5E28" w:rsidRPr="00C0333B" w:rsidRDefault="00C0333B" w:rsidP="00C0333B">
            <w:pPr>
              <w:pStyle w:val="Default"/>
              <w:rPr>
                <w:sz w:val="20"/>
                <w:szCs w:val="20"/>
              </w:rPr>
            </w:pPr>
            <w:r>
              <w:rPr>
                <w:sz w:val="20"/>
                <w:szCs w:val="20"/>
              </w:rPr>
              <w:t>ALR</w:t>
            </w:r>
            <w:r w:rsidR="007A2C5F">
              <w:rPr>
                <w:sz w:val="20"/>
                <w:szCs w:val="20"/>
              </w:rPr>
              <w:t>3319</w:t>
            </w:r>
          </w:p>
        </w:tc>
      </w:tr>
      <w:tr w:rsidR="008F5E28" w:rsidRPr="00972DAD" w14:paraId="7729D621" w14:textId="77777777" w:rsidTr="00820A4F">
        <w:trPr>
          <w:trHeight w:val="284"/>
        </w:trPr>
        <w:tc>
          <w:tcPr>
            <w:tcW w:w="3427" w:type="dxa"/>
            <w:gridSpan w:val="4"/>
            <w:vAlign w:val="center"/>
          </w:tcPr>
          <w:p w14:paraId="5B706C4E" w14:textId="205A55E1" w:rsidR="008F5E28" w:rsidRPr="00972DAD" w:rsidRDefault="008F5E28" w:rsidP="00C60F8E">
            <w:pPr>
              <w:suppressAutoHyphens/>
              <w:spacing w:after="0" w:line="240" w:lineRule="auto"/>
              <w:ind w:left="34"/>
              <w:rPr>
                <w:rFonts w:ascii="Cambria" w:eastAsia="Times New Roman" w:hAnsi="Cambria" w:cs="Times New Roman"/>
                <w:sz w:val="20"/>
                <w:lang w:eastAsia="zh-CN"/>
              </w:rPr>
            </w:pPr>
            <w:r>
              <w:rPr>
                <w:rFonts w:ascii="Cambria" w:eastAsia="Times New Roman" w:hAnsi="Cambria" w:cs="Times New Roman"/>
                <w:sz w:val="20"/>
                <w:lang w:eastAsia="zh-CN"/>
              </w:rPr>
              <w:t>2.2. Titularul activităț</w:t>
            </w:r>
            <w:r w:rsidRPr="00972DAD">
              <w:rPr>
                <w:rFonts w:ascii="Cambria" w:eastAsia="Times New Roman" w:hAnsi="Cambria" w:cs="Times New Roman"/>
                <w:sz w:val="20"/>
                <w:lang w:eastAsia="zh-CN"/>
              </w:rPr>
              <w:t xml:space="preserve">ilor de curs </w:t>
            </w:r>
          </w:p>
        </w:tc>
        <w:tc>
          <w:tcPr>
            <w:tcW w:w="7088" w:type="dxa"/>
            <w:gridSpan w:val="7"/>
            <w:vAlign w:val="center"/>
          </w:tcPr>
          <w:p w14:paraId="02F7CAC0" w14:textId="4CD706E7" w:rsidR="008F5E28" w:rsidRPr="00972DAD" w:rsidRDefault="00832932" w:rsidP="00C60F8E">
            <w:pPr>
              <w:suppressAutoHyphens/>
              <w:spacing w:after="0" w:line="240" w:lineRule="auto"/>
              <w:rPr>
                <w:rFonts w:ascii="Cambria" w:eastAsia="Times New Roman" w:hAnsi="Cambria" w:cs="Times New Roman"/>
                <w:sz w:val="20"/>
                <w:lang w:eastAsia="zh-CN"/>
              </w:rPr>
            </w:pPr>
            <w:r>
              <w:rPr>
                <w:rFonts w:ascii="Cambria" w:eastAsia="Times New Roman" w:hAnsi="Cambria" w:cs="Times New Roman"/>
                <w:sz w:val="20"/>
                <w:lang w:eastAsia="zh-CN"/>
              </w:rPr>
              <w:t>Oana Mateescu</w:t>
            </w:r>
          </w:p>
        </w:tc>
      </w:tr>
      <w:tr w:rsidR="008F5E28" w:rsidRPr="00972DAD" w14:paraId="6941DE1C" w14:textId="77777777" w:rsidTr="00820A4F">
        <w:trPr>
          <w:trHeight w:val="284"/>
        </w:trPr>
        <w:tc>
          <w:tcPr>
            <w:tcW w:w="3427" w:type="dxa"/>
            <w:gridSpan w:val="4"/>
            <w:tcBorders>
              <w:bottom w:val="single" w:sz="4" w:space="0" w:color="auto"/>
            </w:tcBorders>
            <w:vAlign w:val="center"/>
          </w:tcPr>
          <w:p w14:paraId="1B089A8B" w14:textId="62EE2093" w:rsidR="00BD3CB2" w:rsidRPr="00972DAD" w:rsidRDefault="008F5E28" w:rsidP="00BD3CB2">
            <w:pPr>
              <w:suppressAutoHyphens/>
              <w:spacing w:after="0" w:line="240" w:lineRule="auto"/>
              <w:ind w:left="34"/>
              <w:rPr>
                <w:rFonts w:ascii="Cambria" w:eastAsia="Times New Roman" w:hAnsi="Cambria" w:cs="Times New Roman"/>
                <w:sz w:val="20"/>
                <w:lang w:eastAsia="zh-CN"/>
              </w:rPr>
            </w:pPr>
            <w:r w:rsidRPr="00972DAD">
              <w:rPr>
                <w:rFonts w:ascii="Cambria" w:eastAsia="Times New Roman" w:hAnsi="Cambria" w:cs="Times New Roman"/>
                <w:sz w:val="20"/>
                <w:lang w:eastAsia="zh-CN"/>
              </w:rPr>
              <w:t xml:space="preserve">2.3. Titularul </w:t>
            </w:r>
            <w:r w:rsidR="00273287" w:rsidRPr="00972DAD">
              <w:rPr>
                <w:rFonts w:ascii="Cambria" w:eastAsia="Times New Roman" w:hAnsi="Cambria" w:cs="Times New Roman"/>
                <w:sz w:val="20"/>
                <w:lang w:eastAsia="zh-CN"/>
              </w:rPr>
              <w:t>activităților</w:t>
            </w:r>
            <w:r w:rsidRPr="00972DAD">
              <w:rPr>
                <w:rFonts w:ascii="Cambria" w:eastAsia="Times New Roman" w:hAnsi="Cambria" w:cs="Times New Roman"/>
                <w:sz w:val="20"/>
                <w:lang w:eastAsia="zh-CN"/>
              </w:rPr>
              <w:t xml:space="preserve"> de seminar </w:t>
            </w:r>
          </w:p>
        </w:tc>
        <w:tc>
          <w:tcPr>
            <w:tcW w:w="7088" w:type="dxa"/>
            <w:gridSpan w:val="7"/>
            <w:tcBorders>
              <w:bottom w:val="single" w:sz="4" w:space="0" w:color="auto"/>
            </w:tcBorders>
            <w:vAlign w:val="center"/>
          </w:tcPr>
          <w:p w14:paraId="341D75ED" w14:textId="5C7083C2" w:rsidR="008F5E28" w:rsidRPr="00972DAD" w:rsidRDefault="008F5E28" w:rsidP="00C60F8E">
            <w:pPr>
              <w:suppressAutoHyphens/>
              <w:spacing w:after="0" w:line="240" w:lineRule="auto"/>
              <w:rPr>
                <w:rFonts w:ascii="Cambria" w:eastAsia="Times New Roman" w:hAnsi="Cambria" w:cs="Times New Roman"/>
                <w:sz w:val="20"/>
                <w:lang w:eastAsia="zh-CN"/>
              </w:rPr>
            </w:pPr>
          </w:p>
        </w:tc>
      </w:tr>
      <w:tr w:rsidR="007566DE" w:rsidRPr="00CB7D36" w14:paraId="5663EAF6" w14:textId="77777777" w:rsidTr="00820A4F">
        <w:trPr>
          <w:trHeight w:val="284"/>
        </w:trPr>
        <w:tc>
          <w:tcPr>
            <w:tcW w:w="1868" w:type="dxa"/>
            <w:tcBorders>
              <w:top w:val="single" w:sz="4" w:space="0" w:color="auto"/>
              <w:left w:val="single" w:sz="4" w:space="0" w:color="auto"/>
              <w:bottom w:val="single" w:sz="4" w:space="0" w:color="auto"/>
              <w:right w:val="single" w:sz="4" w:space="0" w:color="auto"/>
            </w:tcBorders>
            <w:vAlign w:val="center"/>
          </w:tcPr>
          <w:p w14:paraId="1EF2D049" w14:textId="77777777" w:rsidR="006016CF" w:rsidRPr="00AE5FC2" w:rsidRDefault="006016CF" w:rsidP="00C60F8E">
            <w:pPr>
              <w:suppressAutoHyphens/>
              <w:spacing w:after="0" w:line="240" w:lineRule="auto"/>
              <w:ind w:left="34"/>
              <w:rPr>
                <w:rFonts w:ascii="Cambria" w:eastAsia="Times New Roman" w:hAnsi="Cambria" w:cs="Times New Roman"/>
                <w:sz w:val="20"/>
                <w:lang w:eastAsia="zh-CN"/>
              </w:rPr>
            </w:pPr>
            <w:r w:rsidRPr="00AE5FC2">
              <w:rPr>
                <w:rFonts w:ascii="Cambria" w:eastAsia="Times New Roman" w:hAnsi="Cambria" w:cs="Times New Roman"/>
                <w:sz w:val="20"/>
                <w:lang w:eastAsia="zh-CN"/>
              </w:rPr>
              <w:t>2.4. Anul de studiu</w:t>
            </w:r>
          </w:p>
        </w:tc>
        <w:tc>
          <w:tcPr>
            <w:tcW w:w="567" w:type="dxa"/>
            <w:tcBorders>
              <w:top w:val="single" w:sz="4" w:space="0" w:color="auto"/>
              <w:left w:val="single" w:sz="4" w:space="0" w:color="auto"/>
              <w:bottom w:val="single" w:sz="4" w:space="0" w:color="auto"/>
              <w:right w:val="single" w:sz="4" w:space="0" w:color="auto"/>
            </w:tcBorders>
            <w:vAlign w:val="center"/>
          </w:tcPr>
          <w:p w14:paraId="642D3A83" w14:textId="53B65926" w:rsidR="006016CF" w:rsidRPr="00AE5FC2" w:rsidRDefault="003C135D" w:rsidP="00C60F8E">
            <w:pPr>
              <w:suppressAutoHyphens/>
              <w:spacing w:after="0" w:line="240" w:lineRule="auto"/>
              <w:jc w:val="center"/>
              <w:rPr>
                <w:rFonts w:ascii="Cambria" w:eastAsia="Times New Roman" w:hAnsi="Cambria" w:cs="Times New Roman"/>
                <w:sz w:val="20"/>
                <w:lang w:eastAsia="zh-CN"/>
              </w:rPr>
            </w:pPr>
            <w:r>
              <w:rPr>
                <w:rFonts w:ascii="Cambria" w:eastAsia="Times New Roman" w:hAnsi="Cambria" w:cs="Times New Roman"/>
                <w:sz w:val="20"/>
                <w:lang w:eastAsia="zh-CN"/>
              </w:rPr>
              <w:t>I</w:t>
            </w:r>
            <w:r w:rsidR="004F7055">
              <w:rPr>
                <w:rFonts w:ascii="Cambria" w:eastAsia="Times New Roman" w:hAnsi="Cambria" w:cs="Times New Roman"/>
                <w:sz w:val="20"/>
                <w:lang w:eastAsia="zh-CN"/>
              </w:rPr>
              <w:t>I</w:t>
            </w:r>
          </w:p>
        </w:tc>
        <w:tc>
          <w:tcPr>
            <w:tcW w:w="1417" w:type="dxa"/>
            <w:gridSpan w:val="3"/>
            <w:tcBorders>
              <w:top w:val="single" w:sz="4" w:space="0" w:color="auto"/>
              <w:left w:val="single" w:sz="4" w:space="0" w:color="auto"/>
              <w:bottom w:val="single" w:sz="4" w:space="0" w:color="auto"/>
              <w:right w:val="single" w:sz="4" w:space="0" w:color="auto"/>
            </w:tcBorders>
            <w:vAlign w:val="center"/>
          </w:tcPr>
          <w:p w14:paraId="362AA40F" w14:textId="77777777" w:rsidR="006016CF" w:rsidRPr="00AE5FC2" w:rsidRDefault="006016CF" w:rsidP="00C60F8E">
            <w:pPr>
              <w:suppressAutoHyphens/>
              <w:spacing w:after="0" w:line="240" w:lineRule="auto"/>
              <w:ind w:right="-203"/>
              <w:rPr>
                <w:rFonts w:ascii="Cambria" w:eastAsia="Times New Roman" w:hAnsi="Cambria" w:cs="Times New Roman"/>
                <w:sz w:val="20"/>
                <w:lang w:eastAsia="zh-CN"/>
              </w:rPr>
            </w:pPr>
            <w:r w:rsidRPr="00AE5FC2">
              <w:rPr>
                <w:rFonts w:ascii="Cambria" w:eastAsia="Times New Roman" w:hAnsi="Cambria" w:cs="Times New Roman"/>
                <w:sz w:val="20"/>
                <w:lang w:eastAsia="zh-CN"/>
              </w:rPr>
              <w:t>2.5. Semestrul</w:t>
            </w:r>
          </w:p>
        </w:tc>
        <w:tc>
          <w:tcPr>
            <w:tcW w:w="567" w:type="dxa"/>
            <w:tcBorders>
              <w:top w:val="single" w:sz="4" w:space="0" w:color="auto"/>
              <w:left w:val="single" w:sz="4" w:space="0" w:color="auto"/>
              <w:bottom w:val="single" w:sz="4" w:space="0" w:color="auto"/>
              <w:right w:val="single" w:sz="4" w:space="0" w:color="auto"/>
            </w:tcBorders>
            <w:vAlign w:val="center"/>
          </w:tcPr>
          <w:p w14:paraId="1CE49F94" w14:textId="4C9DCFC9" w:rsidR="006016CF" w:rsidRPr="00AE5FC2" w:rsidRDefault="00653059" w:rsidP="00C60F8E">
            <w:pPr>
              <w:suppressAutoHyphens/>
              <w:spacing w:after="0" w:line="240" w:lineRule="auto"/>
              <w:jc w:val="center"/>
              <w:rPr>
                <w:rFonts w:ascii="Cambria" w:eastAsia="Times New Roman" w:hAnsi="Cambria" w:cs="Times New Roman"/>
                <w:sz w:val="20"/>
                <w:lang w:eastAsia="zh-CN"/>
              </w:rPr>
            </w:pPr>
            <w:r>
              <w:rPr>
                <w:rFonts w:ascii="Cambria" w:eastAsia="Times New Roman" w:hAnsi="Cambria" w:cs="Times New Roman"/>
                <w:sz w:val="20"/>
                <w:lang w:eastAsia="zh-CN"/>
              </w:rPr>
              <w:t>4</w:t>
            </w:r>
          </w:p>
        </w:tc>
        <w:tc>
          <w:tcPr>
            <w:tcW w:w="1701" w:type="dxa"/>
            <w:tcBorders>
              <w:top w:val="single" w:sz="4" w:space="0" w:color="auto"/>
              <w:left w:val="single" w:sz="4" w:space="0" w:color="auto"/>
              <w:bottom w:val="single" w:sz="4" w:space="0" w:color="auto"/>
              <w:right w:val="single" w:sz="4" w:space="0" w:color="auto"/>
            </w:tcBorders>
            <w:vAlign w:val="center"/>
          </w:tcPr>
          <w:p w14:paraId="09CAB93A" w14:textId="77777777" w:rsidR="006016CF" w:rsidRPr="00AE5FC2" w:rsidRDefault="006016CF" w:rsidP="00C60F8E">
            <w:pPr>
              <w:suppressAutoHyphens/>
              <w:spacing w:after="0" w:line="240" w:lineRule="auto"/>
              <w:ind w:right="-288"/>
              <w:rPr>
                <w:rFonts w:ascii="Cambria" w:eastAsia="Times New Roman" w:hAnsi="Cambria" w:cs="Times New Roman"/>
                <w:sz w:val="20"/>
                <w:lang w:eastAsia="zh-CN"/>
              </w:rPr>
            </w:pPr>
            <w:r w:rsidRPr="00AE5FC2">
              <w:rPr>
                <w:rFonts w:ascii="Cambria" w:eastAsia="Times New Roman" w:hAnsi="Cambria" w:cs="Times New Roman"/>
                <w:sz w:val="20"/>
                <w:lang w:eastAsia="zh-CN"/>
              </w:rPr>
              <w:t xml:space="preserve">2.6. Tipul </w:t>
            </w:r>
          </w:p>
          <w:p w14:paraId="41308BFC" w14:textId="77777777" w:rsidR="006016CF" w:rsidRPr="00AE5FC2" w:rsidRDefault="006016CF" w:rsidP="00C60F8E">
            <w:pPr>
              <w:suppressAutoHyphens/>
              <w:spacing w:after="0" w:line="240" w:lineRule="auto"/>
              <w:ind w:right="-288"/>
              <w:rPr>
                <w:rFonts w:ascii="Cambria" w:eastAsia="Times New Roman" w:hAnsi="Cambria" w:cs="Times New Roman"/>
                <w:sz w:val="20"/>
                <w:lang w:eastAsia="zh-CN"/>
              </w:rPr>
            </w:pPr>
            <w:r w:rsidRPr="00AE5FC2">
              <w:rPr>
                <w:rFonts w:ascii="Cambria" w:eastAsia="Times New Roman" w:hAnsi="Cambria" w:cs="Times New Roman"/>
                <w:sz w:val="20"/>
                <w:lang w:eastAsia="zh-CN"/>
              </w:rPr>
              <w:t>de evaluare</w:t>
            </w:r>
          </w:p>
        </w:tc>
        <w:tc>
          <w:tcPr>
            <w:tcW w:w="567" w:type="dxa"/>
            <w:tcBorders>
              <w:top w:val="single" w:sz="4" w:space="0" w:color="auto"/>
              <w:left w:val="single" w:sz="4" w:space="0" w:color="auto"/>
              <w:bottom w:val="single" w:sz="4" w:space="0" w:color="auto"/>
              <w:right w:val="single" w:sz="4" w:space="0" w:color="auto"/>
            </w:tcBorders>
            <w:vAlign w:val="center"/>
          </w:tcPr>
          <w:p w14:paraId="7E7718F0" w14:textId="147C400B" w:rsidR="006016CF" w:rsidRPr="00AE5FC2" w:rsidRDefault="006016CF" w:rsidP="00C60F8E">
            <w:pPr>
              <w:suppressAutoHyphens/>
              <w:spacing w:after="0" w:line="240" w:lineRule="auto"/>
              <w:jc w:val="center"/>
              <w:rPr>
                <w:rFonts w:ascii="Cambria" w:eastAsia="Times New Roman" w:hAnsi="Cambria" w:cs="Times New Roman"/>
                <w:sz w:val="20"/>
                <w:lang w:eastAsia="zh-CN"/>
              </w:rPr>
            </w:pPr>
            <w:r w:rsidRPr="00AE5FC2">
              <w:rPr>
                <w:rFonts w:ascii="Cambria" w:eastAsia="Times New Roman" w:hAnsi="Cambria" w:cs="Times New Roman"/>
                <w:sz w:val="20"/>
                <w:lang w:eastAsia="zh-CN"/>
              </w:rPr>
              <w:t>E</w:t>
            </w:r>
          </w:p>
        </w:tc>
        <w:tc>
          <w:tcPr>
            <w:tcW w:w="2268" w:type="dxa"/>
            <w:gridSpan w:val="2"/>
            <w:tcBorders>
              <w:top w:val="single" w:sz="4" w:space="0" w:color="auto"/>
              <w:left w:val="single" w:sz="4" w:space="0" w:color="auto"/>
              <w:bottom w:val="single" w:sz="4" w:space="0" w:color="auto"/>
              <w:right w:val="single" w:sz="4" w:space="0" w:color="auto"/>
            </w:tcBorders>
            <w:vAlign w:val="center"/>
          </w:tcPr>
          <w:p w14:paraId="3A049996" w14:textId="77777777" w:rsidR="006016CF" w:rsidRPr="00AE5FC2" w:rsidRDefault="006016CF" w:rsidP="00C60F8E">
            <w:pPr>
              <w:suppressAutoHyphens/>
              <w:spacing w:after="0" w:line="240" w:lineRule="auto"/>
              <w:rPr>
                <w:rFonts w:ascii="Cambria" w:eastAsia="Times New Roman" w:hAnsi="Cambria" w:cs="Times New Roman"/>
                <w:sz w:val="20"/>
                <w:vertAlign w:val="superscript"/>
                <w:lang w:eastAsia="zh-CN"/>
              </w:rPr>
            </w:pPr>
            <w:r w:rsidRPr="00AE5FC2">
              <w:rPr>
                <w:rFonts w:ascii="Cambria" w:eastAsia="Times New Roman" w:hAnsi="Cambria" w:cs="Times New Roman"/>
                <w:sz w:val="20"/>
                <w:lang w:eastAsia="zh-CN"/>
              </w:rPr>
              <w:t>2.7. Regimul disciplinei</w:t>
            </w:r>
          </w:p>
        </w:tc>
        <w:tc>
          <w:tcPr>
            <w:tcW w:w="1560" w:type="dxa"/>
            <w:tcBorders>
              <w:top w:val="single" w:sz="4" w:space="0" w:color="auto"/>
              <w:left w:val="single" w:sz="4" w:space="0" w:color="auto"/>
              <w:right w:val="single" w:sz="4" w:space="0" w:color="auto"/>
            </w:tcBorders>
            <w:vAlign w:val="center"/>
          </w:tcPr>
          <w:p w14:paraId="20F79D8D" w14:textId="3EEFA001" w:rsidR="006016CF" w:rsidRPr="00CB7D36" w:rsidRDefault="004F7055" w:rsidP="00C60F8E">
            <w:pPr>
              <w:suppressAutoHyphens/>
              <w:spacing w:after="0" w:line="240" w:lineRule="auto"/>
              <w:rPr>
                <w:rFonts w:ascii="Cambria" w:eastAsia="Times New Roman" w:hAnsi="Cambria" w:cs="Times New Roman"/>
                <w:sz w:val="18"/>
                <w:lang w:eastAsia="zh-CN"/>
              </w:rPr>
            </w:pPr>
            <w:r>
              <w:rPr>
                <w:rFonts w:ascii="Cambria" w:eastAsia="Times New Roman" w:hAnsi="Cambria" w:cs="Times New Roman"/>
                <w:sz w:val="18"/>
                <w:lang w:eastAsia="zh-CN"/>
              </w:rPr>
              <w:t>D</w:t>
            </w:r>
            <w:r w:rsidR="00653059">
              <w:rPr>
                <w:rFonts w:ascii="Cambria" w:eastAsia="Times New Roman" w:hAnsi="Cambria" w:cs="Times New Roman"/>
                <w:sz w:val="18"/>
                <w:lang w:eastAsia="zh-CN"/>
              </w:rPr>
              <w:t>S</w:t>
            </w:r>
            <w:r>
              <w:rPr>
                <w:rFonts w:ascii="Cambria" w:eastAsia="Times New Roman" w:hAnsi="Cambria" w:cs="Times New Roman"/>
                <w:sz w:val="18"/>
                <w:lang w:eastAsia="zh-CN"/>
              </w:rPr>
              <w:t>/</w:t>
            </w:r>
            <w:r w:rsidR="003C135D">
              <w:rPr>
                <w:rFonts w:ascii="Cambria" w:eastAsia="Times New Roman" w:hAnsi="Cambria" w:cs="Times New Roman"/>
                <w:sz w:val="18"/>
                <w:lang w:eastAsia="zh-CN"/>
              </w:rPr>
              <w:t>O</w:t>
            </w:r>
            <w:r w:rsidR="00B9208A">
              <w:rPr>
                <w:rFonts w:ascii="Cambria" w:eastAsia="Times New Roman" w:hAnsi="Cambria" w:cs="Times New Roman"/>
                <w:sz w:val="18"/>
                <w:lang w:eastAsia="zh-CN"/>
              </w:rPr>
              <w:t>P</w:t>
            </w:r>
          </w:p>
        </w:tc>
      </w:tr>
    </w:tbl>
    <w:p w14:paraId="6E504759" w14:textId="77777777" w:rsidR="00586682" w:rsidRDefault="00586682" w:rsidP="00E463DB">
      <w:pPr>
        <w:suppressAutoHyphens/>
        <w:spacing w:after="0"/>
        <w:ind w:right="-765" w:firstLine="720"/>
        <w:rPr>
          <w:rFonts w:ascii="Cambria" w:hAnsi="Cambria"/>
          <w:sz w:val="20"/>
          <w:szCs w:val="20"/>
        </w:rPr>
      </w:pPr>
    </w:p>
    <w:p w14:paraId="59DB4156" w14:textId="13458D74" w:rsidR="00586682" w:rsidRDefault="00586682" w:rsidP="00586682">
      <w:pPr>
        <w:suppressAutoHyphens/>
        <w:spacing w:after="0" w:line="240" w:lineRule="auto"/>
        <w:ind w:right="-766" w:hanging="426"/>
        <w:rPr>
          <w:rFonts w:ascii="Cambria" w:eastAsia="Times New Roman" w:hAnsi="Cambria" w:cs="Times New Roman"/>
          <w:sz w:val="20"/>
          <w:lang w:eastAsia="zh-CN"/>
        </w:rPr>
      </w:pPr>
      <w:r w:rsidRPr="00972DAD">
        <w:rPr>
          <w:rFonts w:ascii="Cambria" w:eastAsia="Times New Roman" w:hAnsi="Cambria" w:cs="Times New Roman"/>
          <w:b/>
          <w:sz w:val="20"/>
          <w:lang w:eastAsia="zh-CN"/>
        </w:rPr>
        <w:t xml:space="preserve">3. Timpul total estimat </w:t>
      </w:r>
      <w:r>
        <w:rPr>
          <w:rFonts w:ascii="Cambria" w:eastAsia="Times New Roman" w:hAnsi="Cambria" w:cs="Times New Roman"/>
          <w:sz w:val="20"/>
          <w:lang w:eastAsia="zh-CN"/>
        </w:rPr>
        <w:t>(ore pe semestru al activităț</w:t>
      </w:r>
      <w:r w:rsidRPr="00972DAD">
        <w:rPr>
          <w:rFonts w:ascii="Cambria" w:eastAsia="Times New Roman" w:hAnsi="Cambria" w:cs="Times New Roman"/>
          <w:sz w:val="20"/>
          <w:lang w:eastAsia="zh-CN"/>
        </w:rPr>
        <w:t>ilor didactice)</w:t>
      </w:r>
    </w:p>
    <w:tbl>
      <w:tblPr>
        <w:tblpPr w:leftFromText="180" w:rightFromText="180" w:vertAnchor="text" w:tblpX="-408"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539"/>
        <w:gridCol w:w="851"/>
        <w:gridCol w:w="1842"/>
        <w:gridCol w:w="284"/>
        <w:gridCol w:w="425"/>
        <w:gridCol w:w="2977"/>
        <w:gridCol w:w="567"/>
      </w:tblGrid>
      <w:tr w:rsidR="002D19B2" w:rsidRPr="00972DAD" w14:paraId="4BEA5162" w14:textId="77777777" w:rsidTr="00820A4F">
        <w:trPr>
          <w:trHeight w:val="284"/>
        </w:trPr>
        <w:tc>
          <w:tcPr>
            <w:tcW w:w="3539" w:type="dxa"/>
            <w:tcBorders>
              <w:bottom w:val="single" w:sz="4" w:space="0" w:color="auto"/>
            </w:tcBorders>
            <w:vAlign w:val="center"/>
          </w:tcPr>
          <w:p w14:paraId="4ED6BC3C" w14:textId="6CEC6CBF" w:rsidR="002D19B2" w:rsidRPr="00972DAD" w:rsidRDefault="002D19B2" w:rsidP="00C60F8E">
            <w:pPr>
              <w:keepNext/>
              <w:suppressAutoHyphens/>
              <w:spacing w:after="0" w:line="240" w:lineRule="auto"/>
              <w:outlineLvl w:val="1"/>
              <w:rPr>
                <w:rFonts w:ascii="Cambria" w:eastAsia="Times New Roman" w:hAnsi="Cambria" w:cs="Times New Roman"/>
                <w:sz w:val="20"/>
                <w:lang w:eastAsia="zh-CN"/>
              </w:rPr>
            </w:pPr>
            <w:r w:rsidRPr="00972DAD">
              <w:rPr>
                <w:rFonts w:ascii="Cambria" w:eastAsia="Times New Roman" w:hAnsi="Cambria" w:cs="Times New Roman"/>
                <w:sz w:val="20"/>
                <w:lang w:eastAsia="zh-CN"/>
              </w:rPr>
              <w:t xml:space="preserve">3.1. Număr de ore </w:t>
            </w:r>
            <w:r>
              <w:rPr>
                <w:rFonts w:ascii="Cambria" w:eastAsia="Times New Roman" w:hAnsi="Cambria" w:cs="Times New Roman"/>
                <w:sz w:val="20"/>
                <w:lang w:eastAsia="zh-CN"/>
              </w:rPr>
              <w:t xml:space="preserve">pe săptămână </w:t>
            </w:r>
          </w:p>
        </w:tc>
        <w:tc>
          <w:tcPr>
            <w:tcW w:w="851" w:type="dxa"/>
            <w:tcBorders>
              <w:bottom w:val="single" w:sz="4" w:space="0" w:color="auto"/>
            </w:tcBorders>
            <w:vAlign w:val="center"/>
          </w:tcPr>
          <w:p w14:paraId="1F001A6C" w14:textId="79723432" w:rsidR="002D19B2" w:rsidRPr="00972DAD" w:rsidRDefault="00C0333B" w:rsidP="00C60F8E">
            <w:pPr>
              <w:suppressAutoHyphens/>
              <w:spacing w:after="0" w:line="240" w:lineRule="auto"/>
              <w:jc w:val="center"/>
              <w:rPr>
                <w:rFonts w:ascii="Cambria" w:eastAsia="Times New Roman" w:hAnsi="Cambria" w:cs="Times New Roman"/>
                <w:b/>
                <w:sz w:val="20"/>
                <w:lang w:eastAsia="zh-CN"/>
              </w:rPr>
            </w:pPr>
            <w:r>
              <w:rPr>
                <w:rFonts w:ascii="Cambria" w:eastAsia="Times New Roman" w:hAnsi="Cambria" w:cs="Times New Roman"/>
                <w:b/>
                <w:sz w:val="20"/>
                <w:lang w:eastAsia="zh-CN"/>
              </w:rPr>
              <w:t>4</w:t>
            </w:r>
          </w:p>
        </w:tc>
        <w:tc>
          <w:tcPr>
            <w:tcW w:w="1842" w:type="dxa"/>
            <w:tcBorders>
              <w:bottom w:val="single" w:sz="4" w:space="0" w:color="auto"/>
            </w:tcBorders>
            <w:vAlign w:val="center"/>
          </w:tcPr>
          <w:p w14:paraId="620265CB" w14:textId="77777777" w:rsidR="002D19B2" w:rsidRPr="00972DAD" w:rsidRDefault="002D19B2" w:rsidP="00C60F8E">
            <w:pPr>
              <w:suppressAutoHyphens/>
              <w:spacing w:after="0" w:line="240" w:lineRule="auto"/>
              <w:rPr>
                <w:rFonts w:ascii="Cambria" w:eastAsia="Times New Roman" w:hAnsi="Cambria" w:cs="Times New Roman"/>
                <w:sz w:val="20"/>
                <w:lang w:eastAsia="zh-CN"/>
              </w:rPr>
            </w:pPr>
            <w:r w:rsidRPr="00972DAD">
              <w:rPr>
                <w:rFonts w:ascii="Cambria" w:eastAsia="Times New Roman" w:hAnsi="Cambria" w:cs="Times New Roman"/>
                <w:sz w:val="20"/>
                <w:lang w:eastAsia="zh-CN"/>
              </w:rPr>
              <w:t>din care: 3.2. curs</w:t>
            </w:r>
          </w:p>
        </w:tc>
        <w:tc>
          <w:tcPr>
            <w:tcW w:w="709" w:type="dxa"/>
            <w:gridSpan w:val="2"/>
            <w:tcBorders>
              <w:bottom w:val="single" w:sz="4" w:space="0" w:color="auto"/>
            </w:tcBorders>
            <w:vAlign w:val="center"/>
          </w:tcPr>
          <w:p w14:paraId="1107FE4E" w14:textId="2D495A0D" w:rsidR="002D19B2" w:rsidRPr="00972DAD" w:rsidRDefault="00C0333B" w:rsidP="00C60F8E">
            <w:pPr>
              <w:suppressAutoHyphens/>
              <w:spacing w:after="0" w:line="240" w:lineRule="auto"/>
              <w:jc w:val="center"/>
              <w:rPr>
                <w:rFonts w:ascii="Cambria" w:eastAsia="Times New Roman" w:hAnsi="Cambria" w:cs="Times New Roman"/>
                <w:b/>
                <w:sz w:val="20"/>
                <w:lang w:eastAsia="zh-CN"/>
              </w:rPr>
            </w:pPr>
            <w:r>
              <w:rPr>
                <w:rFonts w:ascii="Cambria" w:eastAsia="Times New Roman" w:hAnsi="Cambria" w:cs="Times New Roman"/>
                <w:b/>
                <w:sz w:val="20"/>
                <w:lang w:eastAsia="zh-CN"/>
              </w:rPr>
              <w:t>2</w:t>
            </w:r>
          </w:p>
        </w:tc>
        <w:tc>
          <w:tcPr>
            <w:tcW w:w="2977" w:type="dxa"/>
            <w:tcBorders>
              <w:bottom w:val="single" w:sz="4" w:space="0" w:color="auto"/>
            </w:tcBorders>
            <w:vAlign w:val="center"/>
          </w:tcPr>
          <w:p w14:paraId="7D508169" w14:textId="77777777" w:rsidR="002D19B2" w:rsidRPr="00972DAD" w:rsidRDefault="002D19B2" w:rsidP="00C60F8E">
            <w:pPr>
              <w:suppressAutoHyphens/>
              <w:spacing w:after="0" w:line="240" w:lineRule="auto"/>
              <w:rPr>
                <w:rFonts w:ascii="Cambria" w:eastAsia="Times New Roman" w:hAnsi="Cambria" w:cs="Times New Roman"/>
                <w:sz w:val="20"/>
                <w:lang w:eastAsia="zh-CN"/>
              </w:rPr>
            </w:pPr>
            <w:r w:rsidRPr="00972DAD">
              <w:rPr>
                <w:rFonts w:ascii="Cambria" w:eastAsia="Times New Roman" w:hAnsi="Cambria" w:cs="Times New Roman"/>
                <w:sz w:val="20"/>
                <w:lang w:eastAsia="zh-CN"/>
              </w:rPr>
              <w:t>3.3. seminar/ laborator/ proiect</w:t>
            </w:r>
          </w:p>
        </w:tc>
        <w:tc>
          <w:tcPr>
            <w:tcW w:w="567" w:type="dxa"/>
            <w:tcBorders>
              <w:bottom w:val="single" w:sz="4" w:space="0" w:color="auto"/>
            </w:tcBorders>
            <w:vAlign w:val="center"/>
          </w:tcPr>
          <w:p w14:paraId="1481A02B" w14:textId="150358C8" w:rsidR="002D19B2" w:rsidRPr="00972DAD" w:rsidRDefault="002D19B2" w:rsidP="00C60F8E">
            <w:pPr>
              <w:suppressAutoHyphens/>
              <w:spacing w:after="0" w:line="240" w:lineRule="auto"/>
              <w:jc w:val="center"/>
              <w:rPr>
                <w:rFonts w:ascii="Cambria" w:eastAsia="Times New Roman" w:hAnsi="Cambria" w:cs="Times New Roman"/>
                <w:b/>
                <w:sz w:val="20"/>
                <w:lang w:eastAsia="zh-CN"/>
              </w:rPr>
            </w:pPr>
          </w:p>
        </w:tc>
      </w:tr>
      <w:tr w:rsidR="004E578B" w:rsidRPr="00972DAD" w14:paraId="4ED618CB" w14:textId="77777777" w:rsidTr="00820A4F">
        <w:trPr>
          <w:trHeight w:val="284"/>
        </w:trPr>
        <w:tc>
          <w:tcPr>
            <w:tcW w:w="3539" w:type="dxa"/>
            <w:vAlign w:val="center"/>
          </w:tcPr>
          <w:p w14:paraId="77410C8B" w14:textId="12A6C308" w:rsidR="004E578B" w:rsidRPr="00972DAD" w:rsidRDefault="004E578B" w:rsidP="00C60F8E">
            <w:pPr>
              <w:keepNext/>
              <w:suppressAutoHyphens/>
              <w:spacing w:after="0" w:line="240" w:lineRule="auto"/>
              <w:outlineLvl w:val="1"/>
              <w:rPr>
                <w:rFonts w:ascii="Cambria" w:eastAsia="Times New Roman" w:hAnsi="Cambria" w:cs="Times New Roman"/>
                <w:sz w:val="20"/>
                <w:lang w:eastAsia="zh-CN"/>
              </w:rPr>
            </w:pPr>
            <w:r w:rsidRPr="00972DAD">
              <w:rPr>
                <w:rFonts w:ascii="Cambria" w:eastAsia="Times New Roman" w:hAnsi="Cambria" w:cs="Times New Roman"/>
                <w:sz w:val="20"/>
                <w:lang w:eastAsia="zh-CN"/>
              </w:rPr>
              <w:t xml:space="preserve">3.4. Total ore </w:t>
            </w:r>
            <w:r>
              <w:rPr>
                <w:rFonts w:ascii="Cambria" w:eastAsia="Times New Roman" w:hAnsi="Cambria" w:cs="Times New Roman"/>
                <w:sz w:val="20"/>
                <w:lang w:eastAsia="zh-CN"/>
              </w:rPr>
              <w:t>din planul de învățământ</w:t>
            </w:r>
          </w:p>
        </w:tc>
        <w:tc>
          <w:tcPr>
            <w:tcW w:w="851" w:type="dxa"/>
            <w:vAlign w:val="center"/>
          </w:tcPr>
          <w:p w14:paraId="158B1893" w14:textId="7D327D71" w:rsidR="004E578B" w:rsidRPr="00972DAD" w:rsidRDefault="00B9208A" w:rsidP="00C60F8E">
            <w:pPr>
              <w:suppressAutoHyphens/>
              <w:spacing w:after="0" w:line="240" w:lineRule="auto"/>
              <w:jc w:val="center"/>
              <w:rPr>
                <w:rFonts w:ascii="Cambria" w:eastAsia="Times New Roman" w:hAnsi="Cambria" w:cs="Times New Roman"/>
                <w:sz w:val="20"/>
                <w:lang w:eastAsia="zh-CN"/>
              </w:rPr>
            </w:pPr>
            <w:r>
              <w:rPr>
                <w:rFonts w:ascii="Cambria" w:eastAsia="Times New Roman" w:hAnsi="Cambria" w:cs="Times New Roman"/>
                <w:sz w:val="20"/>
                <w:lang w:eastAsia="zh-CN"/>
              </w:rPr>
              <w:t>28</w:t>
            </w:r>
          </w:p>
        </w:tc>
        <w:tc>
          <w:tcPr>
            <w:tcW w:w="1842" w:type="dxa"/>
            <w:vAlign w:val="center"/>
          </w:tcPr>
          <w:p w14:paraId="23109F7F" w14:textId="70E2DA93" w:rsidR="004E578B" w:rsidRPr="00972DAD" w:rsidRDefault="004E578B" w:rsidP="001A4A04">
            <w:pPr>
              <w:suppressAutoHyphens/>
              <w:spacing w:after="0" w:line="240" w:lineRule="auto"/>
              <w:rPr>
                <w:rFonts w:ascii="Cambria" w:eastAsia="Times New Roman" w:hAnsi="Cambria" w:cs="Times New Roman"/>
                <w:color w:val="FF0000"/>
                <w:sz w:val="20"/>
                <w:lang w:eastAsia="zh-CN"/>
              </w:rPr>
            </w:pPr>
            <w:r w:rsidRPr="00972DAD">
              <w:rPr>
                <w:rFonts w:ascii="Cambria" w:eastAsia="Times New Roman" w:hAnsi="Cambria" w:cs="Times New Roman"/>
                <w:bCs/>
                <w:sz w:val="20"/>
                <w:lang w:eastAsia="zh-CN"/>
              </w:rPr>
              <w:t>din care: 3.5.</w:t>
            </w:r>
            <w:r w:rsidRPr="00972DAD">
              <w:rPr>
                <w:rFonts w:ascii="Cambria" w:eastAsia="Times New Roman" w:hAnsi="Cambria" w:cs="Times New Roman"/>
                <w:b/>
                <w:sz w:val="20"/>
                <w:lang w:eastAsia="zh-CN"/>
              </w:rPr>
              <w:t xml:space="preserve"> </w:t>
            </w:r>
            <w:r>
              <w:rPr>
                <w:rFonts w:ascii="Cambria" w:eastAsia="Times New Roman" w:hAnsi="Cambria" w:cs="Times New Roman"/>
                <w:sz w:val="20"/>
                <w:lang w:eastAsia="zh-CN"/>
              </w:rPr>
              <w:t>curs</w:t>
            </w:r>
            <w:r w:rsidRPr="00972DAD">
              <w:rPr>
                <w:rFonts w:ascii="Cambria" w:eastAsia="Times New Roman" w:hAnsi="Cambria" w:cs="Times New Roman"/>
                <w:color w:val="FF0000"/>
                <w:sz w:val="20"/>
                <w:lang w:eastAsia="zh-CN"/>
              </w:rPr>
              <w:t xml:space="preserve"> </w:t>
            </w:r>
          </w:p>
        </w:tc>
        <w:tc>
          <w:tcPr>
            <w:tcW w:w="709" w:type="dxa"/>
            <w:gridSpan w:val="2"/>
            <w:vAlign w:val="center"/>
          </w:tcPr>
          <w:p w14:paraId="4FC38FB2" w14:textId="6B8DCE9F" w:rsidR="004E578B" w:rsidRPr="00972DAD" w:rsidRDefault="00C0333B" w:rsidP="00C60F8E">
            <w:pPr>
              <w:suppressAutoHyphens/>
              <w:spacing w:after="0" w:line="240" w:lineRule="auto"/>
              <w:rPr>
                <w:rFonts w:ascii="Cambria" w:eastAsia="Times New Roman" w:hAnsi="Cambria" w:cs="Times New Roman"/>
                <w:sz w:val="20"/>
                <w:lang w:eastAsia="zh-CN"/>
              </w:rPr>
            </w:pPr>
            <w:r>
              <w:rPr>
                <w:rFonts w:ascii="Cambria" w:eastAsia="Times New Roman" w:hAnsi="Cambria" w:cs="Times New Roman"/>
                <w:sz w:val="20"/>
                <w:lang w:eastAsia="zh-CN"/>
              </w:rPr>
              <w:t>28</w:t>
            </w:r>
          </w:p>
        </w:tc>
        <w:tc>
          <w:tcPr>
            <w:tcW w:w="2977" w:type="dxa"/>
            <w:vAlign w:val="center"/>
          </w:tcPr>
          <w:p w14:paraId="283FA802" w14:textId="7C8F0755" w:rsidR="004E578B" w:rsidRPr="00453436" w:rsidRDefault="004E578B" w:rsidP="00453436">
            <w:pPr>
              <w:suppressAutoHyphens/>
              <w:spacing w:after="0" w:line="240" w:lineRule="auto"/>
              <w:rPr>
                <w:rFonts w:ascii="Cambria" w:eastAsia="Times New Roman" w:hAnsi="Cambria" w:cs="Times New Roman"/>
                <w:bCs/>
                <w:sz w:val="20"/>
                <w:lang w:eastAsia="zh-CN"/>
              </w:rPr>
            </w:pPr>
            <w:r w:rsidRPr="00443956">
              <w:rPr>
                <w:rFonts w:ascii="Cambria" w:eastAsia="Times New Roman" w:hAnsi="Cambria" w:cs="Times New Roman"/>
                <w:bCs/>
                <w:sz w:val="20"/>
                <w:lang w:eastAsia="zh-CN"/>
              </w:rPr>
              <w:t>3.6 seminar/laborator</w:t>
            </w:r>
          </w:p>
        </w:tc>
        <w:tc>
          <w:tcPr>
            <w:tcW w:w="567" w:type="dxa"/>
            <w:vAlign w:val="center"/>
          </w:tcPr>
          <w:p w14:paraId="2D1D0F06" w14:textId="3C71A688" w:rsidR="004E578B" w:rsidRPr="00972DAD" w:rsidRDefault="00C0333B" w:rsidP="00C60F8E">
            <w:pPr>
              <w:keepNext/>
              <w:suppressAutoHyphens/>
              <w:spacing w:after="0" w:line="240" w:lineRule="auto"/>
              <w:jc w:val="center"/>
              <w:outlineLvl w:val="1"/>
              <w:rPr>
                <w:rFonts w:ascii="Cambria" w:eastAsia="Times New Roman" w:hAnsi="Cambria" w:cs="Times New Roman"/>
                <w:b/>
                <w:sz w:val="20"/>
                <w:lang w:eastAsia="zh-CN"/>
              </w:rPr>
            </w:pPr>
            <w:r>
              <w:rPr>
                <w:rFonts w:ascii="Cambria" w:eastAsia="Times New Roman" w:hAnsi="Cambria" w:cs="Times New Roman"/>
                <w:b/>
                <w:sz w:val="20"/>
                <w:lang w:eastAsia="zh-CN"/>
              </w:rPr>
              <w:t>2</w:t>
            </w:r>
          </w:p>
        </w:tc>
      </w:tr>
      <w:tr w:rsidR="00117B5A" w:rsidRPr="00972DAD" w14:paraId="76F485A1" w14:textId="77777777" w:rsidTr="00820A4F">
        <w:trPr>
          <w:trHeight w:val="284"/>
        </w:trPr>
        <w:tc>
          <w:tcPr>
            <w:tcW w:w="9918" w:type="dxa"/>
            <w:gridSpan w:val="6"/>
            <w:vAlign w:val="center"/>
          </w:tcPr>
          <w:p w14:paraId="45238711" w14:textId="5C4C8EE8" w:rsidR="00117B5A" w:rsidRPr="00972DAD" w:rsidRDefault="00117B5A" w:rsidP="00C60F8E">
            <w:pPr>
              <w:keepNext/>
              <w:suppressAutoHyphens/>
              <w:spacing w:after="0" w:line="240" w:lineRule="auto"/>
              <w:outlineLvl w:val="1"/>
              <w:rPr>
                <w:rFonts w:ascii="Cambria" w:eastAsia="Times New Roman" w:hAnsi="Cambria" w:cs="Times New Roman"/>
                <w:b/>
                <w:sz w:val="20"/>
                <w:lang w:eastAsia="zh-CN"/>
              </w:rPr>
            </w:pPr>
            <w:r>
              <w:rPr>
                <w:rFonts w:ascii="Cambria" w:eastAsia="Times New Roman" w:hAnsi="Cambria" w:cs="Times New Roman"/>
                <w:b/>
                <w:sz w:val="20"/>
                <w:lang w:eastAsia="zh-CN"/>
              </w:rPr>
              <w:t>Distribuț</w:t>
            </w:r>
            <w:r w:rsidRPr="00972DAD">
              <w:rPr>
                <w:rFonts w:ascii="Cambria" w:eastAsia="Times New Roman" w:hAnsi="Cambria" w:cs="Times New Roman"/>
                <w:b/>
                <w:sz w:val="20"/>
                <w:lang w:eastAsia="zh-CN"/>
              </w:rPr>
              <w:t>ia fondului de timp pentru studiul individual (SI) și activități de autoinstruire (AI)</w:t>
            </w:r>
          </w:p>
        </w:tc>
        <w:tc>
          <w:tcPr>
            <w:tcW w:w="567" w:type="dxa"/>
            <w:vAlign w:val="center"/>
          </w:tcPr>
          <w:p w14:paraId="7F017BBA" w14:textId="77777777" w:rsidR="00117B5A" w:rsidRPr="00972DAD" w:rsidRDefault="00117B5A" w:rsidP="00C60F8E">
            <w:pPr>
              <w:keepNext/>
              <w:suppressAutoHyphens/>
              <w:spacing w:after="0" w:line="240" w:lineRule="auto"/>
              <w:jc w:val="center"/>
              <w:outlineLvl w:val="1"/>
              <w:rPr>
                <w:rFonts w:ascii="Cambria" w:eastAsia="Times New Roman" w:hAnsi="Cambria" w:cs="Times New Roman"/>
                <w:b/>
                <w:sz w:val="20"/>
                <w:lang w:eastAsia="zh-CN"/>
              </w:rPr>
            </w:pPr>
            <w:r w:rsidRPr="00972DAD">
              <w:rPr>
                <w:rFonts w:ascii="Cambria" w:eastAsia="Times New Roman" w:hAnsi="Cambria" w:cs="Times New Roman"/>
                <w:b/>
                <w:sz w:val="20"/>
                <w:lang w:eastAsia="zh-CN"/>
              </w:rPr>
              <w:t>ore</w:t>
            </w:r>
          </w:p>
        </w:tc>
      </w:tr>
      <w:tr w:rsidR="00117B5A" w:rsidRPr="00972DAD" w14:paraId="099BC67F" w14:textId="77777777" w:rsidTr="00820A4F">
        <w:trPr>
          <w:trHeight w:val="284"/>
        </w:trPr>
        <w:tc>
          <w:tcPr>
            <w:tcW w:w="9918" w:type="dxa"/>
            <w:gridSpan w:val="6"/>
            <w:vAlign w:val="center"/>
          </w:tcPr>
          <w:p w14:paraId="1DB76375" w14:textId="3DCEF5F0" w:rsidR="00117B5A" w:rsidRPr="00972DAD" w:rsidRDefault="00117B5A" w:rsidP="00C60F8E">
            <w:pPr>
              <w:suppressAutoHyphens/>
              <w:spacing w:after="0" w:line="240" w:lineRule="auto"/>
              <w:rPr>
                <w:rFonts w:ascii="Cambria" w:eastAsia="Times New Roman" w:hAnsi="Cambria" w:cs="Times New Roman"/>
                <w:b/>
                <w:sz w:val="20"/>
                <w:lang w:val="fr-FR" w:eastAsia="zh-CN"/>
              </w:rPr>
            </w:pPr>
            <w:r w:rsidRPr="00972DAD">
              <w:rPr>
                <w:rFonts w:ascii="Cambria" w:eastAsia="Times New Roman" w:hAnsi="Cambria" w:cs="Times New Roman"/>
                <w:sz w:val="20"/>
                <w:lang w:val="fr-FR" w:eastAsia="zh-CN"/>
              </w:rPr>
              <w:t>Studiul după manual, supor</w:t>
            </w:r>
            <w:r>
              <w:rPr>
                <w:rFonts w:ascii="Cambria" w:eastAsia="Times New Roman" w:hAnsi="Cambria" w:cs="Times New Roman"/>
                <w:sz w:val="20"/>
                <w:lang w:val="fr-FR" w:eastAsia="zh-CN"/>
              </w:rPr>
              <w:t>t de curs, bibliografie și notiț</w:t>
            </w:r>
            <w:r w:rsidRPr="00972DAD">
              <w:rPr>
                <w:rFonts w:ascii="Cambria" w:eastAsia="Times New Roman" w:hAnsi="Cambria" w:cs="Times New Roman"/>
                <w:sz w:val="20"/>
                <w:lang w:val="fr-FR" w:eastAsia="zh-CN"/>
              </w:rPr>
              <w:t>e (AI)</w:t>
            </w:r>
          </w:p>
        </w:tc>
        <w:tc>
          <w:tcPr>
            <w:tcW w:w="567" w:type="dxa"/>
            <w:vAlign w:val="center"/>
          </w:tcPr>
          <w:p w14:paraId="1F6F3D9F" w14:textId="5CE5CB02" w:rsidR="00117B5A" w:rsidRPr="00972DAD" w:rsidRDefault="00BC3C84" w:rsidP="004F7055">
            <w:pPr>
              <w:keepNext/>
              <w:suppressAutoHyphens/>
              <w:spacing w:after="0" w:line="240" w:lineRule="auto"/>
              <w:outlineLvl w:val="1"/>
              <w:rPr>
                <w:rFonts w:ascii="Cambria" w:eastAsia="Times New Roman" w:hAnsi="Cambria" w:cs="Times New Roman"/>
                <w:sz w:val="20"/>
                <w:lang w:eastAsia="zh-CN"/>
              </w:rPr>
            </w:pPr>
            <w:r>
              <w:rPr>
                <w:rFonts w:ascii="Cambria" w:eastAsia="Times New Roman" w:hAnsi="Cambria" w:cs="Times New Roman"/>
                <w:sz w:val="20"/>
                <w:lang w:eastAsia="zh-CN"/>
              </w:rPr>
              <w:t>31</w:t>
            </w:r>
          </w:p>
        </w:tc>
      </w:tr>
      <w:tr w:rsidR="00117B5A" w:rsidRPr="00972DAD" w14:paraId="19B76104" w14:textId="77777777" w:rsidTr="00820A4F">
        <w:trPr>
          <w:trHeight w:val="284"/>
        </w:trPr>
        <w:tc>
          <w:tcPr>
            <w:tcW w:w="9918" w:type="dxa"/>
            <w:gridSpan w:val="6"/>
            <w:vAlign w:val="center"/>
          </w:tcPr>
          <w:p w14:paraId="381A9F6C" w14:textId="15280B26" w:rsidR="00117B5A" w:rsidRPr="00972DAD" w:rsidRDefault="00117B5A" w:rsidP="00C60F8E">
            <w:pPr>
              <w:keepNext/>
              <w:suppressAutoHyphens/>
              <w:spacing w:after="0" w:line="240" w:lineRule="auto"/>
              <w:outlineLvl w:val="1"/>
              <w:rPr>
                <w:rFonts w:ascii="Cambria" w:eastAsia="Times New Roman" w:hAnsi="Cambria" w:cs="Times New Roman"/>
                <w:sz w:val="20"/>
                <w:lang w:eastAsia="zh-CN"/>
              </w:rPr>
            </w:pPr>
            <w:r w:rsidRPr="00972DAD">
              <w:rPr>
                <w:rFonts w:ascii="Cambria" w:eastAsia="Times New Roman" w:hAnsi="Cambria" w:cs="Times New Roman"/>
                <w:sz w:val="20"/>
                <w:lang w:eastAsia="zh-CN"/>
              </w:rPr>
              <w:t xml:space="preserve">Documentare suplimentară în bibliotecă, pe platformele electronice de specialitate </w:t>
            </w:r>
            <w:r>
              <w:rPr>
                <w:rFonts w:ascii="Cambria" w:eastAsia="Times New Roman" w:hAnsi="Cambria" w:cs="Times New Roman"/>
                <w:sz w:val="20"/>
                <w:lang w:eastAsia="zh-CN"/>
              </w:rPr>
              <w:t>ș</w:t>
            </w:r>
            <w:r w:rsidRPr="00972DAD">
              <w:rPr>
                <w:rFonts w:ascii="Cambria" w:eastAsia="Times New Roman" w:hAnsi="Cambria" w:cs="Times New Roman"/>
                <w:sz w:val="20"/>
                <w:lang w:eastAsia="zh-CN"/>
              </w:rPr>
              <w:t>i pe teren</w:t>
            </w:r>
          </w:p>
        </w:tc>
        <w:tc>
          <w:tcPr>
            <w:tcW w:w="567" w:type="dxa"/>
            <w:vAlign w:val="center"/>
          </w:tcPr>
          <w:p w14:paraId="7062CF4B" w14:textId="4314FADA" w:rsidR="00117B5A" w:rsidRPr="00972DAD" w:rsidRDefault="004F7055" w:rsidP="004F7055">
            <w:pPr>
              <w:keepNext/>
              <w:suppressAutoHyphens/>
              <w:spacing w:after="0" w:line="240" w:lineRule="auto"/>
              <w:outlineLvl w:val="1"/>
              <w:rPr>
                <w:rFonts w:ascii="Cambria" w:eastAsia="Times New Roman" w:hAnsi="Cambria" w:cs="Times New Roman"/>
                <w:sz w:val="20"/>
                <w:lang w:eastAsia="zh-CN"/>
              </w:rPr>
            </w:pPr>
            <w:r>
              <w:rPr>
                <w:rFonts w:ascii="Cambria" w:eastAsia="Times New Roman" w:hAnsi="Cambria" w:cs="Times New Roman"/>
                <w:sz w:val="20"/>
                <w:lang w:eastAsia="zh-CN"/>
              </w:rPr>
              <w:t>10</w:t>
            </w:r>
          </w:p>
        </w:tc>
      </w:tr>
      <w:tr w:rsidR="00117B5A" w:rsidRPr="00972DAD" w14:paraId="004325F9" w14:textId="77777777" w:rsidTr="00820A4F">
        <w:trPr>
          <w:trHeight w:val="284"/>
        </w:trPr>
        <w:tc>
          <w:tcPr>
            <w:tcW w:w="9918" w:type="dxa"/>
            <w:gridSpan w:val="6"/>
            <w:vAlign w:val="center"/>
          </w:tcPr>
          <w:p w14:paraId="2B11982B" w14:textId="4C346FFD" w:rsidR="00117B5A" w:rsidRPr="00972DAD" w:rsidRDefault="00117B5A" w:rsidP="00C60F8E">
            <w:pPr>
              <w:keepNext/>
              <w:suppressAutoHyphens/>
              <w:spacing w:after="0" w:line="240" w:lineRule="auto"/>
              <w:outlineLvl w:val="1"/>
              <w:rPr>
                <w:rFonts w:ascii="Cambria" w:eastAsia="Times New Roman" w:hAnsi="Cambria" w:cs="Times New Roman"/>
                <w:color w:val="FF0000"/>
                <w:sz w:val="20"/>
                <w:lang w:eastAsia="zh-CN"/>
              </w:rPr>
            </w:pPr>
            <w:r w:rsidRPr="00972DAD">
              <w:rPr>
                <w:rFonts w:ascii="Cambria" w:eastAsia="Times New Roman" w:hAnsi="Cambria" w:cs="Times New Roman"/>
                <w:sz w:val="20"/>
                <w:lang w:eastAsia="zh-CN"/>
              </w:rPr>
              <w:t>Pregătire seminare/ laboratoare/ proiec</w:t>
            </w:r>
            <w:r>
              <w:rPr>
                <w:rFonts w:ascii="Cambria" w:eastAsia="Times New Roman" w:hAnsi="Cambria" w:cs="Times New Roman"/>
                <w:sz w:val="20"/>
                <w:lang w:eastAsia="zh-CN"/>
              </w:rPr>
              <w:t>te, teme, referate, portofolii ș</w:t>
            </w:r>
            <w:r w:rsidRPr="00972DAD">
              <w:rPr>
                <w:rFonts w:ascii="Cambria" w:eastAsia="Times New Roman" w:hAnsi="Cambria" w:cs="Times New Roman"/>
                <w:sz w:val="20"/>
                <w:lang w:eastAsia="zh-CN"/>
              </w:rPr>
              <w:t xml:space="preserve">i eseuri </w:t>
            </w:r>
          </w:p>
        </w:tc>
        <w:tc>
          <w:tcPr>
            <w:tcW w:w="567" w:type="dxa"/>
            <w:vAlign w:val="center"/>
          </w:tcPr>
          <w:p w14:paraId="5D07688F" w14:textId="163006D5" w:rsidR="00117B5A" w:rsidRPr="00972DAD" w:rsidRDefault="00B9208A" w:rsidP="004F7055">
            <w:pPr>
              <w:keepNext/>
              <w:suppressAutoHyphens/>
              <w:spacing w:after="0" w:line="240" w:lineRule="auto"/>
              <w:outlineLvl w:val="1"/>
              <w:rPr>
                <w:rFonts w:ascii="Cambria" w:eastAsia="Times New Roman" w:hAnsi="Cambria" w:cs="Times New Roman"/>
                <w:sz w:val="20"/>
                <w:lang w:eastAsia="zh-CN"/>
              </w:rPr>
            </w:pPr>
            <w:r>
              <w:rPr>
                <w:rFonts w:ascii="Cambria" w:eastAsia="Times New Roman" w:hAnsi="Cambria" w:cs="Times New Roman"/>
                <w:sz w:val="20"/>
                <w:lang w:eastAsia="zh-CN"/>
              </w:rPr>
              <w:t>0</w:t>
            </w:r>
          </w:p>
        </w:tc>
      </w:tr>
      <w:tr w:rsidR="00117B5A" w:rsidRPr="00972DAD" w14:paraId="078D24F4" w14:textId="77777777" w:rsidTr="00820A4F">
        <w:trPr>
          <w:trHeight w:val="284"/>
        </w:trPr>
        <w:tc>
          <w:tcPr>
            <w:tcW w:w="9918" w:type="dxa"/>
            <w:gridSpan w:val="6"/>
            <w:vAlign w:val="center"/>
          </w:tcPr>
          <w:p w14:paraId="2B1463C7" w14:textId="517DFBD3" w:rsidR="00117B5A" w:rsidRPr="00972DAD" w:rsidRDefault="00117B5A" w:rsidP="00C60F8E">
            <w:pPr>
              <w:keepNext/>
              <w:suppressAutoHyphens/>
              <w:spacing w:after="0" w:line="240" w:lineRule="auto"/>
              <w:outlineLvl w:val="1"/>
              <w:rPr>
                <w:rFonts w:ascii="Cambria" w:eastAsia="Times New Roman" w:hAnsi="Cambria" w:cs="Times New Roman"/>
                <w:sz w:val="20"/>
                <w:lang w:val="en-GB" w:eastAsia="zh-CN"/>
              </w:rPr>
            </w:pPr>
            <w:r w:rsidRPr="00972DAD">
              <w:rPr>
                <w:rFonts w:ascii="Cambria" w:eastAsia="Times New Roman" w:hAnsi="Cambria" w:cs="Times New Roman"/>
                <w:sz w:val="20"/>
                <w:lang w:eastAsia="zh-CN"/>
              </w:rPr>
              <w:t>Tutoriat (consiliere profesională)</w:t>
            </w:r>
          </w:p>
        </w:tc>
        <w:tc>
          <w:tcPr>
            <w:tcW w:w="567" w:type="dxa"/>
            <w:vAlign w:val="center"/>
          </w:tcPr>
          <w:p w14:paraId="4844841D" w14:textId="7758A50B" w:rsidR="00117B5A" w:rsidRPr="00972DAD" w:rsidRDefault="004F7055" w:rsidP="004F7055">
            <w:pPr>
              <w:keepNext/>
              <w:suppressAutoHyphens/>
              <w:spacing w:after="0" w:line="240" w:lineRule="auto"/>
              <w:outlineLvl w:val="1"/>
              <w:rPr>
                <w:rFonts w:ascii="Cambria" w:eastAsia="Times New Roman" w:hAnsi="Cambria" w:cs="Times New Roman"/>
                <w:sz w:val="20"/>
                <w:lang w:eastAsia="zh-CN"/>
              </w:rPr>
            </w:pPr>
            <w:r>
              <w:rPr>
                <w:rFonts w:ascii="Cambria" w:eastAsia="Times New Roman" w:hAnsi="Cambria" w:cs="Times New Roman"/>
                <w:sz w:val="20"/>
                <w:lang w:eastAsia="zh-CN"/>
              </w:rPr>
              <w:t>2</w:t>
            </w:r>
          </w:p>
        </w:tc>
      </w:tr>
      <w:tr w:rsidR="00117B5A" w:rsidRPr="00972DAD" w14:paraId="246007A0" w14:textId="77777777" w:rsidTr="00820A4F">
        <w:trPr>
          <w:trHeight w:val="284"/>
        </w:trPr>
        <w:tc>
          <w:tcPr>
            <w:tcW w:w="9918" w:type="dxa"/>
            <w:gridSpan w:val="6"/>
            <w:vAlign w:val="center"/>
          </w:tcPr>
          <w:p w14:paraId="4CCF6501" w14:textId="1835988A" w:rsidR="00117B5A" w:rsidRPr="00972DAD" w:rsidRDefault="00117B5A" w:rsidP="00C60F8E">
            <w:pPr>
              <w:keepNext/>
              <w:suppressAutoHyphens/>
              <w:spacing w:after="0" w:line="240" w:lineRule="auto"/>
              <w:outlineLvl w:val="1"/>
              <w:rPr>
                <w:rFonts w:ascii="Cambria" w:eastAsia="Times New Roman" w:hAnsi="Cambria" w:cs="Times New Roman"/>
                <w:sz w:val="20"/>
                <w:lang w:eastAsia="zh-CN"/>
              </w:rPr>
            </w:pPr>
            <w:r w:rsidRPr="00972DAD">
              <w:rPr>
                <w:rFonts w:ascii="Cambria" w:eastAsia="Times New Roman" w:hAnsi="Cambria" w:cs="Times New Roman"/>
                <w:sz w:val="20"/>
                <w:lang w:eastAsia="zh-CN"/>
              </w:rPr>
              <w:t>Examinări</w:t>
            </w:r>
            <w:r w:rsidR="002B3B45">
              <w:rPr>
                <w:rFonts w:ascii="Cambria" w:eastAsia="Times New Roman" w:hAnsi="Cambria" w:cs="Times New Roman"/>
                <w:sz w:val="20"/>
                <w:lang w:eastAsia="zh-CN"/>
              </w:rPr>
              <w:t xml:space="preserve"> </w:t>
            </w:r>
          </w:p>
        </w:tc>
        <w:tc>
          <w:tcPr>
            <w:tcW w:w="567" w:type="dxa"/>
            <w:vAlign w:val="center"/>
          </w:tcPr>
          <w:p w14:paraId="4B62B253" w14:textId="5DD14D22" w:rsidR="00117B5A" w:rsidRPr="00972DAD" w:rsidRDefault="004F7055" w:rsidP="004F7055">
            <w:pPr>
              <w:keepNext/>
              <w:suppressAutoHyphens/>
              <w:spacing w:after="0" w:line="240" w:lineRule="auto"/>
              <w:outlineLvl w:val="1"/>
              <w:rPr>
                <w:rFonts w:ascii="Cambria" w:eastAsia="Times New Roman" w:hAnsi="Cambria" w:cs="Times New Roman"/>
                <w:sz w:val="20"/>
                <w:lang w:eastAsia="zh-CN"/>
              </w:rPr>
            </w:pPr>
            <w:r>
              <w:rPr>
                <w:rFonts w:ascii="Cambria" w:eastAsia="Times New Roman" w:hAnsi="Cambria" w:cs="Times New Roman"/>
                <w:sz w:val="20"/>
                <w:lang w:eastAsia="zh-CN"/>
              </w:rPr>
              <w:t>2</w:t>
            </w:r>
          </w:p>
        </w:tc>
      </w:tr>
      <w:tr w:rsidR="00117B5A" w:rsidRPr="00972DAD" w14:paraId="651F84AF" w14:textId="77777777" w:rsidTr="00820A4F">
        <w:trPr>
          <w:trHeight w:val="284"/>
        </w:trPr>
        <w:tc>
          <w:tcPr>
            <w:tcW w:w="9918" w:type="dxa"/>
            <w:gridSpan w:val="6"/>
            <w:vAlign w:val="center"/>
          </w:tcPr>
          <w:p w14:paraId="13114711" w14:textId="2544E2E1" w:rsidR="00117B5A" w:rsidRPr="00972DAD" w:rsidRDefault="00117B5A" w:rsidP="00C60F8E">
            <w:pPr>
              <w:keepNext/>
              <w:suppressAutoHyphens/>
              <w:spacing w:after="0" w:line="240" w:lineRule="auto"/>
              <w:outlineLvl w:val="1"/>
              <w:rPr>
                <w:rFonts w:ascii="Cambria" w:eastAsia="Times New Roman" w:hAnsi="Cambria" w:cs="Times New Roman"/>
                <w:sz w:val="20"/>
                <w:lang w:eastAsia="zh-CN"/>
              </w:rPr>
            </w:pPr>
            <w:r w:rsidRPr="00972DAD">
              <w:rPr>
                <w:rFonts w:ascii="Cambria" w:eastAsia="Times New Roman" w:hAnsi="Cambria" w:cs="Times New Roman"/>
                <w:sz w:val="20"/>
                <w:lang w:eastAsia="zh-CN"/>
              </w:rPr>
              <w:t xml:space="preserve">Alte activităţi </w:t>
            </w:r>
          </w:p>
        </w:tc>
        <w:tc>
          <w:tcPr>
            <w:tcW w:w="567" w:type="dxa"/>
            <w:vAlign w:val="center"/>
          </w:tcPr>
          <w:p w14:paraId="18E004A9" w14:textId="1EC09999" w:rsidR="00117B5A" w:rsidRPr="00972DAD" w:rsidRDefault="004F7055" w:rsidP="004F7055">
            <w:pPr>
              <w:keepNext/>
              <w:suppressAutoHyphens/>
              <w:spacing w:after="0" w:line="240" w:lineRule="auto"/>
              <w:outlineLvl w:val="1"/>
              <w:rPr>
                <w:rFonts w:ascii="Cambria" w:eastAsia="Times New Roman" w:hAnsi="Cambria" w:cs="Times New Roman"/>
                <w:sz w:val="20"/>
                <w:lang w:eastAsia="zh-CN"/>
              </w:rPr>
            </w:pPr>
            <w:r>
              <w:rPr>
                <w:rFonts w:ascii="Cambria" w:eastAsia="Times New Roman" w:hAnsi="Cambria" w:cs="Times New Roman"/>
                <w:sz w:val="20"/>
                <w:lang w:eastAsia="zh-CN"/>
              </w:rPr>
              <w:t>2</w:t>
            </w:r>
          </w:p>
        </w:tc>
      </w:tr>
      <w:tr w:rsidR="00117B5A" w:rsidRPr="00972DAD" w14:paraId="51A2E484" w14:textId="77777777" w:rsidTr="00820A4F">
        <w:trPr>
          <w:trHeight w:val="284"/>
        </w:trPr>
        <w:tc>
          <w:tcPr>
            <w:tcW w:w="6516" w:type="dxa"/>
            <w:gridSpan w:val="4"/>
            <w:vAlign w:val="center"/>
          </w:tcPr>
          <w:p w14:paraId="05321DBF" w14:textId="77777777" w:rsidR="00117B5A" w:rsidRPr="00972DAD" w:rsidRDefault="00117B5A" w:rsidP="00C60F8E">
            <w:pPr>
              <w:keepNext/>
              <w:suppressAutoHyphens/>
              <w:spacing w:after="0" w:line="240" w:lineRule="auto"/>
              <w:outlineLvl w:val="1"/>
              <w:rPr>
                <w:rFonts w:ascii="Cambria" w:eastAsia="Times New Roman" w:hAnsi="Cambria" w:cs="Times New Roman"/>
                <w:b/>
                <w:sz w:val="20"/>
                <w:lang w:eastAsia="zh-CN"/>
              </w:rPr>
            </w:pPr>
            <w:r w:rsidRPr="00972DAD">
              <w:rPr>
                <w:rFonts w:ascii="Cambria" w:eastAsia="Times New Roman" w:hAnsi="Cambria" w:cs="Times New Roman"/>
                <w:b/>
                <w:sz w:val="20"/>
                <w:lang w:eastAsia="zh-CN"/>
              </w:rPr>
              <w:t>3.7. Total ore studiu individual (SI) și activități de autoinstruire (AI)</w:t>
            </w:r>
          </w:p>
        </w:tc>
        <w:tc>
          <w:tcPr>
            <w:tcW w:w="3969" w:type="dxa"/>
            <w:gridSpan w:val="3"/>
            <w:vAlign w:val="center"/>
          </w:tcPr>
          <w:p w14:paraId="6EABD8A3" w14:textId="70FB40BD" w:rsidR="00117B5A" w:rsidRPr="00972DAD" w:rsidRDefault="00B9208A" w:rsidP="00C60F8E">
            <w:pPr>
              <w:keepNext/>
              <w:suppressAutoHyphens/>
              <w:spacing w:after="0" w:line="240" w:lineRule="auto"/>
              <w:jc w:val="center"/>
              <w:outlineLvl w:val="1"/>
              <w:rPr>
                <w:rFonts w:ascii="Cambria" w:eastAsia="Times New Roman" w:hAnsi="Cambria" w:cs="Times New Roman"/>
                <w:b/>
                <w:sz w:val="20"/>
                <w:lang w:eastAsia="zh-CN"/>
              </w:rPr>
            </w:pPr>
            <w:r>
              <w:rPr>
                <w:rFonts w:ascii="Cambria" w:eastAsia="Times New Roman" w:hAnsi="Cambria" w:cs="Times New Roman"/>
                <w:b/>
                <w:sz w:val="20"/>
                <w:lang w:eastAsia="zh-CN"/>
              </w:rPr>
              <w:t>4</w:t>
            </w:r>
            <w:r w:rsidR="00BC3C84">
              <w:rPr>
                <w:rFonts w:ascii="Cambria" w:eastAsia="Times New Roman" w:hAnsi="Cambria" w:cs="Times New Roman"/>
                <w:b/>
                <w:sz w:val="20"/>
                <w:lang w:eastAsia="zh-CN"/>
              </w:rPr>
              <w:t>7</w:t>
            </w:r>
          </w:p>
        </w:tc>
      </w:tr>
      <w:tr w:rsidR="004D2236" w:rsidRPr="00972DAD" w14:paraId="03E74F97" w14:textId="77777777" w:rsidTr="00820A4F">
        <w:trPr>
          <w:trHeight w:val="284"/>
        </w:trPr>
        <w:tc>
          <w:tcPr>
            <w:tcW w:w="6516" w:type="dxa"/>
            <w:gridSpan w:val="4"/>
            <w:vAlign w:val="center"/>
          </w:tcPr>
          <w:p w14:paraId="48E731BB" w14:textId="107A8477" w:rsidR="004D2236" w:rsidRPr="00972DAD" w:rsidRDefault="00D80899" w:rsidP="00C60F8E">
            <w:pPr>
              <w:keepNext/>
              <w:suppressAutoHyphens/>
              <w:spacing w:after="0" w:line="240" w:lineRule="auto"/>
              <w:outlineLvl w:val="1"/>
              <w:rPr>
                <w:rFonts w:ascii="Cambria" w:eastAsia="Times New Roman" w:hAnsi="Cambria" w:cs="Times New Roman"/>
                <w:b/>
                <w:sz w:val="20"/>
                <w:lang w:eastAsia="zh-CN"/>
              </w:rPr>
            </w:pPr>
            <w:r w:rsidRPr="00972DAD">
              <w:rPr>
                <w:rFonts w:ascii="Cambria" w:eastAsia="Times New Roman" w:hAnsi="Cambria" w:cs="Times New Roman"/>
                <w:b/>
                <w:sz w:val="20"/>
                <w:lang w:eastAsia="zh-CN"/>
              </w:rPr>
              <w:t>3.</w:t>
            </w:r>
            <w:r>
              <w:rPr>
                <w:rFonts w:ascii="Cambria" w:eastAsia="Times New Roman" w:hAnsi="Cambria" w:cs="Times New Roman"/>
                <w:b/>
                <w:sz w:val="20"/>
                <w:lang w:eastAsia="zh-CN"/>
              </w:rPr>
              <w:t>8</w:t>
            </w:r>
            <w:r w:rsidRPr="00972DAD">
              <w:rPr>
                <w:rFonts w:ascii="Cambria" w:eastAsia="Times New Roman" w:hAnsi="Cambria" w:cs="Times New Roman"/>
                <w:b/>
                <w:sz w:val="20"/>
                <w:lang w:eastAsia="zh-CN"/>
              </w:rPr>
              <w:t>. Total ore</w:t>
            </w:r>
            <w:r>
              <w:rPr>
                <w:rFonts w:ascii="Cambria" w:eastAsia="Times New Roman" w:hAnsi="Cambria" w:cs="Times New Roman"/>
                <w:b/>
                <w:sz w:val="20"/>
                <w:lang w:eastAsia="zh-CN"/>
              </w:rPr>
              <w:t xml:space="preserve"> pe semestru</w:t>
            </w:r>
          </w:p>
        </w:tc>
        <w:tc>
          <w:tcPr>
            <w:tcW w:w="3969" w:type="dxa"/>
            <w:gridSpan w:val="3"/>
            <w:vAlign w:val="center"/>
          </w:tcPr>
          <w:p w14:paraId="686BA008" w14:textId="4318C428" w:rsidR="004D2236" w:rsidRPr="00972DAD" w:rsidRDefault="00B9208A" w:rsidP="00C60F8E">
            <w:pPr>
              <w:keepNext/>
              <w:suppressAutoHyphens/>
              <w:spacing w:after="0" w:line="240" w:lineRule="auto"/>
              <w:jc w:val="center"/>
              <w:outlineLvl w:val="1"/>
              <w:rPr>
                <w:rFonts w:ascii="Cambria" w:eastAsia="Times New Roman" w:hAnsi="Cambria" w:cs="Times New Roman"/>
                <w:b/>
                <w:sz w:val="20"/>
                <w:lang w:eastAsia="zh-CN"/>
              </w:rPr>
            </w:pPr>
            <w:r>
              <w:rPr>
                <w:rFonts w:ascii="Cambria" w:eastAsia="Times New Roman" w:hAnsi="Cambria" w:cs="Times New Roman"/>
                <w:b/>
                <w:sz w:val="20"/>
                <w:lang w:eastAsia="zh-CN"/>
              </w:rPr>
              <w:t>7</w:t>
            </w:r>
            <w:r w:rsidR="00BC3C84">
              <w:rPr>
                <w:rFonts w:ascii="Cambria" w:eastAsia="Times New Roman" w:hAnsi="Cambria" w:cs="Times New Roman"/>
                <w:b/>
                <w:sz w:val="20"/>
                <w:lang w:eastAsia="zh-CN"/>
              </w:rPr>
              <w:t>5</w:t>
            </w:r>
          </w:p>
        </w:tc>
      </w:tr>
      <w:tr w:rsidR="004D2236" w:rsidRPr="00972DAD" w14:paraId="29D10D32" w14:textId="77777777" w:rsidTr="00820A4F">
        <w:trPr>
          <w:trHeight w:val="284"/>
        </w:trPr>
        <w:tc>
          <w:tcPr>
            <w:tcW w:w="6516" w:type="dxa"/>
            <w:gridSpan w:val="4"/>
            <w:vAlign w:val="center"/>
          </w:tcPr>
          <w:p w14:paraId="57B1019E" w14:textId="231E9DEF" w:rsidR="004D2236" w:rsidRPr="00972DAD" w:rsidRDefault="00D80899" w:rsidP="00C60F8E">
            <w:pPr>
              <w:keepNext/>
              <w:suppressAutoHyphens/>
              <w:spacing w:after="0" w:line="240" w:lineRule="auto"/>
              <w:outlineLvl w:val="1"/>
              <w:rPr>
                <w:rFonts w:ascii="Cambria" w:eastAsia="Times New Roman" w:hAnsi="Cambria" w:cs="Times New Roman"/>
                <w:b/>
                <w:sz w:val="20"/>
                <w:lang w:eastAsia="zh-CN"/>
              </w:rPr>
            </w:pPr>
            <w:r w:rsidRPr="00972DAD">
              <w:rPr>
                <w:rFonts w:ascii="Cambria" w:eastAsia="Times New Roman" w:hAnsi="Cambria" w:cs="Times New Roman"/>
                <w:b/>
                <w:sz w:val="20"/>
                <w:lang w:eastAsia="zh-CN"/>
              </w:rPr>
              <w:t>3.</w:t>
            </w:r>
            <w:r w:rsidR="005B66A9">
              <w:rPr>
                <w:rFonts w:ascii="Cambria" w:eastAsia="Times New Roman" w:hAnsi="Cambria" w:cs="Times New Roman"/>
                <w:b/>
                <w:sz w:val="20"/>
                <w:lang w:eastAsia="zh-CN"/>
              </w:rPr>
              <w:t>9</w:t>
            </w:r>
            <w:r w:rsidRPr="00972DAD">
              <w:rPr>
                <w:rFonts w:ascii="Cambria" w:eastAsia="Times New Roman" w:hAnsi="Cambria" w:cs="Times New Roman"/>
                <w:b/>
                <w:sz w:val="20"/>
                <w:lang w:eastAsia="zh-CN"/>
              </w:rPr>
              <w:t xml:space="preserve">. </w:t>
            </w:r>
            <w:r w:rsidR="005B66A9">
              <w:rPr>
                <w:rFonts w:ascii="Cambria" w:eastAsia="Times New Roman" w:hAnsi="Cambria" w:cs="Times New Roman"/>
                <w:b/>
                <w:sz w:val="20"/>
                <w:lang w:eastAsia="zh-CN"/>
              </w:rPr>
              <w:t>Numărul de credite</w:t>
            </w:r>
          </w:p>
        </w:tc>
        <w:tc>
          <w:tcPr>
            <w:tcW w:w="3969" w:type="dxa"/>
            <w:gridSpan w:val="3"/>
            <w:vAlign w:val="center"/>
          </w:tcPr>
          <w:p w14:paraId="3C97E24A" w14:textId="7DC8B0F3" w:rsidR="004D2236" w:rsidRPr="00972DAD" w:rsidRDefault="00B9208A" w:rsidP="00C60F8E">
            <w:pPr>
              <w:keepNext/>
              <w:suppressAutoHyphens/>
              <w:spacing w:after="0" w:line="240" w:lineRule="auto"/>
              <w:jc w:val="center"/>
              <w:outlineLvl w:val="1"/>
              <w:rPr>
                <w:rFonts w:ascii="Cambria" w:eastAsia="Times New Roman" w:hAnsi="Cambria" w:cs="Times New Roman"/>
                <w:b/>
                <w:sz w:val="20"/>
                <w:lang w:eastAsia="zh-CN"/>
              </w:rPr>
            </w:pPr>
            <w:r>
              <w:rPr>
                <w:rFonts w:ascii="Cambria" w:eastAsia="Times New Roman" w:hAnsi="Cambria" w:cs="Times New Roman"/>
                <w:b/>
                <w:sz w:val="20"/>
                <w:lang w:eastAsia="zh-CN"/>
              </w:rPr>
              <w:t>3</w:t>
            </w:r>
          </w:p>
        </w:tc>
      </w:tr>
    </w:tbl>
    <w:p w14:paraId="61963589" w14:textId="77777777" w:rsidR="00DE6B49" w:rsidRDefault="00DE6B49" w:rsidP="00DE6B49">
      <w:pPr>
        <w:suppressAutoHyphens/>
        <w:spacing w:after="0" w:line="240" w:lineRule="auto"/>
        <w:ind w:left="-284"/>
        <w:jc w:val="both"/>
        <w:rPr>
          <w:rFonts w:ascii="Cambria" w:eastAsia="Times New Roman" w:hAnsi="Cambria" w:cs="Times New Roman"/>
          <w:b/>
          <w:sz w:val="20"/>
          <w:lang w:eastAsia="zh-CN"/>
        </w:rPr>
      </w:pPr>
    </w:p>
    <w:p w14:paraId="7F75857F" w14:textId="2AA6F1C7" w:rsidR="00DE6B49" w:rsidRPr="00972DAD" w:rsidRDefault="00DE6B49" w:rsidP="00AB0DE7">
      <w:pPr>
        <w:suppressAutoHyphens/>
        <w:spacing w:after="0" w:line="240" w:lineRule="auto"/>
        <w:ind w:left="-284" w:hanging="142"/>
        <w:jc w:val="both"/>
        <w:rPr>
          <w:rFonts w:ascii="Cambria" w:eastAsia="Times New Roman" w:hAnsi="Cambria" w:cs="Times New Roman"/>
          <w:sz w:val="20"/>
          <w:lang w:eastAsia="zh-CN"/>
        </w:rPr>
      </w:pPr>
      <w:r w:rsidRPr="00972DAD">
        <w:rPr>
          <w:rFonts w:ascii="Cambria" w:eastAsia="Times New Roman" w:hAnsi="Cambria" w:cs="Times New Roman"/>
          <w:b/>
          <w:sz w:val="20"/>
          <w:lang w:eastAsia="zh-CN"/>
        </w:rPr>
        <w:t>4. Precondi</w:t>
      </w:r>
      <w:r>
        <w:rPr>
          <w:rFonts w:ascii="Cambria" w:eastAsia="Times New Roman" w:hAnsi="Cambria" w:cs="Times New Roman"/>
          <w:b/>
          <w:sz w:val="20"/>
          <w:lang w:eastAsia="zh-CN"/>
        </w:rPr>
        <w:t>ț</w:t>
      </w:r>
      <w:r w:rsidRPr="00972DAD">
        <w:rPr>
          <w:rFonts w:ascii="Cambria" w:eastAsia="Times New Roman" w:hAnsi="Cambria" w:cs="Times New Roman"/>
          <w:b/>
          <w:sz w:val="20"/>
          <w:lang w:eastAsia="zh-CN"/>
        </w:rPr>
        <w:t xml:space="preserve">ii </w:t>
      </w:r>
      <w:r w:rsidRPr="00972DAD">
        <w:rPr>
          <w:rFonts w:ascii="Cambria" w:eastAsia="Times New Roman" w:hAnsi="Cambria" w:cs="Times New Roman"/>
          <w:sz w:val="20"/>
          <w:lang w:eastAsia="zh-CN"/>
        </w:rPr>
        <w:t>(acolo unde este cazul)</w:t>
      </w:r>
    </w:p>
    <w:tbl>
      <w:tblPr>
        <w:tblW w:w="0" w:type="auto"/>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44"/>
        <w:gridCol w:w="8647"/>
      </w:tblGrid>
      <w:tr w:rsidR="00221B6D" w:rsidRPr="00972DAD" w14:paraId="79590327" w14:textId="77777777" w:rsidTr="00820A4F">
        <w:trPr>
          <w:trHeight w:val="284"/>
        </w:trPr>
        <w:tc>
          <w:tcPr>
            <w:tcW w:w="1844" w:type="dxa"/>
            <w:vAlign w:val="center"/>
          </w:tcPr>
          <w:p w14:paraId="425A42FC" w14:textId="77777777" w:rsidR="00221B6D" w:rsidRPr="00972DAD" w:rsidRDefault="00221B6D" w:rsidP="00C60F8E">
            <w:pPr>
              <w:suppressAutoHyphens/>
              <w:spacing w:after="0" w:line="240" w:lineRule="auto"/>
              <w:rPr>
                <w:rFonts w:ascii="Cambria" w:eastAsia="Times New Roman" w:hAnsi="Cambria" w:cs="Times New Roman"/>
                <w:sz w:val="20"/>
                <w:lang w:eastAsia="zh-CN"/>
              </w:rPr>
            </w:pPr>
            <w:r w:rsidRPr="00972DAD">
              <w:rPr>
                <w:rFonts w:ascii="Cambria" w:eastAsia="Times New Roman" w:hAnsi="Cambria" w:cs="Times New Roman"/>
                <w:sz w:val="20"/>
                <w:lang w:eastAsia="zh-CN"/>
              </w:rPr>
              <w:t>4.1. de curriculum</w:t>
            </w:r>
          </w:p>
        </w:tc>
        <w:tc>
          <w:tcPr>
            <w:tcW w:w="8647" w:type="dxa"/>
            <w:tcBorders>
              <w:bottom w:val="single" w:sz="4" w:space="0" w:color="auto"/>
            </w:tcBorders>
            <w:vAlign w:val="center"/>
          </w:tcPr>
          <w:p w14:paraId="1BC89717" w14:textId="521D6D62" w:rsidR="00221B6D" w:rsidRPr="00972DAD" w:rsidRDefault="00D936F3" w:rsidP="00C60F8E">
            <w:pPr>
              <w:suppressAutoHyphens/>
              <w:spacing w:after="0" w:line="240" w:lineRule="auto"/>
              <w:ind w:left="72"/>
              <w:rPr>
                <w:rFonts w:ascii="Cambria" w:eastAsia="Times New Roman" w:hAnsi="Cambria" w:cs="Times New Roman"/>
                <w:color w:val="FF0000"/>
                <w:sz w:val="20"/>
                <w:lang w:eastAsia="zh-CN"/>
              </w:rPr>
            </w:pPr>
            <w:r>
              <w:rPr>
                <w:rFonts w:ascii="Cambria" w:eastAsia="Times New Roman" w:hAnsi="Cambria" w:cs="Times New Roman"/>
                <w:color w:val="FF0000"/>
                <w:sz w:val="20"/>
                <w:lang w:eastAsia="zh-CN"/>
              </w:rPr>
              <w:t>-</w:t>
            </w:r>
          </w:p>
        </w:tc>
      </w:tr>
      <w:tr w:rsidR="00221B6D" w:rsidRPr="00972DAD" w14:paraId="4F603DEB" w14:textId="77777777" w:rsidTr="00820A4F">
        <w:trPr>
          <w:trHeight w:val="284"/>
        </w:trPr>
        <w:tc>
          <w:tcPr>
            <w:tcW w:w="1844" w:type="dxa"/>
            <w:vAlign w:val="center"/>
          </w:tcPr>
          <w:p w14:paraId="66DAD90A" w14:textId="77777777" w:rsidR="00221B6D" w:rsidRPr="00972DAD" w:rsidRDefault="00221B6D" w:rsidP="00C60F8E">
            <w:pPr>
              <w:suppressAutoHyphens/>
              <w:spacing w:after="0" w:line="240" w:lineRule="auto"/>
              <w:rPr>
                <w:rFonts w:ascii="Cambria" w:eastAsia="Times New Roman" w:hAnsi="Cambria" w:cs="Times New Roman"/>
                <w:sz w:val="20"/>
                <w:lang w:eastAsia="zh-CN"/>
              </w:rPr>
            </w:pPr>
            <w:r w:rsidRPr="00972DAD">
              <w:rPr>
                <w:rFonts w:ascii="Cambria" w:eastAsia="Times New Roman" w:hAnsi="Cambria" w:cs="Times New Roman"/>
                <w:sz w:val="20"/>
                <w:lang w:eastAsia="zh-CN"/>
              </w:rPr>
              <w:t>4.2. de competen</w:t>
            </w:r>
            <w:r>
              <w:rPr>
                <w:rFonts w:ascii="Cambria" w:eastAsia="Times New Roman" w:hAnsi="Cambria" w:cs="Times New Roman"/>
                <w:sz w:val="20"/>
                <w:lang w:eastAsia="zh-CN"/>
              </w:rPr>
              <w:t>ț</w:t>
            </w:r>
            <w:r w:rsidRPr="00972DAD">
              <w:rPr>
                <w:rFonts w:ascii="Cambria" w:eastAsia="Times New Roman" w:hAnsi="Cambria" w:cs="Times New Roman"/>
                <w:sz w:val="20"/>
                <w:lang w:eastAsia="zh-CN"/>
              </w:rPr>
              <w:t>e</w:t>
            </w:r>
          </w:p>
        </w:tc>
        <w:tc>
          <w:tcPr>
            <w:tcW w:w="8647" w:type="dxa"/>
            <w:vAlign w:val="center"/>
          </w:tcPr>
          <w:p w14:paraId="74C547CB" w14:textId="4DFA35B2" w:rsidR="00221B6D" w:rsidRPr="00972DAD" w:rsidRDefault="00D936F3" w:rsidP="00C60F8E">
            <w:pPr>
              <w:suppressAutoHyphens/>
              <w:spacing w:after="0" w:line="240" w:lineRule="auto"/>
              <w:ind w:left="72"/>
              <w:rPr>
                <w:rFonts w:ascii="Cambria" w:eastAsia="Times New Roman" w:hAnsi="Cambria" w:cs="Times New Roman"/>
                <w:sz w:val="20"/>
                <w:lang w:eastAsia="zh-CN"/>
              </w:rPr>
            </w:pPr>
            <w:r>
              <w:rPr>
                <w:rFonts w:ascii="Cambria" w:eastAsia="Times New Roman" w:hAnsi="Cambria" w:cs="Times New Roman"/>
                <w:sz w:val="20"/>
                <w:lang w:eastAsia="zh-CN"/>
              </w:rPr>
              <w:t>-</w:t>
            </w:r>
          </w:p>
        </w:tc>
      </w:tr>
    </w:tbl>
    <w:p w14:paraId="3B1A6A87" w14:textId="77777777" w:rsidR="00DE6B49" w:rsidRDefault="00DE6B49" w:rsidP="00586682">
      <w:pPr>
        <w:suppressAutoHyphens/>
        <w:spacing w:after="0" w:line="240" w:lineRule="auto"/>
        <w:ind w:right="-766" w:hanging="426"/>
        <w:rPr>
          <w:rFonts w:ascii="Cambria" w:eastAsia="Times New Roman" w:hAnsi="Cambria" w:cs="Times New Roman"/>
          <w:b/>
          <w:sz w:val="20"/>
          <w:lang w:eastAsia="zh-CN"/>
        </w:rPr>
      </w:pPr>
    </w:p>
    <w:p w14:paraId="0587E22E" w14:textId="77777777" w:rsidR="008E6D88" w:rsidRPr="00D12BC3" w:rsidRDefault="008E6D88" w:rsidP="00AB0DE7">
      <w:pPr>
        <w:suppressAutoHyphens/>
        <w:spacing w:after="0" w:line="240" w:lineRule="auto"/>
        <w:ind w:hanging="426"/>
        <w:rPr>
          <w:rFonts w:ascii="Cambria" w:hAnsi="Cambria"/>
          <w:sz w:val="20"/>
          <w:szCs w:val="20"/>
        </w:rPr>
      </w:pPr>
      <w:r w:rsidRPr="00972DAD">
        <w:rPr>
          <w:rFonts w:ascii="Cambria" w:eastAsia="Times New Roman" w:hAnsi="Cambria" w:cs="Times New Roman"/>
          <w:b/>
          <w:sz w:val="20"/>
          <w:lang w:eastAsia="zh-CN"/>
        </w:rPr>
        <w:t>5. Condi</w:t>
      </w:r>
      <w:r>
        <w:rPr>
          <w:rFonts w:ascii="Cambria" w:eastAsia="Times New Roman" w:hAnsi="Cambria" w:cs="Times New Roman"/>
          <w:b/>
          <w:sz w:val="20"/>
          <w:lang w:eastAsia="zh-CN"/>
        </w:rPr>
        <w:t>ț</w:t>
      </w:r>
      <w:r w:rsidRPr="00972DAD">
        <w:rPr>
          <w:rFonts w:ascii="Cambria" w:eastAsia="Times New Roman" w:hAnsi="Cambria" w:cs="Times New Roman"/>
          <w:b/>
          <w:sz w:val="20"/>
          <w:lang w:eastAsia="zh-CN"/>
        </w:rPr>
        <w:t xml:space="preserve">ii </w:t>
      </w:r>
      <w:r w:rsidRPr="00972DAD">
        <w:rPr>
          <w:rFonts w:ascii="Cambria" w:eastAsia="Times New Roman" w:hAnsi="Cambria" w:cs="Times New Roman"/>
          <w:sz w:val="20"/>
          <w:lang w:eastAsia="zh-CN"/>
        </w:rPr>
        <w:t xml:space="preserve">(acolo </w:t>
      </w:r>
      <w:r w:rsidRPr="00D12BC3">
        <w:rPr>
          <w:rFonts w:ascii="Cambria" w:hAnsi="Cambria"/>
          <w:sz w:val="20"/>
          <w:szCs w:val="20"/>
        </w:rPr>
        <w:t>unde este cazul)</w:t>
      </w:r>
    </w:p>
    <w:tbl>
      <w:tblPr>
        <w:tblW w:w="0" w:type="auto"/>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395"/>
        <w:gridCol w:w="6044"/>
      </w:tblGrid>
      <w:tr w:rsidR="00844EAD" w:rsidRPr="00972DAD" w14:paraId="23125FAA" w14:textId="77777777" w:rsidTr="00820A4F">
        <w:trPr>
          <w:trHeight w:val="284"/>
        </w:trPr>
        <w:tc>
          <w:tcPr>
            <w:tcW w:w="4395" w:type="dxa"/>
            <w:vAlign w:val="center"/>
          </w:tcPr>
          <w:p w14:paraId="0573268D" w14:textId="77777777" w:rsidR="00844EAD" w:rsidRPr="00972DAD" w:rsidRDefault="00844EAD" w:rsidP="00C60F8E">
            <w:pPr>
              <w:suppressAutoHyphens/>
              <w:spacing w:after="0" w:line="240" w:lineRule="auto"/>
              <w:rPr>
                <w:rFonts w:ascii="Cambria" w:eastAsia="Times New Roman" w:hAnsi="Cambria" w:cs="Times New Roman"/>
                <w:sz w:val="20"/>
                <w:lang w:eastAsia="zh-CN"/>
              </w:rPr>
            </w:pPr>
            <w:r>
              <w:rPr>
                <w:rFonts w:ascii="Cambria" w:eastAsia="Times New Roman" w:hAnsi="Cambria" w:cs="Times New Roman"/>
                <w:sz w:val="20"/>
                <w:lang w:eastAsia="zh-CN"/>
              </w:rPr>
              <w:t>5.1. de desfăș</w:t>
            </w:r>
            <w:r w:rsidRPr="00972DAD">
              <w:rPr>
                <w:rFonts w:ascii="Cambria" w:eastAsia="Times New Roman" w:hAnsi="Cambria" w:cs="Times New Roman"/>
                <w:sz w:val="20"/>
                <w:lang w:eastAsia="zh-CN"/>
              </w:rPr>
              <w:t>urare a cursului</w:t>
            </w:r>
          </w:p>
        </w:tc>
        <w:tc>
          <w:tcPr>
            <w:tcW w:w="6044" w:type="dxa"/>
            <w:vAlign w:val="center"/>
          </w:tcPr>
          <w:p w14:paraId="2D9AB4AF" w14:textId="115BEF3C" w:rsidR="00844EAD" w:rsidRPr="00972DAD" w:rsidRDefault="00844EAD" w:rsidP="00C60F8E">
            <w:pPr>
              <w:suppressAutoHyphens/>
              <w:spacing w:after="0" w:line="240" w:lineRule="auto"/>
              <w:rPr>
                <w:rFonts w:ascii="Cambria" w:eastAsia="Times New Roman" w:hAnsi="Cambria" w:cs="Times New Roman"/>
                <w:sz w:val="20"/>
                <w:lang w:val="it-IT" w:eastAsia="zh-CN"/>
              </w:rPr>
            </w:pPr>
          </w:p>
        </w:tc>
      </w:tr>
      <w:tr w:rsidR="00844EAD" w:rsidRPr="00972DAD" w14:paraId="41B31065" w14:textId="77777777" w:rsidTr="00820A4F">
        <w:trPr>
          <w:trHeight w:val="284"/>
        </w:trPr>
        <w:tc>
          <w:tcPr>
            <w:tcW w:w="4395" w:type="dxa"/>
            <w:vAlign w:val="center"/>
          </w:tcPr>
          <w:p w14:paraId="12ECB82E" w14:textId="3C532FC2" w:rsidR="00844EAD" w:rsidRPr="00972DAD" w:rsidRDefault="00844EAD" w:rsidP="00C60F8E">
            <w:pPr>
              <w:suppressAutoHyphens/>
              <w:spacing w:after="0" w:line="240" w:lineRule="auto"/>
              <w:rPr>
                <w:rFonts w:ascii="Cambria" w:eastAsia="Times New Roman" w:hAnsi="Cambria" w:cs="Times New Roman"/>
                <w:sz w:val="20"/>
                <w:lang w:eastAsia="zh-CN"/>
              </w:rPr>
            </w:pPr>
            <w:r>
              <w:rPr>
                <w:rFonts w:ascii="Cambria" w:eastAsia="Times New Roman" w:hAnsi="Cambria" w:cs="Times New Roman"/>
                <w:sz w:val="20"/>
                <w:lang w:eastAsia="zh-CN"/>
              </w:rPr>
              <w:t>5.2. de desfăș</w:t>
            </w:r>
            <w:r w:rsidRPr="00972DAD">
              <w:rPr>
                <w:rFonts w:ascii="Cambria" w:eastAsia="Times New Roman" w:hAnsi="Cambria" w:cs="Times New Roman"/>
                <w:sz w:val="20"/>
                <w:lang w:eastAsia="zh-CN"/>
              </w:rPr>
              <w:t>urare a seminarului/ laboratorului</w:t>
            </w:r>
          </w:p>
        </w:tc>
        <w:tc>
          <w:tcPr>
            <w:tcW w:w="6044" w:type="dxa"/>
            <w:vAlign w:val="center"/>
          </w:tcPr>
          <w:p w14:paraId="1E6271C3" w14:textId="0A703AA8" w:rsidR="00844EAD" w:rsidRPr="00972DAD" w:rsidRDefault="00844EAD" w:rsidP="00C60F8E">
            <w:pPr>
              <w:suppressAutoHyphens/>
              <w:spacing w:after="0" w:line="240" w:lineRule="auto"/>
              <w:rPr>
                <w:rFonts w:ascii="Cambria" w:eastAsia="Times New Roman" w:hAnsi="Cambria" w:cs="Times New Roman"/>
                <w:sz w:val="20"/>
                <w:lang w:val="it-IT" w:eastAsia="zh-CN"/>
              </w:rPr>
            </w:pPr>
          </w:p>
        </w:tc>
      </w:tr>
    </w:tbl>
    <w:p w14:paraId="36AC363D" w14:textId="77777777" w:rsidR="00C0333B" w:rsidRDefault="00C0333B" w:rsidP="00AB0DE7">
      <w:pPr>
        <w:suppressAutoHyphens/>
        <w:spacing w:after="0" w:line="240" w:lineRule="auto"/>
        <w:ind w:hanging="426"/>
        <w:rPr>
          <w:rFonts w:ascii="Cambria" w:eastAsia="Times New Roman" w:hAnsi="Cambria" w:cs="Times New Roman"/>
          <w:b/>
          <w:sz w:val="20"/>
          <w:lang w:eastAsia="zh-CN"/>
        </w:rPr>
      </w:pPr>
    </w:p>
    <w:p w14:paraId="25D1A019" w14:textId="1014C636" w:rsidR="00C76710" w:rsidRDefault="00D12BC3" w:rsidP="00AB0DE7">
      <w:pPr>
        <w:suppressAutoHyphens/>
        <w:spacing w:after="0" w:line="240" w:lineRule="auto"/>
        <w:ind w:hanging="426"/>
        <w:rPr>
          <w:rFonts w:ascii="Cambria" w:eastAsia="Times New Roman" w:hAnsi="Cambria" w:cs="Times New Roman"/>
          <w:b/>
          <w:sz w:val="20"/>
          <w:lang w:eastAsia="zh-CN"/>
        </w:rPr>
      </w:pPr>
      <w:r w:rsidRPr="00D12BC3">
        <w:rPr>
          <w:rFonts w:ascii="Cambria" w:eastAsia="Times New Roman" w:hAnsi="Cambria" w:cs="Times New Roman"/>
          <w:b/>
          <w:sz w:val="20"/>
          <w:lang w:eastAsia="zh-CN"/>
        </w:rPr>
        <w:t>6. Competențele specifice acumulate</w:t>
      </w:r>
    </w:p>
    <w:p w14:paraId="0F1EF711" w14:textId="77777777" w:rsidR="00C0333B" w:rsidRPr="00D12BC3" w:rsidRDefault="00C0333B" w:rsidP="00AB0DE7">
      <w:pPr>
        <w:suppressAutoHyphens/>
        <w:spacing w:after="0" w:line="240" w:lineRule="auto"/>
        <w:ind w:hanging="426"/>
        <w:rPr>
          <w:rFonts w:ascii="Cambria" w:eastAsia="Times New Roman" w:hAnsi="Cambria" w:cs="Times New Roman"/>
          <w:b/>
          <w:sz w:val="20"/>
          <w:lang w:eastAsia="zh-CN"/>
        </w:rPr>
      </w:pPr>
    </w:p>
    <w:tbl>
      <w:tblPr>
        <w:tblW w:w="0" w:type="auto"/>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52"/>
        <w:gridCol w:w="9639"/>
      </w:tblGrid>
      <w:tr w:rsidR="00551CC4" w:rsidRPr="0039068A" w14:paraId="691B4F18" w14:textId="77777777" w:rsidTr="22819E77">
        <w:trPr>
          <w:cantSplit/>
          <w:trHeight w:val="2884"/>
        </w:trPr>
        <w:tc>
          <w:tcPr>
            <w:tcW w:w="852" w:type="dxa"/>
            <w:textDirection w:val="btLr"/>
            <w:vAlign w:val="center"/>
          </w:tcPr>
          <w:p w14:paraId="5281D491" w14:textId="77777777" w:rsidR="00551CC4" w:rsidRPr="000B7D0D" w:rsidRDefault="00551CC4" w:rsidP="00C60F8E">
            <w:pPr>
              <w:spacing w:after="0" w:line="240" w:lineRule="auto"/>
              <w:ind w:left="113" w:right="113"/>
              <w:jc w:val="center"/>
              <w:rPr>
                <w:rFonts w:ascii="Cambria" w:hAnsi="Cambria"/>
                <w:b/>
                <w:sz w:val="20"/>
                <w:szCs w:val="20"/>
              </w:rPr>
            </w:pPr>
            <w:r w:rsidRPr="000B7D0D">
              <w:rPr>
                <w:rFonts w:ascii="Cambria" w:hAnsi="Cambria"/>
                <w:b/>
                <w:sz w:val="20"/>
                <w:szCs w:val="20"/>
              </w:rPr>
              <w:lastRenderedPageBreak/>
              <w:t>Competențe profesionale/esențiale</w:t>
            </w:r>
          </w:p>
        </w:tc>
        <w:tc>
          <w:tcPr>
            <w:tcW w:w="9639" w:type="dxa"/>
            <w:vAlign w:val="center"/>
          </w:tcPr>
          <w:p w14:paraId="1F733097" w14:textId="087AC8EF" w:rsidR="00796905" w:rsidRDefault="00796905" w:rsidP="00796905">
            <w:pPr>
              <w:pStyle w:val="Default"/>
              <w:rPr>
                <w:sz w:val="20"/>
                <w:szCs w:val="20"/>
              </w:rPr>
            </w:pPr>
          </w:p>
          <w:p w14:paraId="211BC36F" w14:textId="77777777" w:rsidR="00796905" w:rsidRDefault="00796905" w:rsidP="00796905">
            <w:pPr>
              <w:pStyle w:val="Default"/>
              <w:rPr>
                <w:sz w:val="20"/>
                <w:szCs w:val="20"/>
              </w:rPr>
            </w:pPr>
            <w:r>
              <w:rPr>
                <w:sz w:val="20"/>
                <w:szCs w:val="20"/>
              </w:rPr>
              <w:t xml:space="preserve">- Proiectarea şi realizarea de cercetări sociologice (culegere, prelucrare şi analiză de date sociale) în organizaţii şi comunităţi, cercetări culturale, studii de piaţă etc </w:t>
            </w:r>
          </w:p>
          <w:p w14:paraId="4125441A" w14:textId="77777777" w:rsidR="00796905" w:rsidRDefault="00796905" w:rsidP="00796905">
            <w:pPr>
              <w:pStyle w:val="Default"/>
              <w:rPr>
                <w:sz w:val="20"/>
                <w:szCs w:val="20"/>
              </w:rPr>
            </w:pPr>
          </w:p>
          <w:p w14:paraId="0A3A00D3" w14:textId="52591769" w:rsidR="00796905" w:rsidRDefault="00796905" w:rsidP="00796905">
            <w:pPr>
              <w:pStyle w:val="Default"/>
              <w:rPr>
                <w:sz w:val="20"/>
                <w:szCs w:val="20"/>
              </w:rPr>
            </w:pPr>
            <w:r w:rsidRPr="22819E77">
              <w:rPr>
                <w:sz w:val="20"/>
                <w:szCs w:val="20"/>
              </w:rPr>
              <w:t xml:space="preserve">- Utilizarea adecvată a perspectivei antropologice, a eticii şi practicii specifice disciplinei </w:t>
            </w:r>
          </w:p>
          <w:p w14:paraId="4B6A07E6" w14:textId="377CBF3B" w:rsidR="22819E77" w:rsidRDefault="22819E77" w:rsidP="22819E77">
            <w:pPr>
              <w:pStyle w:val="Default"/>
              <w:rPr>
                <w:sz w:val="20"/>
                <w:szCs w:val="20"/>
              </w:rPr>
            </w:pPr>
          </w:p>
          <w:p w14:paraId="6E3E42B1" w14:textId="4C89130D" w:rsidR="00796905" w:rsidRDefault="00796905" w:rsidP="00796905">
            <w:pPr>
              <w:pStyle w:val="Default"/>
              <w:rPr>
                <w:sz w:val="20"/>
                <w:szCs w:val="20"/>
              </w:rPr>
            </w:pPr>
            <w:r w:rsidRPr="22819E77">
              <w:rPr>
                <w:sz w:val="20"/>
                <w:szCs w:val="20"/>
              </w:rPr>
              <w:t>- Elaborarea studiilor antropologice</w:t>
            </w:r>
          </w:p>
          <w:p w14:paraId="6591684D" w14:textId="77777777" w:rsidR="00796905" w:rsidRDefault="00796905" w:rsidP="00796905">
            <w:pPr>
              <w:pStyle w:val="Default"/>
              <w:rPr>
                <w:sz w:val="20"/>
                <w:szCs w:val="20"/>
              </w:rPr>
            </w:pPr>
          </w:p>
          <w:p w14:paraId="4359147A" w14:textId="25990CD9" w:rsidR="00796905" w:rsidRDefault="00796905" w:rsidP="00796905">
            <w:pPr>
              <w:pStyle w:val="Default"/>
              <w:rPr>
                <w:sz w:val="20"/>
                <w:szCs w:val="20"/>
              </w:rPr>
            </w:pPr>
            <w:r w:rsidRPr="22819E77">
              <w:rPr>
                <w:sz w:val="20"/>
                <w:szCs w:val="20"/>
              </w:rPr>
              <w:t xml:space="preserve">- Culegerea şi prelucrarea de date etnografice </w:t>
            </w:r>
          </w:p>
          <w:p w14:paraId="7D248408" w14:textId="76B2DAEA" w:rsidR="22819E77" w:rsidRDefault="22819E77" w:rsidP="22819E77">
            <w:pPr>
              <w:pStyle w:val="Default"/>
              <w:rPr>
                <w:sz w:val="20"/>
                <w:szCs w:val="20"/>
              </w:rPr>
            </w:pPr>
          </w:p>
          <w:p w14:paraId="654C7E30" w14:textId="45B4F50A" w:rsidR="00C0333B" w:rsidRDefault="00796905" w:rsidP="00C0333B">
            <w:pPr>
              <w:pStyle w:val="Default"/>
              <w:rPr>
                <w:sz w:val="20"/>
                <w:szCs w:val="20"/>
              </w:rPr>
            </w:pPr>
            <w:r w:rsidRPr="22819E77">
              <w:rPr>
                <w:sz w:val="20"/>
                <w:szCs w:val="20"/>
              </w:rPr>
              <w:t xml:space="preserve">- Redactarea şi comunicarea studiilor şi ideilor antropologice unor audienţe diverse </w:t>
            </w:r>
          </w:p>
          <w:p w14:paraId="59C4AC85" w14:textId="77777777" w:rsidR="00551CC4" w:rsidRPr="00A74D64" w:rsidRDefault="00551CC4" w:rsidP="00C0333B">
            <w:pPr>
              <w:spacing w:after="0" w:line="240" w:lineRule="auto"/>
              <w:ind w:left="641"/>
              <w:rPr>
                <w:rFonts w:ascii="Cambria" w:hAnsi="Cambria"/>
                <w:sz w:val="20"/>
                <w:szCs w:val="20"/>
              </w:rPr>
            </w:pPr>
          </w:p>
        </w:tc>
      </w:tr>
      <w:tr w:rsidR="00551CC4" w:rsidRPr="0039068A" w14:paraId="1F728DFD" w14:textId="77777777" w:rsidTr="22819E77">
        <w:trPr>
          <w:cantSplit/>
          <w:trHeight w:val="1775"/>
        </w:trPr>
        <w:tc>
          <w:tcPr>
            <w:tcW w:w="852" w:type="dxa"/>
            <w:textDirection w:val="btLr"/>
            <w:vAlign w:val="center"/>
          </w:tcPr>
          <w:p w14:paraId="57B63152" w14:textId="77777777" w:rsidR="00551CC4" w:rsidRPr="000B7D0D" w:rsidRDefault="00551CC4" w:rsidP="002B38EF">
            <w:pPr>
              <w:spacing w:after="0" w:line="240" w:lineRule="auto"/>
              <w:ind w:left="113" w:right="113"/>
              <w:jc w:val="center"/>
              <w:rPr>
                <w:rFonts w:ascii="Cambria" w:hAnsi="Cambria"/>
                <w:b/>
                <w:sz w:val="20"/>
                <w:szCs w:val="20"/>
              </w:rPr>
            </w:pPr>
            <w:r w:rsidRPr="000B7D0D">
              <w:rPr>
                <w:rFonts w:ascii="Cambria" w:hAnsi="Cambria"/>
                <w:b/>
                <w:sz w:val="20"/>
                <w:szCs w:val="20"/>
              </w:rPr>
              <w:t>Competențe transversale</w:t>
            </w:r>
          </w:p>
        </w:tc>
        <w:tc>
          <w:tcPr>
            <w:tcW w:w="9639" w:type="dxa"/>
            <w:vAlign w:val="center"/>
          </w:tcPr>
          <w:p w14:paraId="43AB54FF" w14:textId="77777777" w:rsidR="00796905" w:rsidRDefault="00796905" w:rsidP="00796905">
            <w:pPr>
              <w:pStyle w:val="Default"/>
              <w:rPr>
                <w:sz w:val="20"/>
                <w:szCs w:val="20"/>
              </w:rPr>
            </w:pPr>
          </w:p>
          <w:p w14:paraId="1160272E" w14:textId="1EE89108" w:rsidR="00C0333B" w:rsidRDefault="00796905" w:rsidP="00796905">
            <w:pPr>
              <w:pStyle w:val="Default"/>
              <w:rPr>
                <w:sz w:val="20"/>
                <w:szCs w:val="20"/>
              </w:rPr>
            </w:pPr>
            <w:r>
              <w:rPr>
                <w:sz w:val="20"/>
                <w:szCs w:val="20"/>
              </w:rPr>
              <w:t xml:space="preserve">- </w:t>
            </w:r>
            <w:r w:rsidR="00C0333B">
              <w:rPr>
                <w:sz w:val="20"/>
                <w:szCs w:val="20"/>
              </w:rPr>
              <w:t xml:space="preserve">Aplicarea strategiilor de muncă riguroasă, eficientă, de punctualitate şi răspundere personală faţă de rezultat, pe baza principiilor, normelor şi a valorilor codului de etică profesională. </w:t>
            </w:r>
          </w:p>
          <w:p w14:paraId="30CBC0F1" w14:textId="77777777" w:rsidR="00C0333B" w:rsidRDefault="00C0333B" w:rsidP="00C0333B">
            <w:pPr>
              <w:pStyle w:val="Default"/>
              <w:rPr>
                <w:sz w:val="20"/>
                <w:szCs w:val="20"/>
              </w:rPr>
            </w:pPr>
          </w:p>
          <w:p w14:paraId="13B59DFE" w14:textId="77777777" w:rsidR="00C0333B" w:rsidRDefault="00C0333B" w:rsidP="00C0333B">
            <w:pPr>
              <w:pStyle w:val="Default"/>
              <w:rPr>
                <w:sz w:val="20"/>
                <w:szCs w:val="20"/>
              </w:rPr>
            </w:pPr>
            <w:r>
              <w:rPr>
                <w:sz w:val="20"/>
                <w:szCs w:val="20"/>
              </w:rPr>
              <w:t>- Aplicarea tehnicilor de relaţionare în grup a capacităţilor empatice de comunicare interpersonală şi de asumare de roluri specifice în cadrul muncii în echipă.</w:t>
            </w:r>
          </w:p>
          <w:p w14:paraId="397AD4D8" w14:textId="77777777" w:rsidR="00C0333B" w:rsidRDefault="00C0333B" w:rsidP="00C0333B">
            <w:pPr>
              <w:pStyle w:val="Default"/>
              <w:rPr>
                <w:sz w:val="20"/>
                <w:szCs w:val="20"/>
              </w:rPr>
            </w:pPr>
          </w:p>
          <w:p w14:paraId="38442575" w14:textId="77777777" w:rsidR="00C0333B" w:rsidRDefault="00C0333B" w:rsidP="00C0333B">
            <w:pPr>
              <w:pStyle w:val="Default"/>
              <w:rPr>
                <w:sz w:val="20"/>
                <w:szCs w:val="20"/>
              </w:rPr>
            </w:pPr>
            <w:r>
              <w:rPr>
                <w:sz w:val="20"/>
                <w:szCs w:val="20"/>
              </w:rPr>
              <w:t xml:space="preserve">- Utilizarea eficientă a surselor informaționale și a resurselor de comunicare și formare profesională asistată (portaluri Internet, aplicații software de specialitate, baze de date, cursuri on line etc.) atât în limba română, cât și într-o limbă de circulație internațională. </w:t>
            </w:r>
          </w:p>
          <w:p w14:paraId="295DBBD1" w14:textId="77777777" w:rsidR="00C0333B" w:rsidRDefault="00C0333B" w:rsidP="00C0333B">
            <w:pPr>
              <w:pStyle w:val="Default"/>
              <w:rPr>
                <w:sz w:val="20"/>
                <w:szCs w:val="20"/>
              </w:rPr>
            </w:pPr>
          </w:p>
          <w:p w14:paraId="0BFB1141" w14:textId="77777777" w:rsidR="00C0333B" w:rsidRDefault="00C0333B" w:rsidP="00C0333B">
            <w:pPr>
              <w:pStyle w:val="Default"/>
              <w:rPr>
                <w:sz w:val="20"/>
                <w:szCs w:val="20"/>
              </w:rPr>
            </w:pPr>
            <w:r>
              <w:rPr>
                <w:sz w:val="20"/>
                <w:szCs w:val="20"/>
              </w:rPr>
              <w:t>- Utilizarea unei limbi de circulație internațională pentru studiul bibliografiei, redactarea textelor științifice și prezentarea rezultatelor unui public internațional.</w:t>
            </w:r>
          </w:p>
          <w:p w14:paraId="038EFC52" w14:textId="77777777" w:rsidR="00551CC4" w:rsidRPr="00A74D64" w:rsidRDefault="00551CC4" w:rsidP="00C0333B">
            <w:pPr>
              <w:spacing w:after="0" w:line="240" w:lineRule="auto"/>
              <w:ind w:left="641"/>
              <w:rPr>
                <w:rFonts w:ascii="Cambria" w:hAnsi="Cambria"/>
                <w:sz w:val="20"/>
                <w:szCs w:val="20"/>
              </w:rPr>
            </w:pPr>
          </w:p>
        </w:tc>
      </w:tr>
    </w:tbl>
    <w:p w14:paraId="5D625553" w14:textId="77777777" w:rsidR="000B6EB1" w:rsidRDefault="000B6EB1" w:rsidP="00F01F2B">
      <w:pPr>
        <w:rPr>
          <w:rFonts w:ascii="Cambria" w:hAnsi="Cambria"/>
          <w:sz w:val="20"/>
          <w:szCs w:val="20"/>
        </w:rPr>
      </w:pPr>
    </w:p>
    <w:p w14:paraId="3696EE33" w14:textId="77777777" w:rsidR="00996E5F" w:rsidRDefault="00996E5F" w:rsidP="00996E5F">
      <w:pPr>
        <w:spacing w:after="0"/>
        <w:rPr>
          <w:rFonts w:ascii="Cambria" w:hAnsi="Cambria"/>
          <w:b/>
          <w:sz w:val="20"/>
          <w:szCs w:val="20"/>
        </w:rPr>
      </w:pPr>
    </w:p>
    <w:p w14:paraId="7B03E77D" w14:textId="1D2F31D1" w:rsidR="003F481E" w:rsidRDefault="003F481E" w:rsidP="0083358D">
      <w:pPr>
        <w:spacing w:after="0"/>
        <w:ind w:hanging="425"/>
        <w:rPr>
          <w:rFonts w:ascii="Cambria" w:hAnsi="Cambria"/>
          <w:sz w:val="20"/>
          <w:szCs w:val="20"/>
        </w:rPr>
      </w:pPr>
      <w:r w:rsidRPr="003F481E">
        <w:rPr>
          <w:rFonts w:ascii="Cambria" w:hAnsi="Cambria"/>
          <w:b/>
          <w:sz w:val="20"/>
          <w:szCs w:val="20"/>
        </w:rPr>
        <w:t>7. Obiectivele disciplinei</w:t>
      </w:r>
      <w:r w:rsidRPr="003F481E">
        <w:rPr>
          <w:rFonts w:ascii="Cambria" w:hAnsi="Cambria"/>
          <w:sz w:val="20"/>
          <w:szCs w:val="20"/>
        </w:rPr>
        <w:t xml:space="preserve"> (reieșind din grila competențelor acumulate)</w:t>
      </w:r>
    </w:p>
    <w:tbl>
      <w:tblPr>
        <w:tblW w:w="0" w:type="auto"/>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830"/>
        <w:gridCol w:w="7661"/>
      </w:tblGrid>
      <w:tr w:rsidR="0083358D" w:rsidRPr="000B7D0D" w14:paraId="70D4DA02" w14:textId="77777777" w:rsidTr="00820A4F">
        <w:trPr>
          <w:cantSplit/>
          <w:trHeight w:val="1003"/>
        </w:trPr>
        <w:tc>
          <w:tcPr>
            <w:tcW w:w="2830" w:type="dxa"/>
            <w:vAlign w:val="center"/>
          </w:tcPr>
          <w:p w14:paraId="64DCA41D" w14:textId="424DD99F" w:rsidR="0083358D" w:rsidRPr="000B7D0D" w:rsidRDefault="00CA412A" w:rsidP="00301E97">
            <w:pPr>
              <w:spacing w:after="0" w:line="240" w:lineRule="auto"/>
              <w:rPr>
                <w:rFonts w:ascii="Cambria" w:hAnsi="Cambria"/>
                <w:b/>
                <w:sz w:val="20"/>
                <w:szCs w:val="20"/>
              </w:rPr>
            </w:pPr>
            <w:bookmarkStart w:id="0" w:name="_Hlk209201255"/>
            <w:r w:rsidRPr="00CA412A">
              <w:rPr>
                <w:rFonts w:ascii="Cambria" w:hAnsi="Cambria"/>
                <w:b/>
                <w:sz w:val="20"/>
                <w:szCs w:val="20"/>
              </w:rPr>
              <w:t>7.1 Obiectivul general al disciplinei</w:t>
            </w:r>
          </w:p>
        </w:tc>
        <w:tc>
          <w:tcPr>
            <w:tcW w:w="7661" w:type="dxa"/>
            <w:vAlign w:val="center"/>
          </w:tcPr>
          <w:p w14:paraId="7F90CB51" w14:textId="7F69C5A4" w:rsidR="0083358D" w:rsidRPr="00D936F3" w:rsidRDefault="00D936F3" w:rsidP="00D936F3">
            <w:pPr>
              <w:spacing w:after="0" w:line="240" w:lineRule="auto"/>
              <w:rPr>
                <w:rFonts w:ascii="Cambria" w:hAnsi="Cambria"/>
                <w:sz w:val="20"/>
                <w:szCs w:val="20"/>
              </w:rPr>
            </w:pPr>
            <w:r w:rsidRPr="00D936F3">
              <w:rPr>
                <w:rFonts w:ascii="Cambria" w:hAnsi="Cambria"/>
                <w:sz w:val="20"/>
                <w:szCs w:val="20"/>
              </w:rPr>
              <w:t>Cursul își propune să ofere studenților o înțelegere critică și comparativă a principalelor teme, concepte și dezbateri din antropologia economică, explorând atât fundamentele disciplinei cât și contribuțiile sale recente la analiza capitalismului contemporan.</w:t>
            </w:r>
          </w:p>
        </w:tc>
      </w:tr>
      <w:bookmarkEnd w:id="0"/>
      <w:tr w:rsidR="0083358D" w:rsidRPr="000B7D0D" w14:paraId="36D1494C" w14:textId="77777777" w:rsidTr="00820A4F">
        <w:trPr>
          <w:cantSplit/>
          <w:trHeight w:val="832"/>
        </w:trPr>
        <w:tc>
          <w:tcPr>
            <w:tcW w:w="2830" w:type="dxa"/>
            <w:vAlign w:val="center"/>
          </w:tcPr>
          <w:p w14:paraId="30BC7B09" w14:textId="5857C518" w:rsidR="0083358D" w:rsidRPr="000B7D0D" w:rsidRDefault="00694E26" w:rsidP="00301E97">
            <w:pPr>
              <w:spacing w:after="0" w:line="240" w:lineRule="auto"/>
              <w:rPr>
                <w:rFonts w:ascii="Cambria" w:hAnsi="Cambria"/>
                <w:b/>
                <w:sz w:val="20"/>
                <w:szCs w:val="20"/>
              </w:rPr>
            </w:pPr>
            <w:r w:rsidRPr="00694E26">
              <w:rPr>
                <w:rFonts w:ascii="Cambria" w:hAnsi="Cambria"/>
                <w:b/>
                <w:sz w:val="20"/>
                <w:szCs w:val="20"/>
              </w:rPr>
              <w:t>7.2 Obiectivele specifice</w:t>
            </w:r>
          </w:p>
        </w:tc>
        <w:tc>
          <w:tcPr>
            <w:tcW w:w="7661" w:type="dxa"/>
            <w:vAlign w:val="center"/>
          </w:tcPr>
          <w:p w14:paraId="0429A0AC" w14:textId="77777777" w:rsidR="00D936F3" w:rsidRPr="00836075" w:rsidRDefault="00D936F3" w:rsidP="00836075">
            <w:pPr>
              <w:spacing w:after="0" w:line="240" w:lineRule="auto"/>
              <w:rPr>
                <w:rFonts w:ascii="Cambria" w:hAnsi="Cambria"/>
                <w:sz w:val="20"/>
                <w:szCs w:val="20"/>
                <w:lang w:val="en-US"/>
              </w:rPr>
            </w:pPr>
            <w:bookmarkStart w:id="1" w:name="_Hlk209201273"/>
            <w:r w:rsidRPr="00836075">
              <w:rPr>
                <w:rFonts w:ascii="Cambria" w:hAnsi="Cambria"/>
                <w:b/>
                <w:bCs/>
                <w:sz w:val="20"/>
                <w:szCs w:val="20"/>
                <w:lang w:val="en-US"/>
              </w:rPr>
              <w:t>Aprofundarea noțiunilor-cheie</w:t>
            </w:r>
            <w:r w:rsidRPr="00836075">
              <w:rPr>
                <w:rFonts w:ascii="Cambria" w:hAnsi="Cambria"/>
                <w:sz w:val="20"/>
                <w:szCs w:val="20"/>
                <w:lang w:val="en-US"/>
              </w:rPr>
              <w:t xml:space="preserve"> din antropologia economică, precum schimb, reciprocitate, distribuție și redistribuție, producție, reproducere socială, bani, consum, muncă și valoare.</w:t>
            </w:r>
          </w:p>
          <w:p w14:paraId="3C8BEB7D" w14:textId="77777777" w:rsidR="00D936F3" w:rsidRPr="00836075" w:rsidRDefault="00D936F3" w:rsidP="00836075">
            <w:pPr>
              <w:spacing w:after="0" w:line="240" w:lineRule="auto"/>
              <w:rPr>
                <w:rFonts w:ascii="Cambria" w:hAnsi="Cambria"/>
                <w:sz w:val="20"/>
                <w:szCs w:val="20"/>
                <w:lang w:val="en-US"/>
              </w:rPr>
            </w:pPr>
            <w:r w:rsidRPr="00836075">
              <w:rPr>
                <w:rFonts w:ascii="Cambria" w:hAnsi="Cambria"/>
                <w:b/>
                <w:bCs/>
                <w:sz w:val="20"/>
                <w:szCs w:val="20"/>
                <w:lang w:val="en-US"/>
              </w:rPr>
              <w:t>Analiza proceselor structurale</w:t>
            </w:r>
            <w:r w:rsidRPr="00836075">
              <w:rPr>
                <w:rFonts w:ascii="Cambria" w:hAnsi="Cambria"/>
                <w:sz w:val="20"/>
                <w:szCs w:val="20"/>
                <w:lang w:val="en-US"/>
              </w:rPr>
              <w:t xml:space="preserve"> care modelează economia globală și viețile cotidiene: comodificare, globalizare, postsocialism, externalizare, financiarizare, digitalizare, crize economice și criza climatică.</w:t>
            </w:r>
          </w:p>
          <w:p w14:paraId="7838C1E4" w14:textId="77777777" w:rsidR="00D936F3" w:rsidRPr="00836075" w:rsidRDefault="00D936F3" w:rsidP="00836075">
            <w:pPr>
              <w:spacing w:after="0" w:line="240" w:lineRule="auto"/>
              <w:rPr>
                <w:rFonts w:ascii="Cambria" w:hAnsi="Cambria"/>
                <w:sz w:val="20"/>
                <w:szCs w:val="20"/>
                <w:lang w:val="en-US"/>
              </w:rPr>
            </w:pPr>
            <w:r w:rsidRPr="00836075">
              <w:rPr>
                <w:rFonts w:ascii="Cambria" w:hAnsi="Cambria"/>
                <w:b/>
                <w:bCs/>
                <w:sz w:val="20"/>
                <w:szCs w:val="20"/>
                <w:lang w:val="en-US"/>
              </w:rPr>
              <w:t>Înțelegerea capitalismului</w:t>
            </w:r>
            <w:r w:rsidRPr="00836075">
              <w:rPr>
                <w:rFonts w:ascii="Cambria" w:hAnsi="Cambria"/>
                <w:sz w:val="20"/>
                <w:szCs w:val="20"/>
                <w:lang w:val="en-US"/>
              </w:rPr>
              <w:t xml:space="preserve"> ca proces istoric, social și cultural, dincolo de dimensiunea sa strict economică — inclusiv în formele sale logistice, digitale și verzi.</w:t>
            </w:r>
          </w:p>
          <w:p w14:paraId="00EE94E9" w14:textId="50B62B95" w:rsidR="00D936F3" w:rsidRPr="00836075" w:rsidRDefault="00D936F3" w:rsidP="00836075">
            <w:pPr>
              <w:spacing w:after="0" w:line="240" w:lineRule="auto"/>
              <w:rPr>
                <w:rFonts w:ascii="Cambria" w:hAnsi="Cambria"/>
                <w:sz w:val="20"/>
                <w:szCs w:val="20"/>
                <w:lang w:val="en-US"/>
              </w:rPr>
            </w:pPr>
            <w:r w:rsidRPr="00836075">
              <w:rPr>
                <w:rFonts w:ascii="Cambria" w:hAnsi="Cambria"/>
                <w:b/>
                <w:bCs/>
                <w:sz w:val="20"/>
                <w:szCs w:val="20"/>
                <w:lang w:val="en-US"/>
              </w:rPr>
              <w:t>Examinarea intersecțiilor dintre economic și social</w:t>
            </w:r>
            <w:r w:rsidRPr="00836075">
              <w:rPr>
                <w:rFonts w:ascii="Cambria" w:hAnsi="Cambria"/>
                <w:sz w:val="20"/>
                <w:szCs w:val="20"/>
                <w:lang w:val="en-US"/>
              </w:rPr>
              <w:t>, cu accent pe legăturile dintre economie și etică, politică, cultură, gen, clasă, rasă și rudenie.</w:t>
            </w:r>
          </w:p>
          <w:p w14:paraId="1B7A2285" w14:textId="635AA723" w:rsidR="00D936F3" w:rsidRPr="00836075" w:rsidRDefault="00D936F3" w:rsidP="00836075">
            <w:pPr>
              <w:spacing w:after="0" w:line="240" w:lineRule="auto"/>
              <w:rPr>
                <w:rFonts w:ascii="Cambria" w:hAnsi="Cambria"/>
                <w:sz w:val="20"/>
                <w:szCs w:val="20"/>
                <w:lang w:val="en-US"/>
              </w:rPr>
            </w:pPr>
            <w:r w:rsidRPr="00836075">
              <w:rPr>
                <w:rFonts w:ascii="Cambria" w:hAnsi="Cambria"/>
                <w:b/>
                <w:bCs/>
                <w:sz w:val="20"/>
                <w:szCs w:val="20"/>
                <w:lang w:val="en-US"/>
              </w:rPr>
              <w:t>Reflect</w:t>
            </w:r>
            <w:r w:rsidR="00836075">
              <w:rPr>
                <w:rFonts w:ascii="Cambria" w:hAnsi="Cambria"/>
                <w:b/>
                <w:bCs/>
                <w:sz w:val="20"/>
                <w:szCs w:val="20"/>
                <w:lang w:val="en-US"/>
              </w:rPr>
              <w:t>ia</w:t>
            </w:r>
            <w:r w:rsidRPr="00836075">
              <w:rPr>
                <w:rFonts w:ascii="Cambria" w:hAnsi="Cambria"/>
                <w:b/>
                <w:bCs/>
                <w:sz w:val="20"/>
                <w:szCs w:val="20"/>
                <w:lang w:val="en-US"/>
              </w:rPr>
              <w:t xml:space="preserve"> asupra practicilor de proprietate, muncă și consum</w:t>
            </w:r>
            <w:r w:rsidRPr="00836075">
              <w:rPr>
                <w:rFonts w:ascii="Cambria" w:hAnsi="Cambria"/>
                <w:sz w:val="20"/>
                <w:szCs w:val="20"/>
                <w:lang w:val="en-US"/>
              </w:rPr>
              <w:t xml:space="preserve"> în contexte istorice și geografice variate, de la colonialism și sclavie până la platforme digitale și activism climatic.</w:t>
            </w:r>
          </w:p>
          <w:p w14:paraId="1D19CB31" w14:textId="4D85A790" w:rsidR="00D936F3" w:rsidRPr="00836075" w:rsidRDefault="00D936F3" w:rsidP="00836075">
            <w:pPr>
              <w:spacing w:after="0" w:line="240" w:lineRule="auto"/>
              <w:rPr>
                <w:rFonts w:ascii="Cambria" w:hAnsi="Cambria"/>
                <w:sz w:val="20"/>
                <w:szCs w:val="20"/>
                <w:lang w:val="en-US"/>
              </w:rPr>
            </w:pPr>
            <w:r w:rsidRPr="00836075">
              <w:rPr>
                <w:rFonts w:ascii="Cambria" w:hAnsi="Cambria"/>
                <w:b/>
                <w:bCs/>
                <w:sz w:val="20"/>
                <w:szCs w:val="20"/>
                <w:lang w:val="en-US"/>
              </w:rPr>
              <w:t>Dezvoltarea gândirii critice și a capacităților analitice și comparative</w:t>
            </w:r>
            <w:r w:rsidRPr="00836075">
              <w:rPr>
                <w:rFonts w:ascii="Cambria" w:hAnsi="Cambria"/>
                <w:sz w:val="20"/>
                <w:szCs w:val="20"/>
                <w:lang w:val="en-US"/>
              </w:rPr>
              <w:t xml:space="preserve"> prin discuția de texte clasice și contemporane, documentare, studii de caz și intervenții invitate.</w:t>
            </w:r>
          </w:p>
          <w:bookmarkEnd w:id="1"/>
          <w:p w14:paraId="49C8C8EF" w14:textId="092DEAEA" w:rsidR="0083358D" w:rsidRPr="00D936F3" w:rsidRDefault="0083358D" w:rsidP="00D936F3">
            <w:pPr>
              <w:spacing w:after="0" w:line="240" w:lineRule="auto"/>
              <w:rPr>
                <w:rFonts w:ascii="Cambria" w:hAnsi="Cambria"/>
                <w:sz w:val="20"/>
                <w:szCs w:val="20"/>
              </w:rPr>
            </w:pPr>
          </w:p>
        </w:tc>
      </w:tr>
    </w:tbl>
    <w:p w14:paraId="08ACB65C" w14:textId="77777777" w:rsidR="0083358D" w:rsidRPr="003F481E" w:rsidRDefault="0083358D" w:rsidP="003F481E">
      <w:pPr>
        <w:ind w:hanging="426"/>
        <w:rPr>
          <w:rFonts w:ascii="Cambria" w:hAnsi="Cambria"/>
          <w:sz w:val="20"/>
          <w:szCs w:val="20"/>
        </w:rPr>
      </w:pPr>
    </w:p>
    <w:p w14:paraId="1AB1B035" w14:textId="77777777" w:rsidR="000B6EB1" w:rsidRDefault="000B6EB1" w:rsidP="00F01F2B">
      <w:pPr>
        <w:rPr>
          <w:rFonts w:ascii="Cambria" w:hAnsi="Cambria"/>
          <w:sz w:val="20"/>
          <w:szCs w:val="20"/>
        </w:rPr>
      </w:pPr>
    </w:p>
    <w:p w14:paraId="550C8D78" w14:textId="369F3C44" w:rsidR="00996E5F" w:rsidRDefault="002A3A93" w:rsidP="002A3A93">
      <w:pPr>
        <w:spacing w:after="0"/>
        <w:ind w:hanging="426"/>
        <w:rPr>
          <w:rFonts w:ascii="Cambria" w:hAnsi="Cambria"/>
          <w:b/>
          <w:sz w:val="20"/>
          <w:szCs w:val="20"/>
        </w:rPr>
      </w:pPr>
      <w:r>
        <w:rPr>
          <w:rFonts w:ascii="Cambria" w:hAnsi="Cambria"/>
          <w:b/>
          <w:sz w:val="20"/>
          <w:szCs w:val="20"/>
        </w:rPr>
        <w:t>8</w:t>
      </w:r>
      <w:r w:rsidR="0084063D" w:rsidRPr="003F481E">
        <w:rPr>
          <w:rFonts w:ascii="Cambria" w:hAnsi="Cambria"/>
          <w:b/>
          <w:sz w:val="20"/>
          <w:szCs w:val="20"/>
        </w:rPr>
        <w:t xml:space="preserve">. </w:t>
      </w:r>
      <w:r w:rsidR="0084063D">
        <w:rPr>
          <w:rFonts w:ascii="Cambria" w:hAnsi="Cambria"/>
          <w:b/>
          <w:sz w:val="20"/>
          <w:szCs w:val="20"/>
        </w:rPr>
        <w:t>Conținuturi</w:t>
      </w:r>
    </w:p>
    <w:tbl>
      <w:tblPr>
        <w:tblW w:w="10491"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395"/>
        <w:gridCol w:w="3119"/>
        <w:gridCol w:w="2977"/>
      </w:tblGrid>
      <w:tr w:rsidR="008C28C6" w:rsidRPr="002A3A93" w14:paraId="5486D853" w14:textId="77777777" w:rsidTr="00796905">
        <w:trPr>
          <w:trHeight w:val="284"/>
        </w:trPr>
        <w:tc>
          <w:tcPr>
            <w:tcW w:w="4395" w:type="dxa"/>
            <w:vAlign w:val="center"/>
          </w:tcPr>
          <w:p w14:paraId="7B7DE2C8" w14:textId="77777777" w:rsidR="002A3A93" w:rsidRPr="002A3A93" w:rsidRDefault="002A3A93" w:rsidP="002A3A93">
            <w:pPr>
              <w:spacing w:after="0" w:line="240" w:lineRule="auto"/>
              <w:rPr>
                <w:rFonts w:ascii="Cambria" w:eastAsia="Calibri" w:hAnsi="Cambria" w:cs="Times New Roman"/>
                <w:kern w:val="0"/>
                <w:sz w:val="20"/>
                <w:szCs w:val="20"/>
                <w14:ligatures w14:val="none"/>
              </w:rPr>
            </w:pPr>
            <w:r w:rsidRPr="002A3A93">
              <w:rPr>
                <w:rFonts w:ascii="Cambria" w:eastAsia="Calibri" w:hAnsi="Cambria" w:cs="Times New Roman"/>
                <w:kern w:val="0"/>
                <w:sz w:val="20"/>
                <w:szCs w:val="20"/>
                <w14:ligatures w14:val="none"/>
              </w:rPr>
              <w:t>8.1 Curs</w:t>
            </w:r>
          </w:p>
        </w:tc>
        <w:tc>
          <w:tcPr>
            <w:tcW w:w="3119" w:type="dxa"/>
            <w:vAlign w:val="center"/>
          </w:tcPr>
          <w:p w14:paraId="27721A81" w14:textId="77777777" w:rsidR="002A3A93" w:rsidRPr="002A3A93" w:rsidRDefault="002A3A93" w:rsidP="002A3A93">
            <w:pPr>
              <w:spacing w:after="0" w:line="240" w:lineRule="auto"/>
              <w:rPr>
                <w:rFonts w:ascii="Cambria" w:eastAsia="Calibri" w:hAnsi="Cambria" w:cs="Times New Roman"/>
                <w:kern w:val="0"/>
                <w:sz w:val="20"/>
                <w:szCs w:val="20"/>
                <w14:ligatures w14:val="none"/>
              </w:rPr>
            </w:pPr>
            <w:r w:rsidRPr="002A3A93">
              <w:rPr>
                <w:rFonts w:ascii="Cambria" w:eastAsia="Calibri" w:hAnsi="Cambria" w:cs="Times New Roman"/>
                <w:kern w:val="0"/>
                <w:sz w:val="20"/>
                <w:szCs w:val="20"/>
                <w14:ligatures w14:val="none"/>
              </w:rPr>
              <w:t>Metode de predare</w:t>
            </w:r>
          </w:p>
        </w:tc>
        <w:tc>
          <w:tcPr>
            <w:tcW w:w="2977" w:type="dxa"/>
            <w:vAlign w:val="center"/>
          </w:tcPr>
          <w:p w14:paraId="5F6F867A" w14:textId="77777777" w:rsidR="002A3A93" w:rsidRPr="002A3A93" w:rsidRDefault="002A3A93" w:rsidP="002A3A93">
            <w:pPr>
              <w:spacing w:after="0" w:line="240" w:lineRule="auto"/>
              <w:rPr>
                <w:rFonts w:ascii="Cambria" w:eastAsia="Calibri" w:hAnsi="Cambria" w:cs="Times New Roman"/>
                <w:kern w:val="0"/>
                <w:sz w:val="20"/>
                <w:szCs w:val="20"/>
                <w14:ligatures w14:val="none"/>
              </w:rPr>
            </w:pPr>
            <w:r w:rsidRPr="002A3A93">
              <w:rPr>
                <w:rFonts w:ascii="Cambria" w:eastAsia="Calibri" w:hAnsi="Cambria" w:cs="Times New Roman"/>
                <w:kern w:val="0"/>
                <w:sz w:val="20"/>
                <w:szCs w:val="20"/>
                <w14:ligatures w14:val="none"/>
              </w:rPr>
              <w:t>Observații</w:t>
            </w:r>
          </w:p>
        </w:tc>
      </w:tr>
      <w:tr w:rsidR="008C28C6" w:rsidRPr="002A3A93" w14:paraId="24407265" w14:textId="77777777" w:rsidTr="00796905">
        <w:trPr>
          <w:trHeight w:val="284"/>
        </w:trPr>
        <w:tc>
          <w:tcPr>
            <w:tcW w:w="4395" w:type="dxa"/>
            <w:vAlign w:val="center"/>
          </w:tcPr>
          <w:p w14:paraId="5425D878" w14:textId="5A95CCFC" w:rsidR="002A3A93" w:rsidRPr="00835B42" w:rsidRDefault="00835B42" w:rsidP="00835B42">
            <w:pPr>
              <w:pStyle w:val="ListParagraph"/>
              <w:numPr>
                <w:ilvl w:val="0"/>
                <w:numId w:val="6"/>
              </w:numPr>
              <w:spacing w:after="0" w:line="240" w:lineRule="auto"/>
              <w:rPr>
                <w:rFonts w:ascii="Cambria" w:eastAsia="Calibri" w:hAnsi="Cambria" w:cs="Times New Roman"/>
                <w:kern w:val="0"/>
                <w:sz w:val="20"/>
                <w:szCs w:val="20"/>
                <w14:ligatures w14:val="none"/>
              </w:rPr>
            </w:pPr>
            <w:r w:rsidRPr="00835B42">
              <w:rPr>
                <w:rFonts w:ascii="Cambria" w:hAnsi="Cambria" w:cs="Times New Roman"/>
                <w:sz w:val="20"/>
                <w:szCs w:val="20"/>
              </w:rPr>
              <w:t>Introducerea cursului. Ce este antropologia economica?</w:t>
            </w:r>
          </w:p>
        </w:tc>
        <w:tc>
          <w:tcPr>
            <w:tcW w:w="3119" w:type="dxa"/>
            <w:vAlign w:val="center"/>
          </w:tcPr>
          <w:p w14:paraId="4AEE5826" w14:textId="54A18E5A" w:rsidR="002A3A93" w:rsidRPr="002A3A93" w:rsidRDefault="00835B42" w:rsidP="002A3A93">
            <w:pPr>
              <w:spacing w:after="0" w:line="240" w:lineRule="auto"/>
              <w:rPr>
                <w:rFonts w:ascii="Cambria" w:eastAsia="Calibri" w:hAnsi="Cambria" w:cs="Times New Roman"/>
                <w:kern w:val="0"/>
                <w:sz w:val="20"/>
                <w:szCs w:val="20"/>
                <w14:ligatures w14:val="none"/>
              </w:rPr>
            </w:pPr>
            <w:r>
              <w:rPr>
                <w:rFonts w:ascii="Cambria" w:eastAsia="Calibri" w:hAnsi="Cambria" w:cs="Times New Roman"/>
                <w:kern w:val="0"/>
                <w:sz w:val="20"/>
                <w:szCs w:val="20"/>
                <w14:ligatures w14:val="none"/>
              </w:rPr>
              <w:t>Prelegere, materiale media, discutie</w:t>
            </w:r>
          </w:p>
        </w:tc>
        <w:tc>
          <w:tcPr>
            <w:tcW w:w="2977" w:type="dxa"/>
            <w:vAlign w:val="center"/>
          </w:tcPr>
          <w:p w14:paraId="34B87A81" w14:textId="77777777" w:rsidR="002A3A93" w:rsidRPr="002A3A93" w:rsidRDefault="002A3A93" w:rsidP="002A3A93">
            <w:pPr>
              <w:spacing w:after="0" w:line="240" w:lineRule="auto"/>
              <w:rPr>
                <w:rFonts w:ascii="Cambria" w:eastAsia="Calibri" w:hAnsi="Cambria" w:cs="Times New Roman"/>
                <w:kern w:val="0"/>
                <w:sz w:val="20"/>
                <w:szCs w:val="20"/>
                <w14:ligatures w14:val="none"/>
              </w:rPr>
            </w:pPr>
          </w:p>
        </w:tc>
      </w:tr>
      <w:tr w:rsidR="008C28C6" w:rsidRPr="002A3A93" w14:paraId="0B451E2D" w14:textId="77777777" w:rsidTr="00796905">
        <w:trPr>
          <w:trHeight w:val="284"/>
        </w:trPr>
        <w:tc>
          <w:tcPr>
            <w:tcW w:w="4395" w:type="dxa"/>
            <w:vAlign w:val="center"/>
          </w:tcPr>
          <w:p w14:paraId="577143C3" w14:textId="36038FC0" w:rsidR="002A3A93" w:rsidRPr="00835B42" w:rsidRDefault="00835B42" w:rsidP="00835B42">
            <w:pPr>
              <w:pStyle w:val="ListParagraph"/>
              <w:numPr>
                <w:ilvl w:val="0"/>
                <w:numId w:val="6"/>
              </w:numPr>
              <w:spacing w:after="0" w:line="240" w:lineRule="auto"/>
              <w:rPr>
                <w:rFonts w:ascii="Cambria" w:eastAsia="Calibri" w:hAnsi="Cambria" w:cs="Times New Roman"/>
                <w:kern w:val="0"/>
                <w:sz w:val="20"/>
                <w:szCs w:val="20"/>
                <w14:ligatures w14:val="none"/>
              </w:rPr>
            </w:pPr>
            <w:r w:rsidRPr="00835B42">
              <w:rPr>
                <w:rFonts w:ascii="Cambria" w:hAnsi="Cambria" w:cs="Times New Roman"/>
                <w:sz w:val="20"/>
                <w:szCs w:val="20"/>
              </w:rPr>
              <w:t>Libertate, sclavie si inegalitate</w:t>
            </w:r>
          </w:p>
        </w:tc>
        <w:tc>
          <w:tcPr>
            <w:tcW w:w="3119" w:type="dxa"/>
            <w:vAlign w:val="center"/>
          </w:tcPr>
          <w:p w14:paraId="2F417D16" w14:textId="6202AE6F" w:rsidR="007965C1" w:rsidRPr="002A3A93" w:rsidRDefault="00835B42" w:rsidP="002A3A93">
            <w:pPr>
              <w:spacing w:after="0" w:line="240" w:lineRule="auto"/>
              <w:rPr>
                <w:rFonts w:ascii="Cambria" w:eastAsia="Calibri" w:hAnsi="Cambria" w:cs="Times New Roman"/>
                <w:kern w:val="0"/>
                <w:sz w:val="20"/>
                <w:szCs w:val="20"/>
                <w14:ligatures w14:val="none"/>
              </w:rPr>
            </w:pPr>
            <w:r>
              <w:rPr>
                <w:rFonts w:ascii="Cambria" w:eastAsia="Calibri" w:hAnsi="Cambria" w:cs="Times New Roman"/>
                <w:kern w:val="0"/>
                <w:sz w:val="20"/>
                <w:szCs w:val="20"/>
                <w14:ligatures w14:val="none"/>
              </w:rPr>
              <w:t>Prelegere, materiale media, discutie</w:t>
            </w:r>
          </w:p>
        </w:tc>
        <w:tc>
          <w:tcPr>
            <w:tcW w:w="2977" w:type="dxa"/>
            <w:vAlign w:val="center"/>
          </w:tcPr>
          <w:p w14:paraId="7E688862" w14:textId="77777777" w:rsidR="002A3A93" w:rsidRPr="002A3A93" w:rsidRDefault="002A3A93" w:rsidP="002A3A93">
            <w:pPr>
              <w:spacing w:after="0" w:line="240" w:lineRule="auto"/>
              <w:rPr>
                <w:rFonts w:ascii="Cambria" w:eastAsia="Calibri" w:hAnsi="Cambria" w:cs="Times New Roman"/>
                <w:kern w:val="0"/>
                <w:sz w:val="20"/>
                <w:szCs w:val="20"/>
                <w14:ligatures w14:val="none"/>
              </w:rPr>
            </w:pPr>
          </w:p>
        </w:tc>
      </w:tr>
      <w:tr w:rsidR="008C28C6" w:rsidRPr="002A3A93" w14:paraId="047DE1FD" w14:textId="77777777" w:rsidTr="00796905">
        <w:trPr>
          <w:trHeight w:val="284"/>
        </w:trPr>
        <w:tc>
          <w:tcPr>
            <w:tcW w:w="4395" w:type="dxa"/>
            <w:vAlign w:val="center"/>
          </w:tcPr>
          <w:p w14:paraId="75A36083" w14:textId="6194B9A9" w:rsidR="002A3A93" w:rsidRPr="00835B42" w:rsidRDefault="00835B42" w:rsidP="00835B42">
            <w:pPr>
              <w:pStyle w:val="ListParagraph"/>
              <w:numPr>
                <w:ilvl w:val="0"/>
                <w:numId w:val="6"/>
              </w:numPr>
              <w:spacing w:after="0" w:line="240" w:lineRule="auto"/>
              <w:rPr>
                <w:rFonts w:ascii="Cambria" w:eastAsia="Calibri" w:hAnsi="Cambria" w:cs="Times New Roman"/>
                <w:kern w:val="0"/>
                <w:sz w:val="20"/>
                <w:szCs w:val="20"/>
                <w14:ligatures w14:val="none"/>
              </w:rPr>
            </w:pPr>
            <w:r w:rsidRPr="00835B42">
              <w:rPr>
                <w:rFonts w:ascii="Cambria" w:eastAsia="Times New Roman" w:hAnsi="Cambria" w:cs="Times New Roman"/>
                <w:sz w:val="20"/>
                <w:szCs w:val="20"/>
              </w:rPr>
              <w:lastRenderedPageBreak/>
              <w:t>Schimb si dar; colonialism si reciprocitate</w:t>
            </w:r>
          </w:p>
        </w:tc>
        <w:tc>
          <w:tcPr>
            <w:tcW w:w="3119" w:type="dxa"/>
            <w:vAlign w:val="center"/>
          </w:tcPr>
          <w:p w14:paraId="17BA7C53" w14:textId="1BEAB743" w:rsidR="002A3A93" w:rsidRPr="002A3A93" w:rsidRDefault="00835B42" w:rsidP="002A3A93">
            <w:pPr>
              <w:spacing w:after="0" w:line="240" w:lineRule="auto"/>
              <w:rPr>
                <w:rFonts w:ascii="Cambria" w:eastAsia="Calibri" w:hAnsi="Cambria" w:cs="Times New Roman"/>
                <w:kern w:val="0"/>
                <w:sz w:val="20"/>
                <w:szCs w:val="20"/>
                <w14:ligatures w14:val="none"/>
              </w:rPr>
            </w:pPr>
            <w:r>
              <w:rPr>
                <w:rFonts w:ascii="Cambria" w:eastAsia="Calibri" w:hAnsi="Cambria" w:cs="Times New Roman"/>
                <w:kern w:val="0"/>
                <w:sz w:val="20"/>
                <w:szCs w:val="20"/>
                <w14:ligatures w14:val="none"/>
              </w:rPr>
              <w:t>Prelegere, materiale media, discutie</w:t>
            </w:r>
          </w:p>
        </w:tc>
        <w:tc>
          <w:tcPr>
            <w:tcW w:w="2977" w:type="dxa"/>
            <w:vAlign w:val="center"/>
          </w:tcPr>
          <w:p w14:paraId="68404402" w14:textId="77777777" w:rsidR="002A3A93" w:rsidRPr="002A3A93" w:rsidRDefault="002A3A93" w:rsidP="002A3A93">
            <w:pPr>
              <w:spacing w:after="0" w:line="240" w:lineRule="auto"/>
              <w:rPr>
                <w:rFonts w:ascii="Cambria" w:eastAsia="Calibri" w:hAnsi="Cambria" w:cs="Times New Roman"/>
                <w:kern w:val="0"/>
                <w:sz w:val="20"/>
                <w:szCs w:val="20"/>
                <w14:ligatures w14:val="none"/>
              </w:rPr>
            </w:pPr>
          </w:p>
        </w:tc>
      </w:tr>
      <w:tr w:rsidR="008C28C6" w:rsidRPr="002A3A93" w14:paraId="30D75F9C" w14:textId="77777777" w:rsidTr="00796905">
        <w:trPr>
          <w:trHeight w:val="284"/>
        </w:trPr>
        <w:tc>
          <w:tcPr>
            <w:tcW w:w="4395" w:type="dxa"/>
            <w:vAlign w:val="center"/>
          </w:tcPr>
          <w:p w14:paraId="6C53518B" w14:textId="5AFE0E06" w:rsidR="002A3A93" w:rsidRPr="00835B42" w:rsidRDefault="00835B42" w:rsidP="00835B42">
            <w:pPr>
              <w:pStyle w:val="ListParagraph"/>
              <w:numPr>
                <w:ilvl w:val="0"/>
                <w:numId w:val="6"/>
              </w:numPr>
              <w:spacing w:after="0" w:line="240" w:lineRule="auto"/>
              <w:rPr>
                <w:rFonts w:ascii="Cambria" w:eastAsia="Calibri" w:hAnsi="Cambria" w:cs="Times New Roman"/>
                <w:kern w:val="0"/>
                <w:sz w:val="20"/>
                <w:szCs w:val="20"/>
                <w14:ligatures w14:val="none"/>
              </w:rPr>
            </w:pPr>
            <w:r w:rsidRPr="00835B42">
              <w:rPr>
                <w:rFonts w:ascii="Cambria" w:hAnsi="Cambria" w:cs="Times New Roman"/>
                <w:sz w:val="20"/>
                <w:szCs w:val="20"/>
              </w:rPr>
              <w:t>Marea transformare</w:t>
            </w:r>
          </w:p>
        </w:tc>
        <w:tc>
          <w:tcPr>
            <w:tcW w:w="3119" w:type="dxa"/>
            <w:vAlign w:val="center"/>
          </w:tcPr>
          <w:p w14:paraId="536C28E5" w14:textId="16853E23" w:rsidR="002A3A93" w:rsidRPr="002A3A93" w:rsidRDefault="00835B42" w:rsidP="002A3A93">
            <w:pPr>
              <w:spacing w:after="0" w:line="240" w:lineRule="auto"/>
              <w:rPr>
                <w:rFonts w:ascii="Cambria" w:eastAsia="Calibri" w:hAnsi="Cambria" w:cs="Times New Roman"/>
                <w:kern w:val="0"/>
                <w:sz w:val="20"/>
                <w:szCs w:val="20"/>
                <w14:ligatures w14:val="none"/>
              </w:rPr>
            </w:pPr>
            <w:r>
              <w:rPr>
                <w:rFonts w:ascii="Cambria" w:eastAsia="Calibri" w:hAnsi="Cambria" w:cs="Times New Roman"/>
                <w:kern w:val="0"/>
                <w:sz w:val="20"/>
                <w:szCs w:val="20"/>
                <w14:ligatures w14:val="none"/>
              </w:rPr>
              <w:t>Prelegere, materiale media, discutie</w:t>
            </w:r>
          </w:p>
        </w:tc>
        <w:tc>
          <w:tcPr>
            <w:tcW w:w="2977" w:type="dxa"/>
            <w:vAlign w:val="center"/>
          </w:tcPr>
          <w:p w14:paraId="7769CC81" w14:textId="77777777" w:rsidR="002A3A93" w:rsidRPr="002A3A93" w:rsidRDefault="002A3A93" w:rsidP="002A3A93">
            <w:pPr>
              <w:spacing w:after="0" w:line="240" w:lineRule="auto"/>
              <w:rPr>
                <w:rFonts w:ascii="Cambria" w:eastAsia="Calibri" w:hAnsi="Cambria" w:cs="Times New Roman"/>
                <w:kern w:val="0"/>
                <w:sz w:val="20"/>
                <w:szCs w:val="20"/>
                <w14:ligatures w14:val="none"/>
              </w:rPr>
            </w:pPr>
          </w:p>
        </w:tc>
      </w:tr>
      <w:tr w:rsidR="008C28C6" w:rsidRPr="00C02345" w14:paraId="004A8D06" w14:textId="77777777" w:rsidTr="00796905">
        <w:trPr>
          <w:trHeight w:val="284"/>
        </w:trPr>
        <w:tc>
          <w:tcPr>
            <w:tcW w:w="4395" w:type="dxa"/>
            <w:tcBorders>
              <w:top w:val="single" w:sz="4" w:space="0" w:color="auto"/>
              <w:left w:val="single" w:sz="4" w:space="0" w:color="auto"/>
              <w:bottom w:val="single" w:sz="4" w:space="0" w:color="auto"/>
              <w:right w:val="single" w:sz="4" w:space="0" w:color="auto"/>
            </w:tcBorders>
            <w:vAlign w:val="center"/>
          </w:tcPr>
          <w:p w14:paraId="0CE6DDB6" w14:textId="32679706" w:rsidR="003F659E" w:rsidRPr="00835B42" w:rsidRDefault="00835B42" w:rsidP="00835B42">
            <w:pPr>
              <w:pStyle w:val="ListParagraph"/>
              <w:numPr>
                <w:ilvl w:val="0"/>
                <w:numId w:val="6"/>
              </w:numPr>
              <w:spacing w:after="0" w:line="240" w:lineRule="auto"/>
              <w:rPr>
                <w:rFonts w:ascii="Cambria" w:eastAsia="Calibri" w:hAnsi="Cambria" w:cs="Times New Roman"/>
                <w:kern w:val="0"/>
                <w:sz w:val="20"/>
                <w:szCs w:val="20"/>
                <w14:ligatures w14:val="none"/>
              </w:rPr>
            </w:pPr>
            <w:r w:rsidRPr="00835B42">
              <w:rPr>
                <w:rFonts w:ascii="Cambria" w:hAnsi="Cambria" w:cs="Times New Roman"/>
                <w:sz w:val="20"/>
                <w:szCs w:val="20"/>
              </w:rPr>
              <w:t>Sistemul-lume. Globalizare</w:t>
            </w:r>
          </w:p>
        </w:tc>
        <w:tc>
          <w:tcPr>
            <w:tcW w:w="3119" w:type="dxa"/>
            <w:tcBorders>
              <w:top w:val="single" w:sz="4" w:space="0" w:color="auto"/>
              <w:left w:val="single" w:sz="4" w:space="0" w:color="auto"/>
              <w:bottom w:val="single" w:sz="4" w:space="0" w:color="auto"/>
              <w:right w:val="single" w:sz="4" w:space="0" w:color="auto"/>
            </w:tcBorders>
            <w:vAlign w:val="center"/>
          </w:tcPr>
          <w:p w14:paraId="0FD44D03" w14:textId="10AD926B" w:rsidR="003F659E" w:rsidRPr="00C02345" w:rsidRDefault="00835B42" w:rsidP="00373CCF">
            <w:pPr>
              <w:spacing w:after="0" w:line="240" w:lineRule="auto"/>
              <w:rPr>
                <w:rFonts w:ascii="Cambria" w:eastAsia="Calibri" w:hAnsi="Cambria" w:cs="Times New Roman"/>
                <w:kern w:val="0"/>
                <w:sz w:val="20"/>
                <w:szCs w:val="20"/>
                <w14:ligatures w14:val="none"/>
              </w:rPr>
            </w:pPr>
            <w:r>
              <w:rPr>
                <w:rFonts w:ascii="Cambria" w:eastAsia="Calibri" w:hAnsi="Cambria" w:cs="Times New Roman"/>
                <w:kern w:val="0"/>
                <w:sz w:val="20"/>
                <w:szCs w:val="20"/>
                <w14:ligatures w14:val="none"/>
              </w:rPr>
              <w:t>Prelegere, materiale media, discutie</w:t>
            </w:r>
          </w:p>
        </w:tc>
        <w:tc>
          <w:tcPr>
            <w:tcW w:w="2977" w:type="dxa"/>
            <w:tcBorders>
              <w:top w:val="single" w:sz="4" w:space="0" w:color="auto"/>
              <w:left w:val="single" w:sz="4" w:space="0" w:color="auto"/>
              <w:bottom w:val="single" w:sz="4" w:space="0" w:color="auto"/>
              <w:right w:val="single" w:sz="4" w:space="0" w:color="auto"/>
            </w:tcBorders>
            <w:vAlign w:val="center"/>
          </w:tcPr>
          <w:p w14:paraId="5E9B20EA" w14:textId="76C62772" w:rsidR="003F659E" w:rsidRPr="00C02345" w:rsidRDefault="003F659E" w:rsidP="00373CCF">
            <w:pPr>
              <w:spacing w:after="0" w:line="240" w:lineRule="auto"/>
              <w:rPr>
                <w:rFonts w:ascii="Cambria" w:eastAsia="Calibri" w:hAnsi="Cambria" w:cs="Times New Roman"/>
                <w:kern w:val="0"/>
                <w:sz w:val="20"/>
                <w:szCs w:val="20"/>
                <w14:ligatures w14:val="none"/>
              </w:rPr>
            </w:pPr>
          </w:p>
        </w:tc>
      </w:tr>
      <w:tr w:rsidR="008C28C6" w:rsidRPr="00C02345" w14:paraId="3D0D45CE" w14:textId="77777777" w:rsidTr="00796905">
        <w:trPr>
          <w:trHeight w:val="284"/>
        </w:trPr>
        <w:tc>
          <w:tcPr>
            <w:tcW w:w="4395" w:type="dxa"/>
            <w:tcBorders>
              <w:top w:val="single" w:sz="4" w:space="0" w:color="auto"/>
              <w:left w:val="single" w:sz="4" w:space="0" w:color="auto"/>
              <w:bottom w:val="single" w:sz="4" w:space="0" w:color="auto"/>
              <w:right w:val="single" w:sz="4" w:space="0" w:color="auto"/>
            </w:tcBorders>
            <w:vAlign w:val="center"/>
          </w:tcPr>
          <w:p w14:paraId="4710D4C1" w14:textId="0F8EDFA3" w:rsidR="003F659E" w:rsidRPr="00835B42" w:rsidRDefault="00835B42" w:rsidP="00835B42">
            <w:pPr>
              <w:pStyle w:val="ListParagraph"/>
              <w:numPr>
                <w:ilvl w:val="0"/>
                <w:numId w:val="6"/>
              </w:numPr>
              <w:spacing w:after="0" w:line="240" w:lineRule="auto"/>
              <w:rPr>
                <w:rFonts w:ascii="Cambria" w:eastAsia="Calibri" w:hAnsi="Cambria" w:cs="Times New Roman"/>
                <w:kern w:val="0"/>
                <w:sz w:val="20"/>
                <w:szCs w:val="20"/>
                <w14:ligatures w14:val="none"/>
              </w:rPr>
            </w:pPr>
            <w:r w:rsidRPr="00835B42">
              <w:rPr>
                <w:rFonts w:ascii="Cambria" w:hAnsi="Cambria" w:cs="Times New Roman"/>
                <w:sz w:val="20"/>
                <w:szCs w:val="20"/>
              </w:rPr>
              <w:t>Banii. Financializarea</w:t>
            </w:r>
          </w:p>
        </w:tc>
        <w:tc>
          <w:tcPr>
            <w:tcW w:w="3119" w:type="dxa"/>
            <w:tcBorders>
              <w:top w:val="single" w:sz="4" w:space="0" w:color="auto"/>
              <w:left w:val="single" w:sz="4" w:space="0" w:color="auto"/>
              <w:bottom w:val="single" w:sz="4" w:space="0" w:color="auto"/>
              <w:right w:val="single" w:sz="4" w:space="0" w:color="auto"/>
            </w:tcBorders>
            <w:vAlign w:val="center"/>
          </w:tcPr>
          <w:p w14:paraId="6BBEC515" w14:textId="6DD6D435" w:rsidR="003F659E" w:rsidRPr="00C02345" w:rsidRDefault="00835B42" w:rsidP="00373CCF">
            <w:pPr>
              <w:spacing w:after="0" w:line="240" w:lineRule="auto"/>
              <w:rPr>
                <w:rFonts w:ascii="Cambria" w:eastAsia="Calibri" w:hAnsi="Cambria" w:cs="Times New Roman"/>
                <w:kern w:val="0"/>
                <w:sz w:val="20"/>
                <w:szCs w:val="20"/>
                <w14:ligatures w14:val="none"/>
              </w:rPr>
            </w:pPr>
            <w:r>
              <w:rPr>
                <w:rFonts w:ascii="Cambria" w:eastAsia="Calibri" w:hAnsi="Cambria" w:cs="Times New Roman"/>
                <w:kern w:val="0"/>
                <w:sz w:val="20"/>
                <w:szCs w:val="20"/>
                <w14:ligatures w14:val="none"/>
              </w:rPr>
              <w:t>Prelegere, materiale media, discutie</w:t>
            </w:r>
          </w:p>
        </w:tc>
        <w:tc>
          <w:tcPr>
            <w:tcW w:w="2977" w:type="dxa"/>
            <w:tcBorders>
              <w:top w:val="single" w:sz="4" w:space="0" w:color="auto"/>
              <w:left w:val="single" w:sz="4" w:space="0" w:color="auto"/>
              <w:bottom w:val="single" w:sz="4" w:space="0" w:color="auto"/>
              <w:right w:val="single" w:sz="4" w:space="0" w:color="auto"/>
            </w:tcBorders>
            <w:vAlign w:val="center"/>
          </w:tcPr>
          <w:p w14:paraId="109B9E1C" w14:textId="77777777" w:rsidR="003F659E" w:rsidRPr="00C02345" w:rsidRDefault="003F659E" w:rsidP="00373CCF">
            <w:pPr>
              <w:spacing w:after="0" w:line="240" w:lineRule="auto"/>
              <w:rPr>
                <w:rFonts w:ascii="Cambria" w:eastAsia="Calibri" w:hAnsi="Cambria" w:cs="Times New Roman"/>
                <w:kern w:val="0"/>
                <w:sz w:val="20"/>
                <w:szCs w:val="20"/>
                <w14:ligatures w14:val="none"/>
              </w:rPr>
            </w:pPr>
          </w:p>
        </w:tc>
      </w:tr>
      <w:tr w:rsidR="008C28C6" w:rsidRPr="00C02345" w14:paraId="245D3C71" w14:textId="77777777" w:rsidTr="00796905">
        <w:trPr>
          <w:trHeight w:val="284"/>
        </w:trPr>
        <w:tc>
          <w:tcPr>
            <w:tcW w:w="4395" w:type="dxa"/>
            <w:tcBorders>
              <w:top w:val="single" w:sz="4" w:space="0" w:color="auto"/>
              <w:left w:val="single" w:sz="4" w:space="0" w:color="auto"/>
              <w:bottom w:val="single" w:sz="4" w:space="0" w:color="auto"/>
              <w:right w:val="single" w:sz="4" w:space="0" w:color="auto"/>
            </w:tcBorders>
            <w:vAlign w:val="center"/>
          </w:tcPr>
          <w:p w14:paraId="413BBB10" w14:textId="0D9CE1DC" w:rsidR="003F659E" w:rsidRPr="00835B42" w:rsidRDefault="00835B42" w:rsidP="00835B42">
            <w:pPr>
              <w:pStyle w:val="ListParagraph"/>
              <w:numPr>
                <w:ilvl w:val="0"/>
                <w:numId w:val="6"/>
              </w:numPr>
              <w:spacing w:after="0" w:line="240" w:lineRule="auto"/>
              <w:rPr>
                <w:rFonts w:ascii="Cambria" w:eastAsia="Calibri" w:hAnsi="Cambria" w:cs="Times New Roman"/>
                <w:kern w:val="0"/>
                <w:sz w:val="20"/>
                <w:szCs w:val="20"/>
                <w14:ligatures w14:val="none"/>
              </w:rPr>
            </w:pPr>
            <w:r w:rsidRPr="00835B42">
              <w:rPr>
                <w:rFonts w:ascii="Cambria" w:hAnsi="Cambria" w:cs="Times New Roman"/>
                <w:sz w:val="20"/>
                <w:szCs w:val="20"/>
              </w:rPr>
              <w:t>Munca si timpul</w:t>
            </w:r>
          </w:p>
        </w:tc>
        <w:tc>
          <w:tcPr>
            <w:tcW w:w="3119" w:type="dxa"/>
            <w:tcBorders>
              <w:top w:val="single" w:sz="4" w:space="0" w:color="auto"/>
              <w:left w:val="single" w:sz="4" w:space="0" w:color="auto"/>
              <w:bottom w:val="single" w:sz="4" w:space="0" w:color="auto"/>
              <w:right w:val="single" w:sz="4" w:space="0" w:color="auto"/>
            </w:tcBorders>
            <w:vAlign w:val="center"/>
          </w:tcPr>
          <w:p w14:paraId="2B843CBD" w14:textId="6597DE14" w:rsidR="003F659E" w:rsidRPr="00C02345" w:rsidRDefault="00835B42" w:rsidP="00373CCF">
            <w:pPr>
              <w:spacing w:after="0" w:line="240" w:lineRule="auto"/>
              <w:rPr>
                <w:rFonts w:ascii="Cambria" w:eastAsia="Calibri" w:hAnsi="Cambria" w:cs="Times New Roman"/>
                <w:kern w:val="0"/>
                <w:sz w:val="20"/>
                <w:szCs w:val="20"/>
                <w14:ligatures w14:val="none"/>
              </w:rPr>
            </w:pPr>
            <w:r>
              <w:rPr>
                <w:rFonts w:ascii="Cambria" w:eastAsia="Calibri" w:hAnsi="Cambria" w:cs="Times New Roman"/>
                <w:kern w:val="0"/>
                <w:sz w:val="20"/>
                <w:szCs w:val="20"/>
                <w14:ligatures w14:val="none"/>
              </w:rPr>
              <w:t>Prelegere, materiale media, discutie</w:t>
            </w:r>
          </w:p>
        </w:tc>
        <w:tc>
          <w:tcPr>
            <w:tcW w:w="2977" w:type="dxa"/>
            <w:tcBorders>
              <w:top w:val="single" w:sz="4" w:space="0" w:color="auto"/>
              <w:left w:val="single" w:sz="4" w:space="0" w:color="auto"/>
              <w:bottom w:val="single" w:sz="4" w:space="0" w:color="auto"/>
              <w:right w:val="single" w:sz="4" w:space="0" w:color="auto"/>
            </w:tcBorders>
            <w:vAlign w:val="center"/>
          </w:tcPr>
          <w:p w14:paraId="0B1AF608" w14:textId="77777777" w:rsidR="003F659E" w:rsidRPr="00C02345" w:rsidRDefault="003F659E" w:rsidP="00373CCF">
            <w:pPr>
              <w:spacing w:after="0" w:line="240" w:lineRule="auto"/>
              <w:rPr>
                <w:rFonts w:ascii="Cambria" w:eastAsia="Calibri" w:hAnsi="Cambria" w:cs="Times New Roman"/>
                <w:kern w:val="0"/>
                <w:sz w:val="20"/>
                <w:szCs w:val="20"/>
                <w14:ligatures w14:val="none"/>
              </w:rPr>
            </w:pPr>
          </w:p>
        </w:tc>
      </w:tr>
      <w:tr w:rsidR="008C28C6" w:rsidRPr="00C02345" w14:paraId="05A36399" w14:textId="77777777" w:rsidTr="00796905">
        <w:trPr>
          <w:trHeight w:val="284"/>
        </w:trPr>
        <w:tc>
          <w:tcPr>
            <w:tcW w:w="4395" w:type="dxa"/>
            <w:tcBorders>
              <w:top w:val="single" w:sz="4" w:space="0" w:color="auto"/>
              <w:left w:val="single" w:sz="4" w:space="0" w:color="auto"/>
              <w:bottom w:val="single" w:sz="4" w:space="0" w:color="auto"/>
              <w:right w:val="single" w:sz="4" w:space="0" w:color="auto"/>
            </w:tcBorders>
            <w:vAlign w:val="center"/>
          </w:tcPr>
          <w:p w14:paraId="27E482FC" w14:textId="01E8833D" w:rsidR="003F659E" w:rsidRPr="00835B42" w:rsidRDefault="00835B42" w:rsidP="00835B42">
            <w:pPr>
              <w:pStyle w:val="ListParagraph"/>
              <w:numPr>
                <w:ilvl w:val="0"/>
                <w:numId w:val="6"/>
              </w:numPr>
              <w:spacing w:after="0" w:line="240" w:lineRule="auto"/>
              <w:rPr>
                <w:rFonts w:ascii="Cambria" w:eastAsia="Calibri" w:hAnsi="Cambria" w:cs="Times New Roman"/>
                <w:kern w:val="0"/>
                <w:sz w:val="20"/>
                <w:szCs w:val="20"/>
                <w14:ligatures w14:val="none"/>
              </w:rPr>
            </w:pPr>
            <w:r w:rsidRPr="00835B42">
              <w:rPr>
                <w:rFonts w:ascii="Cambria" w:hAnsi="Cambria" w:cs="Times New Roman"/>
                <w:sz w:val="20"/>
                <w:szCs w:val="20"/>
                <w:lang w:val="fr-FR"/>
              </w:rPr>
              <w:t>Reproducere sociala. Clasa, gen, rasa.</w:t>
            </w:r>
          </w:p>
        </w:tc>
        <w:tc>
          <w:tcPr>
            <w:tcW w:w="3119" w:type="dxa"/>
            <w:tcBorders>
              <w:top w:val="single" w:sz="4" w:space="0" w:color="auto"/>
              <w:left w:val="single" w:sz="4" w:space="0" w:color="auto"/>
              <w:bottom w:val="single" w:sz="4" w:space="0" w:color="auto"/>
              <w:right w:val="single" w:sz="4" w:space="0" w:color="auto"/>
            </w:tcBorders>
            <w:vAlign w:val="center"/>
          </w:tcPr>
          <w:p w14:paraId="0481BF6A" w14:textId="0E2F839B" w:rsidR="003F659E" w:rsidRPr="00C02345" w:rsidRDefault="00835B42" w:rsidP="00373CCF">
            <w:pPr>
              <w:spacing w:after="0" w:line="240" w:lineRule="auto"/>
              <w:rPr>
                <w:rFonts w:ascii="Cambria" w:eastAsia="Calibri" w:hAnsi="Cambria" w:cs="Times New Roman"/>
                <w:kern w:val="0"/>
                <w:sz w:val="20"/>
                <w:szCs w:val="20"/>
                <w14:ligatures w14:val="none"/>
              </w:rPr>
            </w:pPr>
            <w:r>
              <w:rPr>
                <w:rFonts w:ascii="Cambria" w:eastAsia="Calibri" w:hAnsi="Cambria" w:cs="Times New Roman"/>
                <w:kern w:val="0"/>
                <w:sz w:val="20"/>
                <w:szCs w:val="20"/>
                <w14:ligatures w14:val="none"/>
              </w:rPr>
              <w:t>Prelegere, materiale media, discutie</w:t>
            </w:r>
          </w:p>
        </w:tc>
        <w:tc>
          <w:tcPr>
            <w:tcW w:w="2977" w:type="dxa"/>
            <w:tcBorders>
              <w:top w:val="single" w:sz="4" w:space="0" w:color="auto"/>
              <w:left w:val="single" w:sz="4" w:space="0" w:color="auto"/>
              <w:bottom w:val="single" w:sz="4" w:space="0" w:color="auto"/>
              <w:right w:val="single" w:sz="4" w:space="0" w:color="auto"/>
            </w:tcBorders>
            <w:vAlign w:val="center"/>
          </w:tcPr>
          <w:p w14:paraId="0098EC06" w14:textId="77777777" w:rsidR="003F659E" w:rsidRPr="00C02345" w:rsidRDefault="003F659E" w:rsidP="00373CCF">
            <w:pPr>
              <w:spacing w:after="0" w:line="240" w:lineRule="auto"/>
              <w:rPr>
                <w:rFonts w:ascii="Cambria" w:eastAsia="Calibri" w:hAnsi="Cambria" w:cs="Times New Roman"/>
                <w:kern w:val="0"/>
                <w:sz w:val="20"/>
                <w:szCs w:val="20"/>
                <w14:ligatures w14:val="none"/>
              </w:rPr>
            </w:pPr>
          </w:p>
        </w:tc>
      </w:tr>
      <w:tr w:rsidR="00796905" w:rsidRPr="00C02345" w14:paraId="049B28B5" w14:textId="77777777" w:rsidTr="00796905">
        <w:trPr>
          <w:trHeight w:val="284"/>
        </w:trPr>
        <w:tc>
          <w:tcPr>
            <w:tcW w:w="4395" w:type="dxa"/>
            <w:tcBorders>
              <w:top w:val="single" w:sz="4" w:space="0" w:color="auto"/>
              <w:left w:val="single" w:sz="4" w:space="0" w:color="auto"/>
              <w:bottom w:val="single" w:sz="4" w:space="0" w:color="auto"/>
              <w:right w:val="single" w:sz="4" w:space="0" w:color="auto"/>
            </w:tcBorders>
            <w:vAlign w:val="center"/>
          </w:tcPr>
          <w:p w14:paraId="6D9BC980" w14:textId="6E557282" w:rsidR="00796905" w:rsidRPr="00835B42" w:rsidRDefault="00835B42" w:rsidP="00835B42">
            <w:pPr>
              <w:pStyle w:val="ListParagraph"/>
              <w:numPr>
                <w:ilvl w:val="0"/>
                <w:numId w:val="6"/>
              </w:numPr>
              <w:spacing w:after="0" w:line="240" w:lineRule="auto"/>
              <w:rPr>
                <w:rFonts w:ascii="Cambria" w:eastAsia="Calibri" w:hAnsi="Cambria" w:cs="Times New Roman"/>
                <w:kern w:val="0"/>
                <w:sz w:val="20"/>
                <w:szCs w:val="20"/>
                <w14:ligatures w14:val="none"/>
              </w:rPr>
            </w:pPr>
            <w:r w:rsidRPr="00835B42">
              <w:rPr>
                <w:rFonts w:ascii="Cambria" w:hAnsi="Cambria" w:cs="Times New Roman"/>
                <w:sz w:val="20"/>
                <w:szCs w:val="20"/>
                <w:lang w:val="fr-FR"/>
              </w:rPr>
              <w:t>Proprietate si deposedare</w:t>
            </w:r>
          </w:p>
        </w:tc>
        <w:tc>
          <w:tcPr>
            <w:tcW w:w="3119" w:type="dxa"/>
            <w:tcBorders>
              <w:top w:val="single" w:sz="4" w:space="0" w:color="auto"/>
              <w:left w:val="single" w:sz="4" w:space="0" w:color="auto"/>
              <w:bottom w:val="single" w:sz="4" w:space="0" w:color="auto"/>
              <w:right w:val="single" w:sz="4" w:space="0" w:color="auto"/>
            </w:tcBorders>
            <w:vAlign w:val="center"/>
          </w:tcPr>
          <w:p w14:paraId="0C8E1A01" w14:textId="4FD878B8" w:rsidR="00796905" w:rsidRPr="00C02345" w:rsidRDefault="00835B42" w:rsidP="00373CCF">
            <w:pPr>
              <w:spacing w:after="0" w:line="240" w:lineRule="auto"/>
              <w:rPr>
                <w:rFonts w:ascii="Cambria" w:eastAsia="Calibri" w:hAnsi="Cambria" w:cs="Times New Roman"/>
                <w:kern w:val="0"/>
                <w:sz w:val="20"/>
                <w:szCs w:val="20"/>
                <w14:ligatures w14:val="none"/>
              </w:rPr>
            </w:pPr>
            <w:r>
              <w:rPr>
                <w:rFonts w:ascii="Cambria" w:eastAsia="Calibri" w:hAnsi="Cambria" w:cs="Times New Roman"/>
                <w:kern w:val="0"/>
                <w:sz w:val="20"/>
                <w:szCs w:val="20"/>
                <w14:ligatures w14:val="none"/>
              </w:rPr>
              <w:t>Prelegere, materiale media, discutie</w:t>
            </w:r>
          </w:p>
        </w:tc>
        <w:tc>
          <w:tcPr>
            <w:tcW w:w="2977" w:type="dxa"/>
            <w:tcBorders>
              <w:top w:val="single" w:sz="4" w:space="0" w:color="auto"/>
              <w:left w:val="single" w:sz="4" w:space="0" w:color="auto"/>
              <w:bottom w:val="single" w:sz="4" w:space="0" w:color="auto"/>
              <w:right w:val="single" w:sz="4" w:space="0" w:color="auto"/>
            </w:tcBorders>
            <w:vAlign w:val="center"/>
          </w:tcPr>
          <w:p w14:paraId="42885E6C" w14:textId="77777777" w:rsidR="00796905" w:rsidRPr="00C02345" w:rsidRDefault="00796905" w:rsidP="00373CCF">
            <w:pPr>
              <w:spacing w:after="0" w:line="240" w:lineRule="auto"/>
              <w:rPr>
                <w:rFonts w:ascii="Cambria" w:eastAsia="Calibri" w:hAnsi="Cambria" w:cs="Times New Roman"/>
                <w:kern w:val="0"/>
                <w:sz w:val="20"/>
                <w:szCs w:val="20"/>
                <w14:ligatures w14:val="none"/>
              </w:rPr>
            </w:pPr>
          </w:p>
        </w:tc>
      </w:tr>
      <w:tr w:rsidR="00796905" w:rsidRPr="00C02345" w14:paraId="443A9082" w14:textId="77777777" w:rsidTr="00796905">
        <w:trPr>
          <w:trHeight w:val="284"/>
        </w:trPr>
        <w:tc>
          <w:tcPr>
            <w:tcW w:w="4395" w:type="dxa"/>
            <w:tcBorders>
              <w:top w:val="single" w:sz="4" w:space="0" w:color="auto"/>
              <w:left w:val="single" w:sz="4" w:space="0" w:color="auto"/>
              <w:bottom w:val="single" w:sz="4" w:space="0" w:color="auto"/>
              <w:right w:val="single" w:sz="4" w:space="0" w:color="auto"/>
            </w:tcBorders>
            <w:vAlign w:val="center"/>
          </w:tcPr>
          <w:p w14:paraId="6334FF3E" w14:textId="0314170A" w:rsidR="00796905" w:rsidRPr="00835B42" w:rsidRDefault="00835B42" w:rsidP="00835B42">
            <w:pPr>
              <w:pStyle w:val="ListParagraph"/>
              <w:numPr>
                <w:ilvl w:val="0"/>
                <w:numId w:val="6"/>
              </w:numPr>
              <w:spacing w:after="0" w:line="240" w:lineRule="auto"/>
              <w:rPr>
                <w:rFonts w:ascii="Cambria" w:eastAsia="Calibri" w:hAnsi="Cambria" w:cs="Times New Roman"/>
                <w:kern w:val="0"/>
                <w:sz w:val="20"/>
                <w:szCs w:val="20"/>
                <w14:ligatures w14:val="none"/>
              </w:rPr>
            </w:pPr>
            <w:r w:rsidRPr="00835B42">
              <w:rPr>
                <w:rFonts w:ascii="Cambria" w:hAnsi="Cambria" w:cs="Times New Roman"/>
                <w:sz w:val="20"/>
                <w:szCs w:val="20"/>
              </w:rPr>
              <w:t>Externalizarea productiei. Capitalismul logistic</w:t>
            </w:r>
          </w:p>
        </w:tc>
        <w:tc>
          <w:tcPr>
            <w:tcW w:w="3119" w:type="dxa"/>
            <w:tcBorders>
              <w:top w:val="single" w:sz="4" w:space="0" w:color="auto"/>
              <w:left w:val="single" w:sz="4" w:space="0" w:color="auto"/>
              <w:bottom w:val="single" w:sz="4" w:space="0" w:color="auto"/>
              <w:right w:val="single" w:sz="4" w:space="0" w:color="auto"/>
            </w:tcBorders>
            <w:vAlign w:val="center"/>
          </w:tcPr>
          <w:p w14:paraId="0330C9B0" w14:textId="3E9C1983" w:rsidR="00796905" w:rsidRPr="00C02345" w:rsidRDefault="00835B42" w:rsidP="00373CCF">
            <w:pPr>
              <w:spacing w:after="0" w:line="240" w:lineRule="auto"/>
              <w:rPr>
                <w:rFonts w:ascii="Cambria" w:eastAsia="Calibri" w:hAnsi="Cambria" w:cs="Times New Roman"/>
                <w:kern w:val="0"/>
                <w:sz w:val="20"/>
                <w:szCs w:val="20"/>
                <w14:ligatures w14:val="none"/>
              </w:rPr>
            </w:pPr>
            <w:r>
              <w:rPr>
                <w:rFonts w:ascii="Cambria" w:eastAsia="Calibri" w:hAnsi="Cambria" w:cs="Times New Roman"/>
                <w:kern w:val="0"/>
                <w:sz w:val="20"/>
                <w:szCs w:val="20"/>
                <w14:ligatures w14:val="none"/>
              </w:rPr>
              <w:t>Prelegere, materiale media, discutie</w:t>
            </w:r>
          </w:p>
        </w:tc>
        <w:tc>
          <w:tcPr>
            <w:tcW w:w="2977" w:type="dxa"/>
            <w:tcBorders>
              <w:top w:val="single" w:sz="4" w:space="0" w:color="auto"/>
              <w:left w:val="single" w:sz="4" w:space="0" w:color="auto"/>
              <w:bottom w:val="single" w:sz="4" w:space="0" w:color="auto"/>
              <w:right w:val="single" w:sz="4" w:space="0" w:color="auto"/>
            </w:tcBorders>
            <w:vAlign w:val="center"/>
          </w:tcPr>
          <w:p w14:paraId="01B62874" w14:textId="77777777" w:rsidR="00796905" w:rsidRPr="00C02345" w:rsidRDefault="00796905" w:rsidP="00373CCF">
            <w:pPr>
              <w:spacing w:after="0" w:line="240" w:lineRule="auto"/>
              <w:rPr>
                <w:rFonts w:ascii="Cambria" w:eastAsia="Calibri" w:hAnsi="Cambria" w:cs="Times New Roman"/>
                <w:kern w:val="0"/>
                <w:sz w:val="20"/>
                <w:szCs w:val="20"/>
                <w14:ligatures w14:val="none"/>
              </w:rPr>
            </w:pPr>
          </w:p>
        </w:tc>
      </w:tr>
      <w:tr w:rsidR="00796905" w:rsidRPr="00C02345" w14:paraId="3DD2CF84" w14:textId="77777777" w:rsidTr="00796905">
        <w:trPr>
          <w:trHeight w:val="284"/>
        </w:trPr>
        <w:tc>
          <w:tcPr>
            <w:tcW w:w="4395" w:type="dxa"/>
            <w:tcBorders>
              <w:top w:val="single" w:sz="4" w:space="0" w:color="auto"/>
              <w:left w:val="single" w:sz="4" w:space="0" w:color="auto"/>
              <w:bottom w:val="single" w:sz="4" w:space="0" w:color="auto"/>
              <w:right w:val="single" w:sz="4" w:space="0" w:color="auto"/>
            </w:tcBorders>
            <w:vAlign w:val="center"/>
          </w:tcPr>
          <w:p w14:paraId="320DED96" w14:textId="38A891AF" w:rsidR="00796905" w:rsidRPr="00835B42" w:rsidRDefault="00835B42" w:rsidP="00835B42">
            <w:pPr>
              <w:pStyle w:val="ListParagraph"/>
              <w:numPr>
                <w:ilvl w:val="0"/>
                <w:numId w:val="6"/>
              </w:numPr>
              <w:spacing w:after="0" w:line="240" w:lineRule="auto"/>
              <w:rPr>
                <w:rFonts w:ascii="Cambria" w:eastAsia="Calibri" w:hAnsi="Cambria" w:cs="Times New Roman"/>
                <w:kern w:val="0"/>
                <w:sz w:val="20"/>
                <w:szCs w:val="20"/>
                <w14:ligatures w14:val="none"/>
              </w:rPr>
            </w:pPr>
            <w:r w:rsidRPr="00835B42">
              <w:rPr>
                <w:rFonts w:ascii="Cambria" w:hAnsi="Cambria" w:cs="Times New Roman"/>
                <w:sz w:val="20"/>
                <w:szCs w:val="20"/>
                <w:lang w:val="fr-FR"/>
              </w:rPr>
              <w:t>Munca de platforma. Capitalismul digital.</w:t>
            </w:r>
          </w:p>
        </w:tc>
        <w:tc>
          <w:tcPr>
            <w:tcW w:w="3119" w:type="dxa"/>
            <w:tcBorders>
              <w:top w:val="single" w:sz="4" w:space="0" w:color="auto"/>
              <w:left w:val="single" w:sz="4" w:space="0" w:color="auto"/>
              <w:bottom w:val="single" w:sz="4" w:space="0" w:color="auto"/>
              <w:right w:val="single" w:sz="4" w:space="0" w:color="auto"/>
            </w:tcBorders>
            <w:vAlign w:val="center"/>
          </w:tcPr>
          <w:p w14:paraId="5B606949" w14:textId="058B9B4C" w:rsidR="00796905" w:rsidRPr="00C02345" w:rsidRDefault="00835B42" w:rsidP="00373CCF">
            <w:pPr>
              <w:spacing w:after="0" w:line="240" w:lineRule="auto"/>
              <w:rPr>
                <w:rFonts w:ascii="Cambria" w:eastAsia="Calibri" w:hAnsi="Cambria" w:cs="Times New Roman"/>
                <w:kern w:val="0"/>
                <w:sz w:val="20"/>
                <w:szCs w:val="20"/>
                <w14:ligatures w14:val="none"/>
              </w:rPr>
            </w:pPr>
            <w:r>
              <w:rPr>
                <w:rFonts w:ascii="Cambria" w:eastAsia="Calibri" w:hAnsi="Cambria" w:cs="Times New Roman"/>
                <w:kern w:val="0"/>
                <w:sz w:val="20"/>
                <w:szCs w:val="20"/>
                <w14:ligatures w14:val="none"/>
              </w:rPr>
              <w:t>Prelegere, materiale media, discutie</w:t>
            </w:r>
          </w:p>
        </w:tc>
        <w:tc>
          <w:tcPr>
            <w:tcW w:w="2977" w:type="dxa"/>
            <w:tcBorders>
              <w:top w:val="single" w:sz="4" w:space="0" w:color="auto"/>
              <w:left w:val="single" w:sz="4" w:space="0" w:color="auto"/>
              <w:bottom w:val="single" w:sz="4" w:space="0" w:color="auto"/>
              <w:right w:val="single" w:sz="4" w:space="0" w:color="auto"/>
            </w:tcBorders>
            <w:vAlign w:val="center"/>
          </w:tcPr>
          <w:p w14:paraId="1CB3EE89" w14:textId="77777777" w:rsidR="00796905" w:rsidRPr="00C02345" w:rsidRDefault="00796905" w:rsidP="00373CCF">
            <w:pPr>
              <w:spacing w:after="0" w:line="240" w:lineRule="auto"/>
              <w:rPr>
                <w:rFonts w:ascii="Cambria" w:eastAsia="Calibri" w:hAnsi="Cambria" w:cs="Times New Roman"/>
                <w:kern w:val="0"/>
                <w:sz w:val="20"/>
                <w:szCs w:val="20"/>
                <w14:ligatures w14:val="none"/>
              </w:rPr>
            </w:pPr>
          </w:p>
        </w:tc>
      </w:tr>
      <w:tr w:rsidR="00796905" w:rsidRPr="00C02345" w14:paraId="653895B8" w14:textId="77777777" w:rsidTr="00796905">
        <w:trPr>
          <w:trHeight w:val="284"/>
        </w:trPr>
        <w:tc>
          <w:tcPr>
            <w:tcW w:w="4395" w:type="dxa"/>
            <w:tcBorders>
              <w:top w:val="single" w:sz="4" w:space="0" w:color="auto"/>
              <w:left w:val="single" w:sz="4" w:space="0" w:color="auto"/>
              <w:bottom w:val="single" w:sz="4" w:space="0" w:color="auto"/>
              <w:right w:val="single" w:sz="4" w:space="0" w:color="auto"/>
            </w:tcBorders>
            <w:vAlign w:val="center"/>
          </w:tcPr>
          <w:p w14:paraId="38F0946A" w14:textId="4AC3716C" w:rsidR="00796905" w:rsidRPr="00835B42" w:rsidRDefault="00835B42" w:rsidP="00835B42">
            <w:pPr>
              <w:pStyle w:val="ListParagraph"/>
              <w:numPr>
                <w:ilvl w:val="0"/>
                <w:numId w:val="6"/>
              </w:numPr>
              <w:spacing w:after="0" w:line="240" w:lineRule="auto"/>
              <w:rPr>
                <w:rFonts w:ascii="Cambria" w:eastAsia="Calibri" w:hAnsi="Cambria" w:cs="Times New Roman"/>
                <w:kern w:val="0"/>
                <w:sz w:val="20"/>
                <w:szCs w:val="20"/>
                <w14:ligatures w14:val="none"/>
              </w:rPr>
            </w:pPr>
            <w:r w:rsidRPr="00835B42">
              <w:rPr>
                <w:rFonts w:ascii="Cambria" w:eastAsia="Calibri" w:hAnsi="Cambria" w:cs="Times New Roman"/>
                <w:kern w:val="0"/>
                <w:sz w:val="20"/>
                <w:szCs w:val="20"/>
                <w14:ligatures w14:val="none"/>
              </w:rPr>
              <w:t>Consum</w:t>
            </w:r>
          </w:p>
        </w:tc>
        <w:tc>
          <w:tcPr>
            <w:tcW w:w="3119" w:type="dxa"/>
            <w:tcBorders>
              <w:top w:val="single" w:sz="4" w:space="0" w:color="auto"/>
              <w:left w:val="single" w:sz="4" w:space="0" w:color="auto"/>
              <w:bottom w:val="single" w:sz="4" w:space="0" w:color="auto"/>
              <w:right w:val="single" w:sz="4" w:space="0" w:color="auto"/>
            </w:tcBorders>
            <w:vAlign w:val="center"/>
          </w:tcPr>
          <w:p w14:paraId="007A7F01" w14:textId="57D16AE1" w:rsidR="00796905" w:rsidRPr="00C02345" w:rsidRDefault="00835B42" w:rsidP="00373CCF">
            <w:pPr>
              <w:spacing w:after="0" w:line="240" w:lineRule="auto"/>
              <w:rPr>
                <w:rFonts w:ascii="Cambria" w:eastAsia="Calibri" w:hAnsi="Cambria" w:cs="Times New Roman"/>
                <w:kern w:val="0"/>
                <w:sz w:val="20"/>
                <w:szCs w:val="20"/>
                <w14:ligatures w14:val="none"/>
              </w:rPr>
            </w:pPr>
            <w:r>
              <w:rPr>
                <w:rFonts w:ascii="Cambria" w:eastAsia="Calibri" w:hAnsi="Cambria" w:cs="Times New Roman"/>
                <w:kern w:val="0"/>
                <w:sz w:val="20"/>
                <w:szCs w:val="20"/>
                <w14:ligatures w14:val="none"/>
              </w:rPr>
              <w:t>Prelegere, materiale media, discutie</w:t>
            </w:r>
          </w:p>
        </w:tc>
        <w:tc>
          <w:tcPr>
            <w:tcW w:w="2977" w:type="dxa"/>
            <w:tcBorders>
              <w:top w:val="single" w:sz="4" w:space="0" w:color="auto"/>
              <w:left w:val="single" w:sz="4" w:space="0" w:color="auto"/>
              <w:bottom w:val="single" w:sz="4" w:space="0" w:color="auto"/>
              <w:right w:val="single" w:sz="4" w:space="0" w:color="auto"/>
            </w:tcBorders>
            <w:vAlign w:val="center"/>
          </w:tcPr>
          <w:p w14:paraId="7666EA54" w14:textId="77777777" w:rsidR="00796905" w:rsidRPr="00C02345" w:rsidRDefault="00796905" w:rsidP="00373CCF">
            <w:pPr>
              <w:spacing w:after="0" w:line="240" w:lineRule="auto"/>
              <w:rPr>
                <w:rFonts w:ascii="Cambria" w:eastAsia="Calibri" w:hAnsi="Cambria" w:cs="Times New Roman"/>
                <w:kern w:val="0"/>
                <w:sz w:val="20"/>
                <w:szCs w:val="20"/>
                <w14:ligatures w14:val="none"/>
              </w:rPr>
            </w:pPr>
          </w:p>
        </w:tc>
      </w:tr>
      <w:tr w:rsidR="00796905" w:rsidRPr="00C02345" w14:paraId="4651024F" w14:textId="77777777" w:rsidTr="00796905">
        <w:trPr>
          <w:trHeight w:val="284"/>
        </w:trPr>
        <w:tc>
          <w:tcPr>
            <w:tcW w:w="4395" w:type="dxa"/>
            <w:tcBorders>
              <w:top w:val="single" w:sz="4" w:space="0" w:color="auto"/>
              <w:left w:val="single" w:sz="4" w:space="0" w:color="auto"/>
              <w:bottom w:val="single" w:sz="4" w:space="0" w:color="auto"/>
              <w:right w:val="single" w:sz="4" w:space="0" w:color="auto"/>
            </w:tcBorders>
            <w:vAlign w:val="center"/>
          </w:tcPr>
          <w:p w14:paraId="6C95584A" w14:textId="65B117F4" w:rsidR="00796905" w:rsidRPr="00835B42" w:rsidRDefault="00835B42" w:rsidP="00835B42">
            <w:pPr>
              <w:pStyle w:val="ListParagraph"/>
              <w:numPr>
                <w:ilvl w:val="0"/>
                <w:numId w:val="6"/>
              </w:numPr>
              <w:spacing w:after="0" w:line="240" w:lineRule="auto"/>
              <w:rPr>
                <w:rFonts w:ascii="Cambria" w:eastAsia="Calibri" w:hAnsi="Cambria" w:cs="Times New Roman"/>
                <w:kern w:val="0"/>
                <w:sz w:val="20"/>
                <w:szCs w:val="20"/>
                <w14:ligatures w14:val="none"/>
              </w:rPr>
            </w:pPr>
            <w:r w:rsidRPr="00835B42">
              <w:rPr>
                <w:rFonts w:ascii="Cambria" w:hAnsi="Cambria" w:cs="Times New Roman"/>
                <w:sz w:val="20"/>
                <w:szCs w:val="20"/>
              </w:rPr>
              <w:t>Capitalismul verde. Criza climatica.</w:t>
            </w:r>
          </w:p>
        </w:tc>
        <w:tc>
          <w:tcPr>
            <w:tcW w:w="3119" w:type="dxa"/>
            <w:tcBorders>
              <w:top w:val="single" w:sz="4" w:space="0" w:color="auto"/>
              <w:left w:val="single" w:sz="4" w:space="0" w:color="auto"/>
              <w:bottom w:val="single" w:sz="4" w:space="0" w:color="auto"/>
              <w:right w:val="single" w:sz="4" w:space="0" w:color="auto"/>
            </w:tcBorders>
            <w:vAlign w:val="center"/>
          </w:tcPr>
          <w:p w14:paraId="38690E1D" w14:textId="17FE2364" w:rsidR="00796905" w:rsidRPr="00C02345" w:rsidRDefault="00835B42" w:rsidP="00373CCF">
            <w:pPr>
              <w:spacing w:after="0" w:line="240" w:lineRule="auto"/>
              <w:rPr>
                <w:rFonts w:ascii="Cambria" w:eastAsia="Calibri" w:hAnsi="Cambria" w:cs="Times New Roman"/>
                <w:kern w:val="0"/>
                <w:sz w:val="20"/>
                <w:szCs w:val="20"/>
                <w14:ligatures w14:val="none"/>
              </w:rPr>
            </w:pPr>
            <w:r>
              <w:rPr>
                <w:rFonts w:ascii="Cambria" w:eastAsia="Calibri" w:hAnsi="Cambria" w:cs="Times New Roman"/>
                <w:kern w:val="0"/>
                <w:sz w:val="20"/>
                <w:szCs w:val="20"/>
                <w14:ligatures w14:val="none"/>
              </w:rPr>
              <w:t>Prelegere, materiale media, discutie</w:t>
            </w:r>
          </w:p>
        </w:tc>
        <w:tc>
          <w:tcPr>
            <w:tcW w:w="2977" w:type="dxa"/>
            <w:tcBorders>
              <w:top w:val="single" w:sz="4" w:space="0" w:color="auto"/>
              <w:left w:val="single" w:sz="4" w:space="0" w:color="auto"/>
              <w:bottom w:val="single" w:sz="4" w:space="0" w:color="auto"/>
              <w:right w:val="single" w:sz="4" w:space="0" w:color="auto"/>
            </w:tcBorders>
            <w:vAlign w:val="center"/>
          </w:tcPr>
          <w:p w14:paraId="314F327F" w14:textId="77777777" w:rsidR="00796905" w:rsidRPr="00C02345" w:rsidRDefault="00796905" w:rsidP="00373CCF">
            <w:pPr>
              <w:spacing w:after="0" w:line="240" w:lineRule="auto"/>
              <w:rPr>
                <w:rFonts w:ascii="Cambria" w:eastAsia="Calibri" w:hAnsi="Cambria" w:cs="Times New Roman"/>
                <w:kern w:val="0"/>
                <w:sz w:val="20"/>
                <w:szCs w:val="20"/>
                <w14:ligatures w14:val="none"/>
              </w:rPr>
            </w:pPr>
          </w:p>
        </w:tc>
      </w:tr>
      <w:tr w:rsidR="00796905" w:rsidRPr="00C02345" w14:paraId="2FA3A960" w14:textId="77777777" w:rsidTr="00796905">
        <w:trPr>
          <w:trHeight w:val="284"/>
        </w:trPr>
        <w:tc>
          <w:tcPr>
            <w:tcW w:w="4395" w:type="dxa"/>
            <w:tcBorders>
              <w:top w:val="single" w:sz="4" w:space="0" w:color="auto"/>
              <w:left w:val="single" w:sz="4" w:space="0" w:color="auto"/>
              <w:bottom w:val="single" w:sz="4" w:space="0" w:color="auto"/>
              <w:right w:val="single" w:sz="4" w:space="0" w:color="auto"/>
            </w:tcBorders>
            <w:vAlign w:val="center"/>
          </w:tcPr>
          <w:p w14:paraId="33F7AE97" w14:textId="3A63D23D" w:rsidR="00796905" w:rsidRPr="00BC3C84" w:rsidRDefault="00BC3C84" w:rsidP="00BC3C84">
            <w:pPr>
              <w:pStyle w:val="ListParagraph"/>
              <w:numPr>
                <w:ilvl w:val="0"/>
                <w:numId w:val="6"/>
              </w:numPr>
              <w:spacing w:after="0" w:line="240" w:lineRule="auto"/>
              <w:rPr>
                <w:rFonts w:ascii="Cambria" w:eastAsia="Calibri" w:hAnsi="Cambria" w:cs="Times New Roman"/>
                <w:kern w:val="0"/>
                <w:sz w:val="20"/>
                <w:szCs w:val="20"/>
                <w14:ligatures w14:val="none"/>
              </w:rPr>
            </w:pPr>
            <w:r>
              <w:rPr>
                <w:rFonts w:ascii="Cambria" w:eastAsia="Calibri" w:hAnsi="Cambria" w:cs="Times New Roman"/>
                <w:kern w:val="0"/>
                <w:sz w:val="20"/>
                <w:szCs w:val="20"/>
                <w14:ligatures w14:val="none"/>
              </w:rPr>
              <w:t>Recapitulare</w:t>
            </w:r>
          </w:p>
        </w:tc>
        <w:tc>
          <w:tcPr>
            <w:tcW w:w="3119" w:type="dxa"/>
            <w:tcBorders>
              <w:top w:val="single" w:sz="4" w:space="0" w:color="auto"/>
              <w:left w:val="single" w:sz="4" w:space="0" w:color="auto"/>
              <w:bottom w:val="single" w:sz="4" w:space="0" w:color="auto"/>
              <w:right w:val="single" w:sz="4" w:space="0" w:color="auto"/>
            </w:tcBorders>
            <w:vAlign w:val="center"/>
          </w:tcPr>
          <w:p w14:paraId="3FF1A11C" w14:textId="77777777" w:rsidR="00796905" w:rsidRPr="00C02345" w:rsidRDefault="00796905" w:rsidP="00373CCF">
            <w:pPr>
              <w:spacing w:after="0" w:line="240" w:lineRule="auto"/>
              <w:rPr>
                <w:rFonts w:ascii="Cambria" w:eastAsia="Calibri" w:hAnsi="Cambria" w:cs="Times New Roman"/>
                <w:kern w:val="0"/>
                <w:sz w:val="20"/>
                <w:szCs w:val="20"/>
                <w14:ligatures w14:val="none"/>
              </w:rPr>
            </w:pPr>
          </w:p>
        </w:tc>
        <w:tc>
          <w:tcPr>
            <w:tcW w:w="2977" w:type="dxa"/>
            <w:tcBorders>
              <w:top w:val="single" w:sz="4" w:space="0" w:color="auto"/>
              <w:left w:val="single" w:sz="4" w:space="0" w:color="auto"/>
              <w:bottom w:val="single" w:sz="4" w:space="0" w:color="auto"/>
              <w:right w:val="single" w:sz="4" w:space="0" w:color="auto"/>
            </w:tcBorders>
            <w:vAlign w:val="center"/>
          </w:tcPr>
          <w:p w14:paraId="33BE893D" w14:textId="77777777" w:rsidR="00796905" w:rsidRPr="00C02345" w:rsidRDefault="00796905" w:rsidP="00373CCF">
            <w:pPr>
              <w:spacing w:after="0" w:line="240" w:lineRule="auto"/>
              <w:rPr>
                <w:rFonts w:ascii="Cambria" w:eastAsia="Calibri" w:hAnsi="Cambria" w:cs="Times New Roman"/>
                <w:kern w:val="0"/>
                <w:sz w:val="20"/>
                <w:szCs w:val="20"/>
                <w14:ligatures w14:val="none"/>
              </w:rPr>
            </w:pPr>
          </w:p>
        </w:tc>
      </w:tr>
      <w:tr w:rsidR="003F659E" w:rsidRPr="00C02345" w14:paraId="2512011A" w14:textId="77777777" w:rsidTr="00796905">
        <w:trPr>
          <w:trHeight w:val="284"/>
        </w:trPr>
        <w:tc>
          <w:tcPr>
            <w:tcW w:w="10491" w:type="dxa"/>
            <w:gridSpan w:val="3"/>
            <w:vAlign w:val="center"/>
          </w:tcPr>
          <w:p w14:paraId="48CF762E" w14:textId="77777777" w:rsidR="003F659E" w:rsidRDefault="003F659E" w:rsidP="00373CCF">
            <w:pPr>
              <w:tabs>
                <w:tab w:val="left" w:pos="2715"/>
              </w:tabs>
              <w:spacing w:after="0" w:line="240" w:lineRule="auto"/>
              <w:rPr>
                <w:rFonts w:ascii="Cambria" w:hAnsi="Cambria"/>
                <w:sz w:val="20"/>
                <w:szCs w:val="20"/>
              </w:rPr>
            </w:pPr>
            <w:r w:rsidRPr="00C02345">
              <w:rPr>
                <w:rFonts w:ascii="Cambria" w:hAnsi="Cambria"/>
                <w:sz w:val="20"/>
                <w:szCs w:val="20"/>
              </w:rPr>
              <w:t>Bibliografie</w:t>
            </w:r>
          </w:p>
          <w:p w14:paraId="2C117A6C" w14:textId="77777777" w:rsidR="007562C2" w:rsidRPr="00B721B7" w:rsidRDefault="007562C2" w:rsidP="007562C2">
            <w:pPr>
              <w:rPr>
                <w:rFonts w:ascii="Cambria" w:hAnsi="Cambria"/>
                <w:sz w:val="20"/>
                <w:szCs w:val="20"/>
              </w:rPr>
            </w:pPr>
            <w:r w:rsidRPr="00B721B7">
              <w:rPr>
                <w:rFonts w:ascii="Cambria" w:hAnsi="Cambria"/>
                <w:sz w:val="20"/>
                <w:szCs w:val="20"/>
              </w:rPr>
              <w:t xml:space="preserve">Chan, Jenny et al. 2020. </w:t>
            </w:r>
            <w:r w:rsidRPr="00B721B7">
              <w:rPr>
                <w:rFonts w:ascii="Cambria" w:hAnsi="Cambria"/>
                <w:i/>
                <w:iCs/>
                <w:sz w:val="20"/>
                <w:szCs w:val="20"/>
              </w:rPr>
              <w:t>Dying for an iPhone: Apple, Foxconn and the lives of China’s workers</w:t>
            </w:r>
            <w:r w:rsidRPr="00B721B7">
              <w:rPr>
                <w:rFonts w:ascii="Cambria" w:hAnsi="Cambria"/>
                <w:sz w:val="20"/>
                <w:szCs w:val="20"/>
              </w:rPr>
              <w:t xml:space="preserve"> [capitolele 1 și 8]. Haymarket Books.</w:t>
            </w:r>
          </w:p>
          <w:p w14:paraId="359241D3" w14:textId="77777777" w:rsidR="007562C2" w:rsidRPr="00B721B7" w:rsidRDefault="007562C2" w:rsidP="007562C2">
            <w:pPr>
              <w:rPr>
                <w:rFonts w:ascii="Cambria" w:hAnsi="Cambria"/>
                <w:sz w:val="20"/>
                <w:szCs w:val="20"/>
              </w:rPr>
            </w:pPr>
            <w:r w:rsidRPr="00B721B7">
              <w:rPr>
                <w:rFonts w:ascii="Cambria" w:hAnsi="Cambria"/>
                <w:sz w:val="20"/>
                <w:szCs w:val="20"/>
              </w:rPr>
              <w:t xml:space="preserve">Constable, Nicole. 2009. The Commodification of Intimacy: Marriage, Sex, and Reproductive Labor. </w:t>
            </w:r>
            <w:r w:rsidRPr="00B721B7">
              <w:rPr>
                <w:rFonts w:ascii="Cambria" w:hAnsi="Cambria"/>
                <w:i/>
                <w:iCs/>
                <w:sz w:val="20"/>
                <w:szCs w:val="20"/>
              </w:rPr>
              <w:t>Annual Review of Anthropology</w:t>
            </w:r>
            <w:r w:rsidRPr="00B721B7">
              <w:rPr>
                <w:rFonts w:ascii="Cambria" w:hAnsi="Cambria"/>
                <w:sz w:val="20"/>
                <w:szCs w:val="20"/>
              </w:rPr>
              <w:t xml:space="preserve"> 38: 49–64.</w:t>
            </w:r>
          </w:p>
          <w:p w14:paraId="46F40528" w14:textId="77777777" w:rsidR="007562C2" w:rsidRPr="00B721B7" w:rsidRDefault="007562C2" w:rsidP="007562C2">
            <w:pPr>
              <w:rPr>
                <w:rFonts w:ascii="Cambria" w:hAnsi="Cambria"/>
                <w:sz w:val="20"/>
                <w:szCs w:val="20"/>
              </w:rPr>
            </w:pPr>
            <w:r w:rsidRPr="00B721B7">
              <w:rPr>
                <w:rFonts w:ascii="Cambria" w:hAnsi="Cambria"/>
                <w:sz w:val="20"/>
                <w:szCs w:val="20"/>
              </w:rPr>
              <w:t xml:space="preserve">Fraser, Nancy și Rahel Jaeggi. 2018. </w:t>
            </w:r>
            <w:r w:rsidRPr="00B721B7">
              <w:rPr>
                <w:rFonts w:ascii="Cambria" w:hAnsi="Cambria"/>
                <w:i/>
                <w:iCs/>
                <w:sz w:val="20"/>
                <w:szCs w:val="20"/>
              </w:rPr>
              <w:t>Capitalism: a conversation in critical theory</w:t>
            </w:r>
            <w:r w:rsidRPr="00B721B7">
              <w:rPr>
                <w:rFonts w:ascii="Cambria" w:hAnsi="Cambria"/>
                <w:sz w:val="20"/>
                <w:szCs w:val="20"/>
              </w:rPr>
              <w:t xml:space="preserve"> [pp. 165-193]. Cambridge, UK: Polity.</w:t>
            </w:r>
          </w:p>
          <w:p w14:paraId="1A76B0A4" w14:textId="77777777" w:rsidR="007562C2" w:rsidRPr="00B721B7" w:rsidRDefault="007562C2" w:rsidP="007562C2">
            <w:pPr>
              <w:rPr>
                <w:rFonts w:ascii="Cambria" w:hAnsi="Cambria"/>
                <w:sz w:val="20"/>
                <w:szCs w:val="20"/>
              </w:rPr>
            </w:pPr>
            <w:r w:rsidRPr="00B721B7">
              <w:rPr>
                <w:rFonts w:ascii="Cambria" w:hAnsi="Cambria"/>
                <w:sz w:val="20"/>
                <w:szCs w:val="20"/>
              </w:rPr>
              <w:t xml:space="preserve">Fraser, Nancy. 2022. Nature in the maw (pp. 75-114). In </w:t>
            </w:r>
            <w:r w:rsidRPr="00B721B7">
              <w:rPr>
                <w:rFonts w:ascii="Cambria" w:hAnsi="Cambria"/>
                <w:i/>
                <w:iCs/>
                <w:sz w:val="20"/>
                <w:szCs w:val="20"/>
              </w:rPr>
              <w:t>Cannibal Capitalism</w:t>
            </w:r>
            <w:r w:rsidRPr="00B721B7">
              <w:rPr>
                <w:rFonts w:ascii="Cambria" w:hAnsi="Cambria"/>
                <w:sz w:val="20"/>
                <w:szCs w:val="20"/>
              </w:rPr>
              <w:t>. NY: Verso.</w:t>
            </w:r>
          </w:p>
          <w:p w14:paraId="566346A3" w14:textId="77777777" w:rsidR="007562C2" w:rsidRPr="00B721B7" w:rsidRDefault="007562C2" w:rsidP="007562C2">
            <w:pPr>
              <w:rPr>
                <w:rFonts w:ascii="Cambria" w:hAnsi="Cambria"/>
                <w:sz w:val="20"/>
                <w:szCs w:val="20"/>
              </w:rPr>
            </w:pPr>
            <w:r w:rsidRPr="00B721B7">
              <w:rPr>
                <w:rFonts w:ascii="Cambria" w:hAnsi="Cambria"/>
                <w:sz w:val="20"/>
                <w:szCs w:val="20"/>
              </w:rPr>
              <w:t xml:space="preserve">Graeber, David. 2020. </w:t>
            </w:r>
            <w:r w:rsidRPr="00B721B7">
              <w:rPr>
                <w:rFonts w:ascii="Cambria" w:hAnsi="Cambria"/>
                <w:i/>
                <w:iCs/>
                <w:sz w:val="20"/>
                <w:szCs w:val="20"/>
              </w:rPr>
              <w:t>Datoria. Primii 5000 de ani</w:t>
            </w:r>
            <w:r w:rsidRPr="00B721B7">
              <w:rPr>
                <w:rFonts w:ascii="Cambria" w:hAnsi="Cambria"/>
                <w:sz w:val="20"/>
                <w:szCs w:val="20"/>
              </w:rPr>
              <w:t xml:space="preserve"> [capitolele 2, 3, 12]. București: Editura ART.</w:t>
            </w:r>
          </w:p>
          <w:p w14:paraId="3999CADC" w14:textId="77777777" w:rsidR="007562C2" w:rsidRPr="00B721B7" w:rsidRDefault="007562C2" w:rsidP="007562C2">
            <w:pPr>
              <w:rPr>
                <w:rFonts w:ascii="Cambria" w:hAnsi="Cambria"/>
                <w:sz w:val="20"/>
                <w:szCs w:val="20"/>
              </w:rPr>
            </w:pPr>
            <w:r w:rsidRPr="00B721B7">
              <w:rPr>
                <w:rFonts w:ascii="Cambria" w:hAnsi="Cambria"/>
                <w:sz w:val="20"/>
                <w:szCs w:val="20"/>
              </w:rPr>
              <w:t xml:space="preserve">Graeber, David și Wengrow, David. 2022. Libertatea reprobabilă: critica indigenă și mitul progresului (capitol 2). In </w:t>
            </w:r>
            <w:r w:rsidRPr="00B721B7">
              <w:rPr>
                <w:rFonts w:ascii="Cambria" w:hAnsi="Cambria"/>
                <w:i/>
                <w:iCs/>
                <w:sz w:val="20"/>
                <w:szCs w:val="20"/>
              </w:rPr>
              <w:t>Zorii tuturor lucrurilor</w:t>
            </w:r>
            <w:r w:rsidRPr="00B721B7">
              <w:rPr>
                <w:rFonts w:ascii="Cambria" w:hAnsi="Cambria"/>
                <w:sz w:val="20"/>
                <w:szCs w:val="20"/>
              </w:rPr>
              <w:t>. Polirom.</w:t>
            </w:r>
          </w:p>
          <w:p w14:paraId="5C08261F" w14:textId="77777777" w:rsidR="007562C2" w:rsidRPr="00B721B7" w:rsidRDefault="007562C2" w:rsidP="007562C2">
            <w:pPr>
              <w:rPr>
                <w:rFonts w:ascii="Cambria" w:hAnsi="Cambria"/>
                <w:sz w:val="20"/>
                <w:szCs w:val="20"/>
              </w:rPr>
            </w:pPr>
            <w:r w:rsidRPr="00B721B7">
              <w:rPr>
                <w:rFonts w:ascii="Cambria" w:hAnsi="Cambria"/>
                <w:sz w:val="20"/>
                <w:szCs w:val="20"/>
              </w:rPr>
              <w:t xml:space="preserve">Guyer, Jane; Keith Hart; Alfred Hornborg; Gillian Tett; Richard Wilk. 2017. The Symposium: How can economic anthropology contribute to a more just world. </w:t>
            </w:r>
            <w:r w:rsidRPr="00B721B7">
              <w:rPr>
                <w:rFonts w:ascii="Cambria" w:hAnsi="Cambria"/>
                <w:i/>
                <w:iCs/>
                <w:sz w:val="20"/>
                <w:szCs w:val="20"/>
              </w:rPr>
              <w:t>Economic Anthropology</w:t>
            </w:r>
            <w:r w:rsidRPr="00B721B7">
              <w:rPr>
                <w:rFonts w:ascii="Cambria" w:hAnsi="Cambria"/>
                <w:sz w:val="20"/>
                <w:szCs w:val="20"/>
              </w:rPr>
              <w:t xml:space="preserve"> 4 (1): 144–155.</w:t>
            </w:r>
          </w:p>
          <w:p w14:paraId="3FAB690D" w14:textId="77777777" w:rsidR="007562C2" w:rsidRPr="00B721B7" w:rsidRDefault="007562C2" w:rsidP="007562C2">
            <w:pPr>
              <w:rPr>
                <w:rFonts w:ascii="Cambria" w:hAnsi="Cambria"/>
                <w:sz w:val="20"/>
                <w:szCs w:val="20"/>
              </w:rPr>
            </w:pPr>
            <w:r w:rsidRPr="00B721B7">
              <w:rPr>
                <w:rFonts w:ascii="Cambria" w:hAnsi="Cambria"/>
                <w:sz w:val="20"/>
                <w:szCs w:val="20"/>
              </w:rPr>
              <w:t xml:space="preserve">Hart, Keith. 2007. Money is Always Personal and Impersonal. </w:t>
            </w:r>
            <w:r w:rsidRPr="00B721B7">
              <w:rPr>
                <w:rFonts w:ascii="Cambria" w:hAnsi="Cambria"/>
                <w:i/>
                <w:iCs/>
                <w:sz w:val="20"/>
                <w:szCs w:val="20"/>
              </w:rPr>
              <w:t>Anthropology Today</w:t>
            </w:r>
            <w:r w:rsidRPr="00B721B7">
              <w:rPr>
                <w:rFonts w:ascii="Cambria" w:hAnsi="Cambria"/>
                <w:sz w:val="20"/>
                <w:szCs w:val="20"/>
              </w:rPr>
              <w:t xml:space="preserve"> 23(5): 12–16.</w:t>
            </w:r>
          </w:p>
          <w:p w14:paraId="2DE9DFE1" w14:textId="77777777" w:rsidR="007562C2" w:rsidRPr="00B721B7" w:rsidRDefault="007562C2" w:rsidP="007562C2">
            <w:pPr>
              <w:rPr>
                <w:rFonts w:ascii="Cambria" w:hAnsi="Cambria"/>
                <w:sz w:val="20"/>
                <w:szCs w:val="20"/>
              </w:rPr>
            </w:pPr>
            <w:r w:rsidRPr="00B721B7">
              <w:rPr>
                <w:rFonts w:ascii="Cambria" w:hAnsi="Cambria"/>
                <w:sz w:val="20"/>
                <w:szCs w:val="20"/>
              </w:rPr>
              <w:t xml:space="preserve">Jaffe, Sarah. 2021. Welcome to the working week. In </w:t>
            </w:r>
            <w:r w:rsidRPr="00B721B7">
              <w:rPr>
                <w:rFonts w:ascii="Cambria" w:hAnsi="Cambria"/>
                <w:i/>
                <w:iCs/>
                <w:sz w:val="20"/>
                <w:szCs w:val="20"/>
              </w:rPr>
              <w:t>Work Won’t Love You Back</w:t>
            </w:r>
            <w:r w:rsidRPr="00B721B7">
              <w:rPr>
                <w:rFonts w:ascii="Cambria" w:hAnsi="Cambria"/>
                <w:sz w:val="20"/>
                <w:szCs w:val="20"/>
              </w:rPr>
              <w:t>. NY: Bold Type Books.</w:t>
            </w:r>
          </w:p>
          <w:p w14:paraId="003E9182" w14:textId="77777777" w:rsidR="007562C2" w:rsidRPr="00B721B7" w:rsidRDefault="007562C2" w:rsidP="007562C2">
            <w:pPr>
              <w:rPr>
                <w:rFonts w:ascii="Cambria" w:hAnsi="Cambria"/>
                <w:sz w:val="20"/>
                <w:szCs w:val="20"/>
              </w:rPr>
            </w:pPr>
            <w:r w:rsidRPr="00B721B7">
              <w:rPr>
                <w:rFonts w:ascii="Cambria" w:hAnsi="Cambria"/>
                <w:sz w:val="20"/>
                <w:szCs w:val="20"/>
              </w:rPr>
              <w:t xml:space="preserve">Kalb, Don. 2025. “It is My History and It is Worthless”: Gender and the Making of Philipsism, the Netherlands. In </w:t>
            </w:r>
            <w:r w:rsidRPr="00B721B7">
              <w:rPr>
                <w:rFonts w:ascii="Cambria" w:hAnsi="Cambria"/>
                <w:i/>
                <w:iCs/>
                <w:sz w:val="20"/>
                <w:szCs w:val="20"/>
              </w:rPr>
              <w:t>Value and Worthlessness</w:t>
            </w:r>
            <w:r w:rsidRPr="00B721B7">
              <w:rPr>
                <w:rFonts w:ascii="Cambria" w:hAnsi="Cambria"/>
                <w:sz w:val="20"/>
                <w:szCs w:val="20"/>
              </w:rPr>
              <w:t>, pp. 96-124. Berghahn Books.</w:t>
            </w:r>
          </w:p>
          <w:p w14:paraId="7B60E8BD" w14:textId="77777777" w:rsidR="007562C2" w:rsidRPr="00B721B7" w:rsidRDefault="007562C2" w:rsidP="007562C2">
            <w:pPr>
              <w:rPr>
                <w:rFonts w:ascii="Cambria" w:hAnsi="Cambria"/>
                <w:sz w:val="20"/>
                <w:szCs w:val="20"/>
              </w:rPr>
            </w:pPr>
            <w:r w:rsidRPr="00B721B7">
              <w:rPr>
                <w:rFonts w:ascii="Cambria" w:hAnsi="Cambria"/>
                <w:sz w:val="20"/>
                <w:szCs w:val="20"/>
              </w:rPr>
              <w:t xml:space="preserve">Lazar, Sian. 2023. Platform Labour: digital management and fragmented colectivities (capitol 6, pp. 188–214). In </w:t>
            </w:r>
            <w:r w:rsidRPr="00B721B7">
              <w:rPr>
                <w:rFonts w:ascii="Cambria" w:hAnsi="Cambria"/>
                <w:i/>
                <w:iCs/>
                <w:sz w:val="20"/>
                <w:szCs w:val="20"/>
              </w:rPr>
              <w:t>How We Struggle: A Political Anthropology of Labour</w:t>
            </w:r>
            <w:r w:rsidRPr="00B721B7">
              <w:rPr>
                <w:rFonts w:ascii="Cambria" w:hAnsi="Cambria"/>
                <w:sz w:val="20"/>
                <w:szCs w:val="20"/>
              </w:rPr>
              <w:t>. Pluto Press.</w:t>
            </w:r>
          </w:p>
          <w:p w14:paraId="4FCD8390" w14:textId="77777777" w:rsidR="007562C2" w:rsidRPr="00B721B7" w:rsidRDefault="007562C2" w:rsidP="007562C2">
            <w:pPr>
              <w:rPr>
                <w:rFonts w:ascii="Cambria" w:hAnsi="Cambria"/>
                <w:sz w:val="20"/>
                <w:szCs w:val="20"/>
              </w:rPr>
            </w:pPr>
            <w:r w:rsidRPr="00B721B7">
              <w:rPr>
                <w:rFonts w:ascii="Cambria" w:hAnsi="Cambria"/>
                <w:sz w:val="20"/>
                <w:szCs w:val="20"/>
              </w:rPr>
              <w:t xml:space="preserve">Losurdo, Domenico. 2016. Revoluția din Franța și Santo Domingo (capitol 5, secțiunile 5-10, pp. 181-207). In </w:t>
            </w:r>
            <w:r w:rsidRPr="00B721B7">
              <w:rPr>
                <w:rFonts w:ascii="Cambria" w:hAnsi="Cambria"/>
                <w:i/>
                <w:iCs/>
                <w:sz w:val="20"/>
                <w:szCs w:val="20"/>
              </w:rPr>
              <w:t>Contraistoria liberalismului</w:t>
            </w:r>
            <w:r w:rsidRPr="00B721B7">
              <w:rPr>
                <w:rFonts w:ascii="Cambria" w:hAnsi="Cambria"/>
                <w:sz w:val="20"/>
                <w:szCs w:val="20"/>
              </w:rPr>
              <w:t>. Editura Tact.</w:t>
            </w:r>
          </w:p>
          <w:p w14:paraId="1A3CF891" w14:textId="77777777" w:rsidR="007562C2" w:rsidRPr="00B721B7" w:rsidRDefault="007562C2" w:rsidP="007562C2">
            <w:pPr>
              <w:rPr>
                <w:rFonts w:ascii="Cambria" w:hAnsi="Cambria"/>
                <w:sz w:val="20"/>
                <w:szCs w:val="20"/>
              </w:rPr>
            </w:pPr>
            <w:r w:rsidRPr="00B721B7">
              <w:rPr>
                <w:rFonts w:ascii="Cambria" w:hAnsi="Cambria"/>
                <w:sz w:val="20"/>
                <w:szCs w:val="20"/>
              </w:rPr>
              <w:t xml:space="preserve">Marx, Karl. </w:t>
            </w:r>
            <w:r w:rsidRPr="00B721B7">
              <w:rPr>
                <w:rFonts w:ascii="Cambria" w:hAnsi="Cambria"/>
                <w:i/>
                <w:iCs/>
                <w:sz w:val="20"/>
                <w:szCs w:val="20"/>
              </w:rPr>
              <w:t>Capital</w:t>
            </w:r>
            <w:r w:rsidRPr="00B721B7">
              <w:rPr>
                <w:rFonts w:ascii="Cambria" w:hAnsi="Cambria"/>
                <w:sz w:val="20"/>
                <w:szCs w:val="20"/>
              </w:rPr>
              <w:t>, vol. 1, capitolul 1 (secțiunea despre fetisismul mărfii) + capitolul 8 (Ziua de muncă).</w:t>
            </w:r>
          </w:p>
          <w:p w14:paraId="30189091" w14:textId="77777777" w:rsidR="007562C2" w:rsidRDefault="007562C2" w:rsidP="007562C2">
            <w:pPr>
              <w:rPr>
                <w:rFonts w:ascii="Cambria" w:hAnsi="Cambria"/>
                <w:sz w:val="20"/>
                <w:szCs w:val="20"/>
              </w:rPr>
            </w:pPr>
            <w:r w:rsidRPr="00B721B7">
              <w:rPr>
                <w:rFonts w:ascii="Cambria" w:hAnsi="Cambria"/>
                <w:sz w:val="20"/>
                <w:szCs w:val="20"/>
              </w:rPr>
              <w:t xml:space="preserve">Mauss, Marcel. 1997. Concluzii (pp. 198–224). In </w:t>
            </w:r>
            <w:r w:rsidRPr="00B721B7">
              <w:rPr>
                <w:rFonts w:ascii="Cambria" w:hAnsi="Cambria"/>
                <w:i/>
                <w:iCs/>
                <w:sz w:val="20"/>
                <w:szCs w:val="20"/>
              </w:rPr>
              <w:t>Eseu despre dar</w:t>
            </w:r>
            <w:r w:rsidRPr="00B721B7">
              <w:rPr>
                <w:rFonts w:ascii="Cambria" w:hAnsi="Cambria"/>
                <w:sz w:val="20"/>
                <w:szCs w:val="20"/>
              </w:rPr>
              <w:t>. Iași: Polirom.</w:t>
            </w:r>
          </w:p>
          <w:p w14:paraId="396EE5DD" w14:textId="77777777" w:rsidR="007562C2" w:rsidRPr="00B721B7" w:rsidRDefault="007562C2" w:rsidP="007562C2">
            <w:pPr>
              <w:rPr>
                <w:rFonts w:ascii="Cambria" w:hAnsi="Cambria"/>
                <w:sz w:val="20"/>
                <w:szCs w:val="20"/>
              </w:rPr>
            </w:pPr>
            <w:r w:rsidRPr="00B721B7">
              <w:rPr>
                <w:rFonts w:ascii="Cambria" w:hAnsi="Cambria"/>
                <w:sz w:val="20"/>
                <w:szCs w:val="20"/>
              </w:rPr>
              <w:t xml:space="preserve">McElroy, Erin. 2023. Techno-imperialism. In </w:t>
            </w:r>
            <w:r w:rsidRPr="00B721B7">
              <w:rPr>
                <w:rFonts w:ascii="Cambria" w:hAnsi="Cambria"/>
                <w:i/>
                <w:iCs/>
                <w:sz w:val="20"/>
                <w:szCs w:val="20"/>
              </w:rPr>
              <w:t>Decoloniality in Eastern Europe: A Lexicon of Reorientation</w:t>
            </w:r>
            <w:r w:rsidRPr="00B721B7">
              <w:rPr>
                <w:rFonts w:ascii="Cambria" w:hAnsi="Cambria"/>
                <w:sz w:val="20"/>
                <w:szCs w:val="20"/>
              </w:rPr>
              <w:t>, pp. 132-139.</w:t>
            </w:r>
          </w:p>
          <w:p w14:paraId="6E752B4B" w14:textId="77777777" w:rsidR="007562C2" w:rsidRPr="00B721B7" w:rsidRDefault="007562C2" w:rsidP="007562C2">
            <w:pPr>
              <w:rPr>
                <w:rFonts w:ascii="Cambria" w:hAnsi="Cambria"/>
                <w:sz w:val="20"/>
                <w:szCs w:val="20"/>
              </w:rPr>
            </w:pPr>
            <w:r w:rsidRPr="00B721B7">
              <w:rPr>
                <w:rFonts w:ascii="Cambria" w:hAnsi="Cambria"/>
                <w:sz w:val="20"/>
                <w:szCs w:val="20"/>
              </w:rPr>
              <w:lastRenderedPageBreak/>
              <w:t xml:space="preserve">Pascu, Andreea. 2025. The logistical colonisation of life: Gender, exploitation, and resistance in the work of Romanian women truck drivers. </w:t>
            </w:r>
            <w:r w:rsidRPr="00B721B7">
              <w:rPr>
                <w:rFonts w:ascii="Cambria" w:hAnsi="Cambria"/>
                <w:i/>
                <w:iCs/>
                <w:sz w:val="20"/>
                <w:szCs w:val="20"/>
              </w:rPr>
              <w:t>Work Organisation, Labour &amp; Globalization</w:t>
            </w:r>
            <w:r w:rsidRPr="00B721B7">
              <w:rPr>
                <w:rFonts w:ascii="Cambria" w:hAnsi="Cambria"/>
                <w:sz w:val="20"/>
                <w:szCs w:val="20"/>
              </w:rPr>
              <w:t xml:space="preserve"> (în curs de apariție).</w:t>
            </w:r>
          </w:p>
          <w:p w14:paraId="200ADE8C" w14:textId="77777777" w:rsidR="007562C2" w:rsidRPr="00B721B7" w:rsidRDefault="007562C2" w:rsidP="007562C2">
            <w:pPr>
              <w:rPr>
                <w:rFonts w:ascii="Cambria" w:hAnsi="Cambria"/>
                <w:sz w:val="20"/>
                <w:szCs w:val="20"/>
              </w:rPr>
            </w:pPr>
            <w:r w:rsidRPr="00B721B7">
              <w:rPr>
                <w:rFonts w:ascii="Cambria" w:hAnsi="Cambria"/>
                <w:sz w:val="20"/>
                <w:szCs w:val="20"/>
              </w:rPr>
              <w:t xml:space="preserve">Polanyi, Karl. 2013. </w:t>
            </w:r>
            <w:r w:rsidRPr="00B721B7">
              <w:rPr>
                <w:rFonts w:ascii="Cambria" w:hAnsi="Cambria"/>
                <w:i/>
                <w:iCs/>
                <w:sz w:val="20"/>
                <w:szCs w:val="20"/>
              </w:rPr>
              <w:t>Marea Transformare</w:t>
            </w:r>
            <w:r w:rsidRPr="00B721B7">
              <w:rPr>
                <w:rFonts w:ascii="Cambria" w:hAnsi="Cambria"/>
                <w:sz w:val="20"/>
                <w:szCs w:val="20"/>
              </w:rPr>
              <w:t xml:space="preserve"> [capitolele 6, 14, 15]. Cluj: Editura Tact.</w:t>
            </w:r>
          </w:p>
          <w:p w14:paraId="5C0875E7" w14:textId="77777777" w:rsidR="007562C2" w:rsidRDefault="007562C2" w:rsidP="007562C2">
            <w:pPr>
              <w:rPr>
                <w:rFonts w:ascii="Cambria" w:hAnsi="Cambria"/>
                <w:sz w:val="20"/>
                <w:szCs w:val="20"/>
              </w:rPr>
            </w:pPr>
            <w:r w:rsidRPr="00B721B7">
              <w:rPr>
                <w:rFonts w:ascii="Cambria" w:hAnsi="Cambria"/>
                <w:sz w:val="20"/>
                <w:szCs w:val="20"/>
              </w:rPr>
              <w:t xml:space="preserve">Rogan, F. 2024. Evolving Notions of Consumption, “Influencing,” and Postfeminist Femininity in Digital Cultures: A Perspective Piece. </w:t>
            </w:r>
            <w:r w:rsidRPr="00B721B7">
              <w:rPr>
                <w:rFonts w:ascii="Cambria" w:hAnsi="Cambria"/>
                <w:i/>
                <w:iCs/>
                <w:sz w:val="20"/>
                <w:szCs w:val="20"/>
              </w:rPr>
              <w:t>Global Storytelling: Journal of Digital and Moving Images</w:t>
            </w:r>
            <w:r w:rsidRPr="00B721B7">
              <w:rPr>
                <w:rFonts w:ascii="Cambria" w:hAnsi="Cambria"/>
                <w:sz w:val="20"/>
                <w:szCs w:val="20"/>
              </w:rPr>
              <w:t xml:space="preserve"> 4(1): 2.</w:t>
            </w:r>
          </w:p>
          <w:p w14:paraId="4B9FFEFA" w14:textId="77777777" w:rsidR="007562C2" w:rsidRPr="00B721B7" w:rsidRDefault="007562C2" w:rsidP="007562C2">
            <w:pPr>
              <w:rPr>
                <w:rFonts w:ascii="Cambria" w:hAnsi="Cambria"/>
                <w:sz w:val="20"/>
                <w:szCs w:val="20"/>
              </w:rPr>
            </w:pPr>
            <w:r w:rsidRPr="00B721B7">
              <w:rPr>
                <w:rFonts w:ascii="Cambria" w:hAnsi="Cambria"/>
                <w:sz w:val="20"/>
                <w:szCs w:val="20"/>
              </w:rPr>
              <w:t xml:space="preserve">Tucaliuc, Alexandru. 2025. Gamifying Urban Precarity in Cluj-Napoca's Ride-hailing Economy. </w:t>
            </w:r>
            <w:r w:rsidRPr="00B721B7">
              <w:rPr>
                <w:rFonts w:ascii="Cambria" w:hAnsi="Cambria"/>
                <w:i/>
                <w:iCs/>
                <w:sz w:val="20"/>
                <w:szCs w:val="20"/>
              </w:rPr>
              <w:t>New Technology, Work and Employment</w:t>
            </w:r>
            <w:r w:rsidRPr="00B721B7">
              <w:rPr>
                <w:rFonts w:ascii="Cambria" w:hAnsi="Cambria"/>
                <w:sz w:val="20"/>
                <w:szCs w:val="20"/>
              </w:rPr>
              <w:t xml:space="preserve"> (în recenzie).</w:t>
            </w:r>
          </w:p>
          <w:p w14:paraId="5405916A" w14:textId="77777777" w:rsidR="007562C2" w:rsidRPr="00B721B7" w:rsidRDefault="007562C2" w:rsidP="007562C2">
            <w:pPr>
              <w:rPr>
                <w:rFonts w:ascii="Cambria" w:hAnsi="Cambria"/>
                <w:sz w:val="20"/>
                <w:szCs w:val="20"/>
              </w:rPr>
            </w:pPr>
            <w:r w:rsidRPr="00B721B7">
              <w:rPr>
                <w:rFonts w:ascii="Cambria" w:hAnsi="Cambria"/>
                <w:sz w:val="20"/>
                <w:szCs w:val="20"/>
              </w:rPr>
              <w:t xml:space="preserve">Vergès, Françoise. 2024. </w:t>
            </w:r>
            <w:r w:rsidRPr="00B721B7">
              <w:rPr>
                <w:rFonts w:ascii="Cambria" w:hAnsi="Cambria"/>
                <w:i/>
                <w:iCs/>
                <w:sz w:val="20"/>
                <w:szCs w:val="20"/>
              </w:rPr>
              <w:t>Un feminism decolonial</w:t>
            </w:r>
            <w:r w:rsidRPr="00B721B7">
              <w:rPr>
                <w:rFonts w:ascii="Cambria" w:hAnsi="Cambria"/>
                <w:sz w:val="20"/>
                <w:szCs w:val="20"/>
              </w:rPr>
              <w:t xml:space="preserve"> (capitol 2, pp. 51-98). Cluj Napoca: Tact.</w:t>
            </w:r>
          </w:p>
          <w:p w14:paraId="74A86C1E" w14:textId="77777777" w:rsidR="007562C2" w:rsidRPr="00B721B7" w:rsidRDefault="007562C2" w:rsidP="007562C2">
            <w:pPr>
              <w:rPr>
                <w:rFonts w:ascii="Cambria" w:hAnsi="Cambria"/>
                <w:sz w:val="20"/>
                <w:szCs w:val="20"/>
              </w:rPr>
            </w:pPr>
            <w:r w:rsidRPr="00B721B7">
              <w:rPr>
                <w:rFonts w:ascii="Cambria" w:hAnsi="Cambria"/>
                <w:sz w:val="20"/>
                <w:szCs w:val="20"/>
              </w:rPr>
              <w:t xml:space="preserve">Vincze, Eniko. 2024. </w:t>
            </w:r>
            <w:r w:rsidRPr="00B721B7">
              <w:rPr>
                <w:rFonts w:ascii="Cambria" w:hAnsi="Cambria"/>
                <w:i/>
                <w:iCs/>
                <w:sz w:val="20"/>
                <w:szCs w:val="20"/>
              </w:rPr>
              <w:t>Epistemologii militante: zece ani de activism și cercetare angajată pentru dreptate locativă</w:t>
            </w:r>
            <w:r w:rsidRPr="00B721B7">
              <w:rPr>
                <w:rFonts w:ascii="Cambria" w:hAnsi="Cambria"/>
                <w:sz w:val="20"/>
                <w:szCs w:val="20"/>
              </w:rPr>
              <w:t>. București: Fractalia [selecții].</w:t>
            </w:r>
          </w:p>
          <w:p w14:paraId="7C48A837" w14:textId="77777777" w:rsidR="007562C2" w:rsidRPr="00B721B7" w:rsidRDefault="007562C2" w:rsidP="007562C2">
            <w:pPr>
              <w:rPr>
                <w:rFonts w:ascii="Cambria" w:hAnsi="Cambria"/>
                <w:sz w:val="20"/>
                <w:szCs w:val="20"/>
              </w:rPr>
            </w:pPr>
            <w:r w:rsidRPr="00B721B7">
              <w:rPr>
                <w:rFonts w:ascii="Cambria" w:hAnsi="Cambria"/>
                <w:sz w:val="20"/>
                <w:szCs w:val="20"/>
              </w:rPr>
              <w:t xml:space="preserve">Wallerstein, Immanuel. 2013. </w:t>
            </w:r>
            <w:r w:rsidRPr="00B721B7">
              <w:rPr>
                <w:rFonts w:ascii="Cambria" w:hAnsi="Cambria"/>
                <w:i/>
                <w:iCs/>
                <w:sz w:val="20"/>
                <w:szCs w:val="20"/>
              </w:rPr>
              <w:t>Pentru a înțelege lumea. O introducere în analiza sistemelor-lume</w:t>
            </w:r>
            <w:r w:rsidRPr="00B721B7">
              <w:rPr>
                <w:rFonts w:ascii="Cambria" w:hAnsi="Cambria"/>
                <w:sz w:val="20"/>
                <w:szCs w:val="20"/>
              </w:rPr>
              <w:t xml:space="preserve"> [capitolele 2, 3, 5: pp. 37-76; 93-107]. Cluj: Idea.</w:t>
            </w:r>
          </w:p>
          <w:p w14:paraId="0A6A46C9" w14:textId="77777777" w:rsidR="007562C2" w:rsidRPr="00B721B7" w:rsidRDefault="007562C2" w:rsidP="007562C2">
            <w:pPr>
              <w:rPr>
                <w:rFonts w:ascii="Cambria" w:hAnsi="Cambria"/>
                <w:sz w:val="20"/>
                <w:szCs w:val="20"/>
              </w:rPr>
            </w:pPr>
            <w:r w:rsidRPr="00B721B7">
              <w:rPr>
                <w:rFonts w:ascii="Cambria" w:hAnsi="Cambria"/>
                <w:sz w:val="20"/>
                <w:szCs w:val="20"/>
              </w:rPr>
              <w:t xml:space="preserve">Wolf, Eric. 1982. Comerțul cu blănuri. In </w:t>
            </w:r>
            <w:r w:rsidRPr="00B721B7">
              <w:rPr>
                <w:rFonts w:ascii="Cambria" w:hAnsi="Cambria"/>
                <w:i/>
                <w:iCs/>
                <w:sz w:val="20"/>
                <w:szCs w:val="20"/>
              </w:rPr>
              <w:t>Europa și populațiile fără istorie</w:t>
            </w:r>
            <w:r w:rsidRPr="00B721B7">
              <w:rPr>
                <w:rFonts w:ascii="Cambria" w:hAnsi="Cambria"/>
                <w:sz w:val="20"/>
                <w:szCs w:val="20"/>
              </w:rPr>
              <w:t>. Editura Arc.</w:t>
            </w:r>
          </w:p>
          <w:p w14:paraId="2A2A49CA" w14:textId="77777777" w:rsidR="007562C2" w:rsidRPr="007562C2" w:rsidRDefault="007562C2" w:rsidP="007562C2">
            <w:pPr>
              <w:rPr>
                <w:rFonts w:ascii="Cambria" w:hAnsi="Cambria"/>
                <w:b/>
                <w:bCs/>
                <w:sz w:val="20"/>
                <w:szCs w:val="20"/>
              </w:rPr>
            </w:pPr>
            <w:r w:rsidRPr="007562C2">
              <w:rPr>
                <w:rFonts w:ascii="Cambria" w:hAnsi="Cambria"/>
                <w:b/>
                <w:bCs/>
                <w:sz w:val="20"/>
                <w:szCs w:val="20"/>
              </w:rPr>
              <w:t>Bibliografie opțională</w:t>
            </w:r>
          </w:p>
          <w:p w14:paraId="267B3E08" w14:textId="77777777" w:rsidR="007562C2" w:rsidRPr="007562C2" w:rsidRDefault="007562C2" w:rsidP="007562C2">
            <w:pPr>
              <w:rPr>
                <w:rFonts w:ascii="Cambria" w:hAnsi="Cambria"/>
                <w:sz w:val="20"/>
                <w:szCs w:val="20"/>
              </w:rPr>
            </w:pPr>
            <w:r w:rsidRPr="007562C2">
              <w:rPr>
                <w:rFonts w:ascii="Cambria" w:hAnsi="Cambria"/>
                <w:sz w:val="20"/>
                <w:szCs w:val="20"/>
              </w:rPr>
              <w:t xml:space="preserve">Apostolescu, L., Gudu A., Mateescu, O., Popescu, I. &amp; Rotaru, R. 2025. Romania, tara muncii ieftine, acum importata si din Sudul global. In </w:t>
            </w:r>
            <w:r w:rsidRPr="007562C2">
              <w:rPr>
                <w:rFonts w:ascii="Cambria" w:hAnsi="Cambria"/>
                <w:i/>
                <w:iCs/>
                <w:sz w:val="20"/>
                <w:szCs w:val="20"/>
              </w:rPr>
              <w:t>Epoca Iohannis</w:t>
            </w:r>
            <w:r w:rsidRPr="007562C2">
              <w:rPr>
                <w:rFonts w:ascii="Cambria" w:hAnsi="Cambria"/>
                <w:sz w:val="20"/>
                <w:szCs w:val="20"/>
              </w:rPr>
              <w:t xml:space="preserve"> (Tact).</w:t>
            </w:r>
          </w:p>
          <w:p w14:paraId="61078F39" w14:textId="77777777" w:rsidR="007562C2" w:rsidRPr="00B721B7" w:rsidRDefault="007562C2" w:rsidP="007562C2">
            <w:pPr>
              <w:rPr>
                <w:rFonts w:ascii="Cambria" w:hAnsi="Cambria"/>
                <w:sz w:val="20"/>
                <w:szCs w:val="20"/>
              </w:rPr>
            </w:pPr>
            <w:r w:rsidRPr="00B721B7">
              <w:rPr>
                <w:rFonts w:ascii="Cambria" w:hAnsi="Cambria"/>
                <w:sz w:val="20"/>
                <w:szCs w:val="20"/>
              </w:rPr>
              <w:t xml:space="preserve">Appadurai, Arjun. 1986. Introduction: Commodities and the Politics of Value. In </w:t>
            </w:r>
            <w:r w:rsidRPr="00B721B7">
              <w:rPr>
                <w:rFonts w:ascii="Cambria" w:hAnsi="Cambria"/>
                <w:i/>
                <w:iCs/>
                <w:sz w:val="20"/>
                <w:szCs w:val="20"/>
              </w:rPr>
              <w:t>The Social Life of Things</w:t>
            </w:r>
            <w:r w:rsidRPr="00B721B7">
              <w:rPr>
                <w:rFonts w:ascii="Cambria" w:hAnsi="Cambria"/>
                <w:sz w:val="20"/>
                <w:szCs w:val="20"/>
              </w:rPr>
              <w:t>. Cambridge University Press.</w:t>
            </w:r>
          </w:p>
          <w:p w14:paraId="7A0E6122" w14:textId="77777777" w:rsidR="007562C2" w:rsidRPr="00B721B7" w:rsidRDefault="007562C2" w:rsidP="007562C2">
            <w:pPr>
              <w:rPr>
                <w:rFonts w:ascii="Cambria" w:hAnsi="Cambria"/>
                <w:sz w:val="20"/>
                <w:szCs w:val="20"/>
              </w:rPr>
            </w:pPr>
            <w:r w:rsidRPr="00B721B7">
              <w:rPr>
                <w:rFonts w:ascii="Cambria" w:hAnsi="Cambria"/>
                <w:sz w:val="20"/>
                <w:szCs w:val="20"/>
              </w:rPr>
              <w:t xml:space="preserve">Buier, Natalia. 2025. „Naming and Dividing: The Production of Residual Labour in the Region of Doñana”. </w:t>
            </w:r>
            <w:r w:rsidRPr="00B721B7">
              <w:rPr>
                <w:rFonts w:ascii="Cambria" w:hAnsi="Cambria"/>
                <w:i/>
                <w:iCs/>
                <w:sz w:val="20"/>
                <w:szCs w:val="20"/>
              </w:rPr>
              <w:t>Dialectical Anthropology</w:t>
            </w:r>
            <w:r w:rsidRPr="00B721B7">
              <w:rPr>
                <w:rFonts w:ascii="Cambria" w:hAnsi="Cambria"/>
                <w:sz w:val="20"/>
                <w:szCs w:val="20"/>
              </w:rPr>
              <w:t xml:space="preserve"> 49: 53–68.</w:t>
            </w:r>
          </w:p>
          <w:p w14:paraId="14B156FB" w14:textId="77777777" w:rsidR="007562C2" w:rsidRPr="00B721B7" w:rsidRDefault="007562C2" w:rsidP="007562C2">
            <w:pPr>
              <w:rPr>
                <w:rFonts w:ascii="Cambria" w:hAnsi="Cambria"/>
                <w:sz w:val="20"/>
                <w:szCs w:val="20"/>
              </w:rPr>
            </w:pPr>
            <w:r w:rsidRPr="00B721B7">
              <w:rPr>
                <w:rFonts w:ascii="Cambria" w:hAnsi="Cambria"/>
                <w:sz w:val="20"/>
                <w:szCs w:val="20"/>
              </w:rPr>
              <w:t xml:space="preserve">Collins, J. 2024. The semi-proletarian lifestyle in the twenty-first century: multiple jobholding, precarity, and anti-work in the U.S. </w:t>
            </w:r>
            <w:r w:rsidRPr="00B721B7">
              <w:rPr>
                <w:rFonts w:ascii="Cambria" w:hAnsi="Cambria"/>
                <w:i/>
                <w:iCs/>
                <w:sz w:val="20"/>
                <w:szCs w:val="20"/>
              </w:rPr>
              <w:t>Dialectical Anthropology</w:t>
            </w:r>
            <w:r w:rsidRPr="00B721B7">
              <w:rPr>
                <w:rFonts w:ascii="Cambria" w:hAnsi="Cambria"/>
                <w:sz w:val="20"/>
                <w:szCs w:val="20"/>
              </w:rPr>
              <w:t xml:space="preserve">. </w:t>
            </w:r>
            <w:hyperlink r:id="rId11" w:tgtFrame="_new" w:history="1">
              <w:r w:rsidRPr="00B721B7">
                <w:rPr>
                  <w:rStyle w:val="Hyperlink"/>
                  <w:rFonts w:ascii="Cambria" w:hAnsi="Cambria"/>
                  <w:sz w:val="20"/>
                  <w:szCs w:val="20"/>
                </w:rPr>
                <w:t>https://doi.org/10.1007/s10624-024-09738-8</w:t>
              </w:r>
            </w:hyperlink>
          </w:p>
          <w:p w14:paraId="726297F3" w14:textId="77777777" w:rsidR="007562C2" w:rsidRPr="00B721B7" w:rsidRDefault="007562C2" w:rsidP="007562C2">
            <w:pPr>
              <w:rPr>
                <w:rFonts w:ascii="Cambria" w:hAnsi="Cambria"/>
                <w:sz w:val="20"/>
                <w:szCs w:val="20"/>
              </w:rPr>
            </w:pPr>
            <w:r w:rsidRPr="00B721B7">
              <w:rPr>
                <w:rFonts w:ascii="Cambria" w:hAnsi="Cambria"/>
                <w:sz w:val="20"/>
                <w:szCs w:val="20"/>
              </w:rPr>
              <w:t xml:space="preserve">Federici, Silvia. 2019. Commons against and beyond capitalism. In </w:t>
            </w:r>
            <w:r w:rsidRPr="00B721B7">
              <w:rPr>
                <w:rFonts w:ascii="Cambria" w:hAnsi="Cambria"/>
                <w:i/>
                <w:iCs/>
                <w:sz w:val="20"/>
                <w:szCs w:val="20"/>
              </w:rPr>
              <w:t>Re-enchanting the World: Feminism and the Politics of the Commons</w:t>
            </w:r>
            <w:r w:rsidRPr="00B721B7">
              <w:rPr>
                <w:rFonts w:ascii="Cambria" w:hAnsi="Cambria"/>
                <w:sz w:val="20"/>
                <w:szCs w:val="20"/>
              </w:rPr>
              <w:t>. PM Press.</w:t>
            </w:r>
          </w:p>
          <w:p w14:paraId="0FBB9F29" w14:textId="77777777" w:rsidR="007562C2" w:rsidRPr="007562C2" w:rsidRDefault="007562C2" w:rsidP="007562C2">
            <w:pPr>
              <w:rPr>
                <w:rFonts w:ascii="Cambria" w:hAnsi="Cambria"/>
                <w:sz w:val="20"/>
                <w:szCs w:val="20"/>
              </w:rPr>
            </w:pPr>
            <w:r w:rsidRPr="007562C2">
              <w:rPr>
                <w:rFonts w:ascii="Cambria" w:hAnsi="Cambria"/>
                <w:sz w:val="20"/>
                <w:szCs w:val="20"/>
              </w:rPr>
              <w:t xml:space="preserve">Fraser, Nancy. 2022. </w:t>
            </w:r>
            <w:r w:rsidRPr="007562C2">
              <w:rPr>
                <w:rFonts w:ascii="Cambria" w:hAnsi="Cambria"/>
                <w:i/>
                <w:iCs/>
                <w:sz w:val="20"/>
                <w:szCs w:val="20"/>
              </w:rPr>
              <w:t>Cannibal Capitalism</w:t>
            </w:r>
            <w:r w:rsidRPr="007562C2">
              <w:rPr>
                <w:rFonts w:ascii="Cambria" w:hAnsi="Cambria"/>
                <w:sz w:val="20"/>
                <w:szCs w:val="20"/>
              </w:rPr>
              <w:t xml:space="preserve"> [Capitolele 5 &amp; 6, pp. 115-157]. NY: Verso.</w:t>
            </w:r>
          </w:p>
          <w:p w14:paraId="3E45EB35" w14:textId="77777777" w:rsidR="007562C2" w:rsidRPr="00B721B7" w:rsidRDefault="007562C2" w:rsidP="007562C2">
            <w:pPr>
              <w:rPr>
                <w:rFonts w:ascii="Cambria" w:hAnsi="Cambria"/>
                <w:sz w:val="20"/>
                <w:szCs w:val="20"/>
              </w:rPr>
            </w:pPr>
            <w:r w:rsidRPr="00B721B7">
              <w:rPr>
                <w:rFonts w:ascii="Cambria" w:hAnsi="Cambria"/>
                <w:sz w:val="20"/>
                <w:szCs w:val="20"/>
              </w:rPr>
              <w:t xml:space="preserve">Harvey, David. 2003. Accumulation by dispossession. In </w:t>
            </w:r>
            <w:r w:rsidRPr="00B721B7">
              <w:rPr>
                <w:rFonts w:ascii="Cambria" w:hAnsi="Cambria"/>
                <w:i/>
                <w:iCs/>
                <w:sz w:val="20"/>
                <w:szCs w:val="20"/>
              </w:rPr>
              <w:t>The New Imperialism</w:t>
            </w:r>
            <w:r w:rsidRPr="00B721B7">
              <w:rPr>
                <w:rFonts w:ascii="Cambria" w:hAnsi="Cambria"/>
                <w:sz w:val="20"/>
                <w:szCs w:val="20"/>
              </w:rPr>
              <w:t>, pp. 137–182.</w:t>
            </w:r>
          </w:p>
          <w:p w14:paraId="1B5D2C45" w14:textId="77777777" w:rsidR="007562C2" w:rsidRPr="00B721B7" w:rsidRDefault="007562C2" w:rsidP="007562C2">
            <w:pPr>
              <w:rPr>
                <w:rFonts w:ascii="Cambria" w:hAnsi="Cambria"/>
                <w:sz w:val="20"/>
                <w:szCs w:val="20"/>
              </w:rPr>
            </w:pPr>
            <w:r w:rsidRPr="00B721B7">
              <w:rPr>
                <w:rFonts w:ascii="Cambria" w:hAnsi="Cambria"/>
                <w:sz w:val="20"/>
                <w:szCs w:val="20"/>
              </w:rPr>
              <w:t xml:space="preserve">Hatzisavvidou, Sophia. 2024. Envisioning ecopolitical futures: Reading climate fiction as political theory. </w:t>
            </w:r>
            <w:r w:rsidRPr="00B721B7">
              <w:rPr>
                <w:rFonts w:ascii="Cambria" w:hAnsi="Cambria"/>
                <w:i/>
                <w:iCs/>
                <w:sz w:val="20"/>
                <w:szCs w:val="20"/>
              </w:rPr>
              <w:t>Futures</w:t>
            </w:r>
            <w:r w:rsidRPr="00B721B7">
              <w:rPr>
                <w:rFonts w:ascii="Cambria" w:hAnsi="Cambria"/>
                <w:sz w:val="20"/>
                <w:szCs w:val="20"/>
              </w:rPr>
              <w:t xml:space="preserve"> 163. </w:t>
            </w:r>
            <w:hyperlink r:id="rId12" w:tgtFrame="_new" w:history="1">
              <w:r w:rsidRPr="00B721B7">
                <w:rPr>
                  <w:rStyle w:val="Hyperlink"/>
                  <w:rFonts w:ascii="Cambria" w:hAnsi="Cambria"/>
                  <w:sz w:val="20"/>
                  <w:szCs w:val="20"/>
                </w:rPr>
                <w:t>https://doi.org/10.1016/j.futures.2024.103456</w:t>
              </w:r>
            </w:hyperlink>
          </w:p>
          <w:p w14:paraId="607808A3" w14:textId="77777777" w:rsidR="007562C2" w:rsidRPr="00B721B7" w:rsidRDefault="007562C2" w:rsidP="007562C2">
            <w:pPr>
              <w:rPr>
                <w:rFonts w:ascii="Cambria" w:hAnsi="Cambria"/>
                <w:sz w:val="20"/>
                <w:szCs w:val="20"/>
              </w:rPr>
            </w:pPr>
            <w:r w:rsidRPr="00B721B7">
              <w:rPr>
                <w:rFonts w:ascii="Cambria" w:hAnsi="Cambria"/>
                <w:sz w:val="20"/>
                <w:szCs w:val="20"/>
              </w:rPr>
              <w:t xml:space="preserve">Jones, Phil. 2021. Refugees help power machine learning. </w:t>
            </w:r>
            <w:hyperlink r:id="rId13" w:tgtFrame="_new" w:history="1">
              <w:r w:rsidRPr="00B721B7">
                <w:rPr>
                  <w:rStyle w:val="Hyperlink"/>
                  <w:rFonts w:ascii="Cambria" w:hAnsi="Cambria"/>
                  <w:sz w:val="20"/>
                  <w:szCs w:val="20"/>
                </w:rPr>
                <w:t>https://restofworld.org/2021/refugees-machine-learning-big-tech/</w:t>
              </w:r>
            </w:hyperlink>
          </w:p>
          <w:p w14:paraId="77F0508B" w14:textId="77777777" w:rsidR="007562C2" w:rsidRPr="00B721B7" w:rsidRDefault="007562C2" w:rsidP="007562C2">
            <w:pPr>
              <w:rPr>
                <w:rFonts w:ascii="Cambria" w:hAnsi="Cambria"/>
                <w:sz w:val="20"/>
                <w:szCs w:val="20"/>
              </w:rPr>
            </w:pPr>
            <w:r w:rsidRPr="00B721B7">
              <w:rPr>
                <w:rFonts w:ascii="Cambria" w:hAnsi="Cambria"/>
                <w:sz w:val="20"/>
                <w:szCs w:val="20"/>
              </w:rPr>
              <w:t xml:space="preserve">Marcus, George. 1995. Ethnography in/of the World System: The Emergence of Multi-Sited Ethnography. </w:t>
            </w:r>
            <w:r w:rsidRPr="00B721B7">
              <w:rPr>
                <w:rFonts w:ascii="Cambria" w:hAnsi="Cambria"/>
                <w:i/>
                <w:iCs/>
                <w:sz w:val="20"/>
                <w:szCs w:val="20"/>
              </w:rPr>
              <w:t>Annual Review of Anthropology</w:t>
            </w:r>
            <w:r w:rsidRPr="00B721B7">
              <w:rPr>
                <w:rFonts w:ascii="Cambria" w:hAnsi="Cambria"/>
                <w:sz w:val="20"/>
                <w:szCs w:val="20"/>
              </w:rPr>
              <w:t xml:space="preserve"> 24: 95–117.</w:t>
            </w:r>
          </w:p>
          <w:p w14:paraId="594EE3F3" w14:textId="77777777" w:rsidR="007562C2" w:rsidRPr="00B721B7" w:rsidRDefault="007562C2" w:rsidP="007562C2">
            <w:pPr>
              <w:rPr>
                <w:rFonts w:ascii="Cambria" w:hAnsi="Cambria"/>
                <w:sz w:val="20"/>
                <w:szCs w:val="20"/>
              </w:rPr>
            </w:pPr>
            <w:r w:rsidRPr="00B721B7">
              <w:rPr>
                <w:rFonts w:ascii="Cambria" w:hAnsi="Cambria"/>
                <w:sz w:val="20"/>
                <w:szCs w:val="20"/>
              </w:rPr>
              <w:t xml:space="preserve">McIntyre, Magdalena P. 2021. Commodifying feminism: Economic choice and agency in the context of lifestyle influencers and gender consultants. </w:t>
            </w:r>
            <w:r w:rsidRPr="00B721B7">
              <w:rPr>
                <w:rFonts w:ascii="Cambria" w:hAnsi="Cambria"/>
                <w:i/>
                <w:iCs/>
                <w:sz w:val="20"/>
                <w:szCs w:val="20"/>
              </w:rPr>
              <w:t>Gender, Work &amp; Organization</w:t>
            </w:r>
            <w:r w:rsidRPr="00B721B7">
              <w:rPr>
                <w:rFonts w:ascii="Cambria" w:hAnsi="Cambria"/>
                <w:sz w:val="20"/>
                <w:szCs w:val="20"/>
              </w:rPr>
              <w:t>.</w:t>
            </w:r>
          </w:p>
          <w:p w14:paraId="428BBA11" w14:textId="77777777" w:rsidR="007562C2" w:rsidRPr="00B721B7" w:rsidRDefault="007562C2" w:rsidP="007562C2">
            <w:pPr>
              <w:rPr>
                <w:rFonts w:ascii="Cambria" w:hAnsi="Cambria"/>
                <w:sz w:val="20"/>
                <w:szCs w:val="20"/>
              </w:rPr>
            </w:pPr>
            <w:r w:rsidRPr="00B721B7">
              <w:rPr>
                <w:rFonts w:ascii="Cambria" w:hAnsi="Cambria"/>
                <w:sz w:val="20"/>
                <w:szCs w:val="20"/>
              </w:rPr>
              <w:t xml:space="preserve">Mezzadra, Sandro. 2021. Intersectionality, identity and the riddle of class. </w:t>
            </w:r>
            <w:hyperlink r:id="rId14" w:tgtFrame="_new" w:history="1">
              <w:r w:rsidRPr="00B721B7">
                <w:rPr>
                  <w:rStyle w:val="Hyperlink"/>
                  <w:rFonts w:ascii="Cambria" w:hAnsi="Cambria"/>
                  <w:sz w:val="20"/>
                  <w:szCs w:val="20"/>
                </w:rPr>
                <w:t>http://www.euronomade.info/?p=14609</w:t>
              </w:r>
            </w:hyperlink>
          </w:p>
          <w:p w14:paraId="056E0162" w14:textId="77777777" w:rsidR="007562C2" w:rsidRPr="00B721B7" w:rsidRDefault="007562C2" w:rsidP="007562C2">
            <w:pPr>
              <w:rPr>
                <w:rFonts w:ascii="Cambria" w:hAnsi="Cambria"/>
                <w:sz w:val="20"/>
                <w:szCs w:val="20"/>
              </w:rPr>
            </w:pPr>
            <w:r w:rsidRPr="00B721B7">
              <w:rPr>
                <w:rFonts w:ascii="Cambria" w:hAnsi="Cambria"/>
                <w:sz w:val="20"/>
                <w:szCs w:val="20"/>
              </w:rPr>
              <w:t xml:space="preserve">Moore, Jason W. 2016. The rise of cheap nature. In </w:t>
            </w:r>
            <w:r w:rsidRPr="00B721B7">
              <w:rPr>
                <w:rFonts w:ascii="Cambria" w:hAnsi="Cambria"/>
                <w:i/>
                <w:iCs/>
                <w:sz w:val="20"/>
                <w:szCs w:val="20"/>
              </w:rPr>
              <w:t>Anthropocene or Capitalocene? Nature, History, and the Crisis of Capitalism</w:t>
            </w:r>
            <w:r w:rsidRPr="00B721B7">
              <w:rPr>
                <w:rFonts w:ascii="Cambria" w:hAnsi="Cambria"/>
                <w:sz w:val="20"/>
                <w:szCs w:val="20"/>
              </w:rPr>
              <w:t>, pp. 78–115. PM Press.</w:t>
            </w:r>
          </w:p>
          <w:p w14:paraId="6837D2F5" w14:textId="77777777" w:rsidR="007562C2" w:rsidRPr="00B721B7" w:rsidRDefault="007562C2" w:rsidP="007562C2">
            <w:pPr>
              <w:rPr>
                <w:rFonts w:ascii="Cambria" w:hAnsi="Cambria"/>
                <w:sz w:val="20"/>
                <w:szCs w:val="20"/>
              </w:rPr>
            </w:pPr>
            <w:r w:rsidRPr="00B721B7">
              <w:rPr>
                <w:rFonts w:ascii="Cambria" w:hAnsi="Cambria"/>
                <w:sz w:val="20"/>
                <w:szCs w:val="20"/>
              </w:rPr>
              <w:t xml:space="preserve">Posner, Miriam. 2018. See No Evil. </w:t>
            </w:r>
            <w:r w:rsidRPr="00B721B7">
              <w:rPr>
                <w:rFonts w:ascii="Cambria" w:hAnsi="Cambria"/>
                <w:i/>
                <w:iCs/>
                <w:sz w:val="20"/>
                <w:szCs w:val="20"/>
              </w:rPr>
              <w:t>Logic Magazine</w:t>
            </w:r>
            <w:r w:rsidRPr="00B721B7">
              <w:rPr>
                <w:rFonts w:ascii="Cambria" w:hAnsi="Cambria"/>
                <w:sz w:val="20"/>
                <w:szCs w:val="20"/>
              </w:rPr>
              <w:t xml:space="preserve"> No. 4. </w:t>
            </w:r>
            <w:hyperlink r:id="rId15" w:tgtFrame="_new" w:history="1">
              <w:r w:rsidRPr="00B721B7">
                <w:rPr>
                  <w:rStyle w:val="Hyperlink"/>
                  <w:rFonts w:ascii="Cambria" w:hAnsi="Cambria"/>
                  <w:sz w:val="20"/>
                  <w:szCs w:val="20"/>
                </w:rPr>
                <w:t>https://logicmag.io/scale/see-no-evil/</w:t>
              </w:r>
            </w:hyperlink>
          </w:p>
          <w:p w14:paraId="40A4F059" w14:textId="77777777" w:rsidR="007562C2" w:rsidRPr="00B721B7" w:rsidRDefault="007562C2" w:rsidP="007562C2">
            <w:pPr>
              <w:rPr>
                <w:rFonts w:ascii="Cambria" w:hAnsi="Cambria"/>
                <w:sz w:val="20"/>
                <w:szCs w:val="20"/>
              </w:rPr>
            </w:pPr>
            <w:r w:rsidRPr="00B721B7">
              <w:rPr>
                <w:rFonts w:ascii="Cambria" w:hAnsi="Cambria"/>
                <w:sz w:val="20"/>
                <w:szCs w:val="20"/>
              </w:rPr>
              <w:lastRenderedPageBreak/>
              <w:t xml:space="preserve">Rajkovic, Ivan (forum editor). 2020. Green capitalism and its others. </w:t>
            </w:r>
            <w:r w:rsidRPr="00B721B7">
              <w:rPr>
                <w:rFonts w:ascii="Cambria" w:hAnsi="Cambria"/>
                <w:i/>
                <w:iCs/>
                <w:sz w:val="20"/>
                <w:szCs w:val="20"/>
              </w:rPr>
              <w:t>Cultural Anthropology</w:t>
            </w:r>
            <w:r w:rsidRPr="00B721B7">
              <w:rPr>
                <w:rFonts w:ascii="Cambria" w:hAnsi="Cambria"/>
                <w:sz w:val="20"/>
                <w:szCs w:val="20"/>
              </w:rPr>
              <w:t xml:space="preserve"> Fieldsights. </w:t>
            </w:r>
            <w:hyperlink r:id="rId16" w:tgtFrame="_new" w:history="1">
              <w:r w:rsidRPr="00B721B7">
                <w:rPr>
                  <w:rStyle w:val="Hyperlink"/>
                  <w:rFonts w:ascii="Cambria" w:hAnsi="Cambria"/>
                  <w:sz w:val="20"/>
                  <w:szCs w:val="20"/>
                </w:rPr>
                <w:t>https://culanth.org/fieldsights/series/green-capitalism-and-its-others</w:t>
              </w:r>
            </w:hyperlink>
          </w:p>
          <w:p w14:paraId="12A55D07" w14:textId="77777777" w:rsidR="007562C2" w:rsidRPr="00B721B7" w:rsidRDefault="007562C2" w:rsidP="007562C2">
            <w:pPr>
              <w:rPr>
                <w:rFonts w:ascii="Cambria" w:hAnsi="Cambria"/>
                <w:sz w:val="20"/>
                <w:szCs w:val="20"/>
              </w:rPr>
            </w:pPr>
            <w:r w:rsidRPr="00B721B7">
              <w:rPr>
                <w:rFonts w:ascii="Cambria" w:hAnsi="Cambria"/>
                <w:sz w:val="20"/>
                <w:szCs w:val="20"/>
              </w:rPr>
              <w:t>Tett, Gillian. 2021. Cargo Cults</w:t>
            </w:r>
            <w:r>
              <w:rPr>
                <w:rFonts w:ascii="Cambria" w:hAnsi="Cambria"/>
                <w:sz w:val="20"/>
                <w:szCs w:val="20"/>
              </w:rPr>
              <w:t xml:space="preserve"> &amp; </w:t>
            </w:r>
            <w:r w:rsidRPr="00B721B7">
              <w:rPr>
                <w:rFonts w:ascii="Cambria" w:hAnsi="Cambria"/>
                <w:sz w:val="20"/>
                <w:szCs w:val="20"/>
              </w:rPr>
              <w:t xml:space="preserve">The Financial Crisis. In </w:t>
            </w:r>
            <w:r w:rsidRPr="00B721B7">
              <w:rPr>
                <w:rFonts w:ascii="Cambria" w:hAnsi="Cambria"/>
                <w:i/>
                <w:iCs/>
                <w:sz w:val="20"/>
                <w:szCs w:val="20"/>
              </w:rPr>
              <w:t>Anthro-Vision</w:t>
            </w:r>
            <w:r w:rsidRPr="00B721B7">
              <w:rPr>
                <w:rFonts w:ascii="Cambria" w:hAnsi="Cambria"/>
                <w:sz w:val="20"/>
                <w:szCs w:val="20"/>
              </w:rPr>
              <w:t>. NY: Avid Reader Press.</w:t>
            </w:r>
          </w:p>
          <w:p w14:paraId="6CEE8F16" w14:textId="77777777" w:rsidR="007562C2" w:rsidRPr="00B721B7" w:rsidRDefault="007562C2" w:rsidP="007562C2">
            <w:pPr>
              <w:rPr>
                <w:rFonts w:ascii="Cambria" w:hAnsi="Cambria"/>
                <w:sz w:val="20"/>
                <w:szCs w:val="20"/>
              </w:rPr>
            </w:pPr>
            <w:r w:rsidRPr="00B721B7">
              <w:rPr>
                <w:rFonts w:ascii="Cambria" w:hAnsi="Cambria"/>
                <w:sz w:val="20"/>
                <w:szCs w:val="20"/>
              </w:rPr>
              <w:t xml:space="preserve">Thompson, E.P. 1971. The Moral Economy of the English Crowd in the Eighteenth Century. </w:t>
            </w:r>
            <w:r w:rsidRPr="00B721B7">
              <w:rPr>
                <w:rFonts w:ascii="Cambria" w:hAnsi="Cambria"/>
                <w:i/>
                <w:iCs/>
                <w:sz w:val="20"/>
                <w:szCs w:val="20"/>
              </w:rPr>
              <w:t>Past &amp; Present</w:t>
            </w:r>
            <w:r w:rsidRPr="00B721B7">
              <w:rPr>
                <w:rFonts w:ascii="Cambria" w:hAnsi="Cambria"/>
                <w:sz w:val="20"/>
                <w:szCs w:val="20"/>
              </w:rPr>
              <w:t xml:space="preserve"> 50: 76–136.</w:t>
            </w:r>
          </w:p>
          <w:p w14:paraId="16F42C04" w14:textId="77777777" w:rsidR="007562C2" w:rsidRPr="00B721B7" w:rsidRDefault="007562C2" w:rsidP="007562C2">
            <w:pPr>
              <w:rPr>
                <w:rFonts w:ascii="Cambria" w:hAnsi="Cambria"/>
                <w:sz w:val="20"/>
                <w:szCs w:val="20"/>
              </w:rPr>
            </w:pPr>
            <w:r w:rsidRPr="00B721B7">
              <w:rPr>
                <w:rFonts w:ascii="Cambria" w:hAnsi="Cambria"/>
                <w:sz w:val="20"/>
                <w:szCs w:val="20"/>
              </w:rPr>
              <w:t xml:space="preserve">Trouillot, Michel-Rolph. 1995. An unthinkable history: The Haitian Revolution as a non-event. In </w:t>
            </w:r>
            <w:r w:rsidRPr="00B721B7">
              <w:rPr>
                <w:rFonts w:ascii="Cambria" w:hAnsi="Cambria"/>
                <w:i/>
                <w:iCs/>
                <w:sz w:val="20"/>
                <w:szCs w:val="20"/>
              </w:rPr>
              <w:t>Silencing the Past: Power and the Production of History</w:t>
            </w:r>
            <w:r w:rsidRPr="00B721B7">
              <w:rPr>
                <w:rFonts w:ascii="Cambria" w:hAnsi="Cambria"/>
                <w:sz w:val="20"/>
                <w:szCs w:val="20"/>
              </w:rPr>
              <w:t>, pp. 70–107. Boston: Beacon Press.</w:t>
            </w:r>
          </w:p>
          <w:p w14:paraId="30495405" w14:textId="77777777" w:rsidR="007562C2" w:rsidRPr="00B721B7" w:rsidRDefault="007562C2" w:rsidP="007562C2">
            <w:pPr>
              <w:rPr>
                <w:rFonts w:ascii="Cambria" w:hAnsi="Cambria"/>
                <w:sz w:val="20"/>
                <w:szCs w:val="20"/>
              </w:rPr>
            </w:pPr>
            <w:r w:rsidRPr="00B721B7">
              <w:rPr>
                <w:rFonts w:ascii="Cambria" w:hAnsi="Cambria"/>
                <w:sz w:val="20"/>
                <w:szCs w:val="20"/>
              </w:rPr>
              <w:t xml:space="preserve">Tsing, Anna. 2009. Supply Chains and the Human Condition. </w:t>
            </w:r>
            <w:r w:rsidRPr="00B721B7">
              <w:rPr>
                <w:rFonts w:ascii="Cambria" w:hAnsi="Cambria"/>
                <w:i/>
                <w:iCs/>
                <w:sz w:val="20"/>
                <w:szCs w:val="20"/>
              </w:rPr>
              <w:t>Rethinking Marxism</w:t>
            </w:r>
            <w:r w:rsidRPr="00B721B7">
              <w:rPr>
                <w:rFonts w:ascii="Cambria" w:hAnsi="Cambria"/>
                <w:sz w:val="20"/>
                <w:szCs w:val="20"/>
              </w:rPr>
              <w:t xml:space="preserve"> 21(2).</w:t>
            </w:r>
          </w:p>
          <w:p w14:paraId="082910FF" w14:textId="1C73DA2D" w:rsidR="007562C2" w:rsidRPr="00B721B7" w:rsidRDefault="007562C2" w:rsidP="007562C2">
            <w:pPr>
              <w:rPr>
                <w:rFonts w:ascii="Cambria" w:hAnsi="Cambria"/>
                <w:sz w:val="20"/>
                <w:szCs w:val="20"/>
              </w:rPr>
            </w:pPr>
            <w:r>
              <w:rPr>
                <w:rFonts w:ascii="Cambria" w:hAnsi="Cambria"/>
                <w:sz w:val="20"/>
                <w:szCs w:val="20"/>
              </w:rPr>
              <w:t>V</w:t>
            </w:r>
            <w:r w:rsidRPr="00B721B7">
              <w:rPr>
                <w:rFonts w:ascii="Cambria" w:hAnsi="Cambria"/>
                <w:sz w:val="20"/>
                <w:szCs w:val="20"/>
              </w:rPr>
              <w:t xml:space="preserve">allas, Steven și Juliet B. Schor. 2020. What Do Platforms Do? Understanding the Gig Economy. </w:t>
            </w:r>
            <w:r w:rsidRPr="00B721B7">
              <w:rPr>
                <w:rFonts w:ascii="Cambria" w:hAnsi="Cambria"/>
                <w:i/>
                <w:iCs/>
                <w:sz w:val="20"/>
                <w:szCs w:val="20"/>
              </w:rPr>
              <w:t>Annual Review of Sociology</w:t>
            </w:r>
            <w:r w:rsidRPr="00B721B7">
              <w:rPr>
                <w:rFonts w:ascii="Cambria" w:hAnsi="Cambria"/>
                <w:sz w:val="20"/>
                <w:szCs w:val="20"/>
              </w:rPr>
              <w:t xml:space="preserve"> 46 (1): 273–94.</w:t>
            </w:r>
          </w:p>
          <w:p w14:paraId="2A7DBD90" w14:textId="77777777" w:rsidR="007562C2" w:rsidRPr="00B721B7" w:rsidRDefault="007562C2" w:rsidP="007562C2">
            <w:pPr>
              <w:rPr>
                <w:rFonts w:ascii="Cambria" w:hAnsi="Cambria"/>
                <w:sz w:val="20"/>
                <w:szCs w:val="20"/>
              </w:rPr>
            </w:pPr>
            <w:r w:rsidRPr="00B721B7">
              <w:rPr>
                <w:rFonts w:ascii="Cambria" w:hAnsi="Cambria"/>
                <w:sz w:val="20"/>
                <w:szCs w:val="20"/>
              </w:rPr>
              <w:t xml:space="preserve">Voicu, Ștefan și Daniela Ana. 2024. Cultivating trust: Labour unions and Romanian Workers in the German Meat Industry. </w:t>
            </w:r>
            <w:hyperlink r:id="rId17" w:tgtFrame="_new" w:history="1">
              <w:r w:rsidRPr="00B721B7">
                <w:rPr>
                  <w:rStyle w:val="Hyperlink"/>
                  <w:rFonts w:ascii="Cambria" w:hAnsi="Cambria"/>
                  <w:sz w:val="20"/>
                  <w:szCs w:val="20"/>
                </w:rPr>
                <w:t>https://seeffield.app.uni-regensburg.de/cultivating-trust-labour-unions-and-romanian-workers-in-the-german-meat-industry/</w:t>
              </w:r>
            </w:hyperlink>
          </w:p>
          <w:p w14:paraId="34DDF642" w14:textId="77777777" w:rsidR="007562C2" w:rsidRPr="00B721B7" w:rsidRDefault="007562C2" w:rsidP="007562C2">
            <w:pPr>
              <w:rPr>
                <w:rFonts w:ascii="Cambria" w:hAnsi="Cambria"/>
                <w:sz w:val="20"/>
                <w:szCs w:val="20"/>
              </w:rPr>
            </w:pPr>
            <w:r w:rsidRPr="00B721B7">
              <w:rPr>
                <w:rFonts w:ascii="Cambria" w:hAnsi="Cambria"/>
                <w:sz w:val="20"/>
                <w:szCs w:val="20"/>
              </w:rPr>
              <w:t xml:space="preserve">Weiss, Hadas. 2020. The anthropological study of financialization (pp. 91-101). In </w:t>
            </w:r>
            <w:r w:rsidRPr="00B721B7">
              <w:rPr>
                <w:rFonts w:ascii="Cambria" w:hAnsi="Cambria"/>
                <w:i/>
                <w:iCs/>
                <w:sz w:val="20"/>
                <w:szCs w:val="20"/>
              </w:rPr>
              <w:t>The Routledge International Handbook of Financialization</w:t>
            </w:r>
            <w:r w:rsidRPr="00B721B7">
              <w:rPr>
                <w:rFonts w:ascii="Cambria" w:hAnsi="Cambria"/>
                <w:sz w:val="20"/>
                <w:szCs w:val="20"/>
              </w:rPr>
              <w:t>. Routledge.</w:t>
            </w:r>
          </w:p>
          <w:p w14:paraId="65706CFD" w14:textId="2385ABD8" w:rsidR="007562C2" w:rsidRPr="00C02345" w:rsidRDefault="007562C2" w:rsidP="007562C2">
            <w:pPr>
              <w:rPr>
                <w:rFonts w:ascii="Cambria" w:hAnsi="Cambria"/>
                <w:sz w:val="20"/>
                <w:szCs w:val="20"/>
              </w:rPr>
            </w:pPr>
            <w:r w:rsidRPr="00B721B7">
              <w:rPr>
                <w:rFonts w:ascii="Cambria" w:hAnsi="Cambria"/>
                <w:sz w:val="20"/>
                <w:szCs w:val="20"/>
              </w:rPr>
              <w:t xml:space="preserve">Zelizer, Viviana. 2007. Encounters of Intimacy and Economy. In </w:t>
            </w:r>
            <w:r w:rsidRPr="00B721B7">
              <w:rPr>
                <w:rFonts w:ascii="Cambria" w:hAnsi="Cambria"/>
                <w:i/>
                <w:iCs/>
                <w:sz w:val="20"/>
                <w:szCs w:val="20"/>
              </w:rPr>
              <w:t>The Purchase of Intimacy</w:t>
            </w:r>
            <w:r w:rsidRPr="00B721B7">
              <w:rPr>
                <w:rFonts w:ascii="Cambria" w:hAnsi="Cambria"/>
                <w:sz w:val="20"/>
                <w:szCs w:val="20"/>
              </w:rPr>
              <w:t>. Princeton University Press.</w:t>
            </w:r>
          </w:p>
        </w:tc>
      </w:tr>
    </w:tbl>
    <w:p w14:paraId="65CC45BE" w14:textId="77777777" w:rsidR="0084063D" w:rsidRDefault="0084063D" w:rsidP="00F01F2B">
      <w:pPr>
        <w:rPr>
          <w:rFonts w:ascii="Cambria" w:hAnsi="Cambria"/>
          <w:sz w:val="20"/>
          <w:szCs w:val="20"/>
        </w:rPr>
      </w:pPr>
    </w:p>
    <w:p w14:paraId="4A5A0AA0" w14:textId="7A6B815C" w:rsidR="00036059" w:rsidRDefault="00036059" w:rsidP="000F20F3">
      <w:pPr>
        <w:spacing w:after="0" w:line="240" w:lineRule="auto"/>
        <w:ind w:left="-426"/>
        <w:rPr>
          <w:rFonts w:ascii="Cambria" w:hAnsi="Cambria"/>
          <w:b/>
          <w:sz w:val="20"/>
          <w:szCs w:val="20"/>
        </w:rPr>
      </w:pPr>
      <w:r>
        <w:rPr>
          <w:rFonts w:ascii="Cambria" w:hAnsi="Cambria"/>
          <w:b/>
          <w:sz w:val="20"/>
          <w:szCs w:val="20"/>
        </w:rPr>
        <w:t>9</w:t>
      </w:r>
      <w:r w:rsidRPr="003F481E">
        <w:rPr>
          <w:rFonts w:ascii="Cambria" w:hAnsi="Cambria"/>
          <w:b/>
          <w:sz w:val="20"/>
          <w:szCs w:val="20"/>
        </w:rPr>
        <w:t xml:space="preserve">. </w:t>
      </w:r>
      <w:r w:rsidR="00FA3D17" w:rsidRPr="00FA3D17">
        <w:rPr>
          <w:rFonts w:ascii="Cambria" w:hAnsi="Cambria"/>
          <w:b/>
          <w:sz w:val="20"/>
          <w:szCs w:val="20"/>
        </w:rPr>
        <w:t>Coroborarea conținuturilor disciplinei cu așteptările reprezentanților comunității epistemice, asociațiilor profesionale și angajatori reprezentativi din domeniul aferent programului</w:t>
      </w:r>
    </w:p>
    <w:tbl>
      <w:tblPr>
        <w:tblW w:w="10545"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545"/>
      </w:tblGrid>
      <w:tr w:rsidR="0084568F" w:rsidRPr="0039068A" w14:paraId="697653B0" w14:textId="77777777" w:rsidTr="00743165">
        <w:trPr>
          <w:trHeight w:val="1385"/>
        </w:trPr>
        <w:tc>
          <w:tcPr>
            <w:tcW w:w="10545" w:type="dxa"/>
          </w:tcPr>
          <w:p w14:paraId="2B940AFD" w14:textId="4E30260D" w:rsidR="0084568F" w:rsidRPr="00743165" w:rsidRDefault="00743165" w:rsidP="00743165">
            <w:pPr>
              <w:spacing w:before="120" w:after="0" w:line="240" w:lineRule="auto"/>
              <w:rPr>
                <w:rFonts w:ascii="Cambria" w:hAnsi="Cambria"/>
                <w:sz w:val="20"/>
                <w:szCs w:val="20"/>
              </w:rPr>
            </w:pPr>
            <w:r w:rsidRPr="00743165">
              <w:rPr>
                <w:rFonts w:ascii="Cambria" w:hAnsi="Cambria"/>
                <w:sz w:val="20"/>
                <w:szCs w:val="20"/>
              </w:rPr>
              <w:t>Disciplina răspunde direcțiilor actuale de cercetare în antropologia economică (globalizare, financiarizare, digitalizare, criza climatică), în acord cu prioritățile comunității academice internaționale și ale rețelelor profesionale de profil (de ex. EASA, SEA). Prin accentul pe gândire critică și analiză comparativă, cursul dezvoltă competențe valorizate de angajatori din domenii precum cercetare, ONG-uri, media, administrație sau organizații internaționale.</w:t>
            </w:r>
          </w:p>
        </w:tc>
      </w:tr>
    </w:tbl>
    <w:p w14:paraId="7B13E652" w14:textId="77777777" w:rsidR="000B6EB1" w:rsidRDefault="000B6EB1" w:rsidP="00F01F2B">
      <w:pPr>
        <w:rPr>
          <w:rFonts w:ascii="Cambria" w:hAnsi="Cambria"/>
          <w:sz w:val="20"/>
          <w:szCs w:val="20"/>
        </w:rPr>
      </w:pPr>
    </w:p>
    <w:p w14:paraId="20194EDF" w14:textId="6009062E" w:rsidR="000B6EB1" w:rsidRDefault="0084568F" w:rsidP="00357598">
      <w:pPr>
        <w:spacing w:after="0"/>
        <w:ind w:hanging="425"/>
        <w:rPr>
          <w:rFonts w:ascii="Cambria" w:hAnsi="Cambria"/>
          <w:sz w:val="20"/>
          <w:szCs w:val="20"/>
        </w:rPr>
      </w:pPr>
      <w:r>
        <w:rPr>
          <w:rFonts w:ascii="Cambria" w:hAnsi="Cambria"/>
          <w:b/>
          <w:sz w:val="20"/>
          <w:szCs w:val="20"/>
        </w:rPr>
        <w:t>10</w:t>
      </w:r>
      <w:r w:rsidRPr="003F481E">
        <w:rPr>
          <w:rFonts w:ascii="Cambria" w:hAnsi="Cambria"/>
          <w:b/>
          <w:sz w:val="20"/>
          <w:szCs w:val="20"/>
        </w:rPr>
        <w:t xml:space="preserve">. </w:t>
      </w:r>
      <w:r>
        <w:rPr>
          <w:rFonts w:ascii="Cambria" w:hAnsi="Cambria"/>
          <w:b/>
          <w:sz w:val="20"/>
          <w:szCs w:val="20"/>
        </w:rPr>
        <w:t>Evaluare</w:t>
      </w:r>
    </w:p>
    <w:tbl>
      <w:tblPr>
        <w:tblW w:w="10492"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839"/>
        <w:gridCol w:w="2550"/>
        <w:gridCol w:w="2409"/>
        <w:gridCol w:w="2694"/>
      </w:tblGrid>
      <w:tr w:rsidR="00357598" w:rsidRPr="0039068A" w14:paraId="06629255" w14:textId="77777777" w:rsidTr="009D0F7B">
        <w:trPr>
          <w:trHeight w:val="284"/>
        </w:trPr>
        <w:tc>
          <w:tcPr>
            <w:tcW w:w="2839" w:type="dxa"/>
            <w:vAlign w:val="center"/>
          </w:tcPr>
          <w:p w14:paraId="2C2573E7" w14:textId="77777777" w:rsidR="00357598" w:rsidRPr="00357598" w:rsidRDefault="00357598" w:rsidP="00373CCF">
            <w:pPr>
              <w:spacing w:after="0" w:line="240" w:lineRule="auto"/>
              <w:rPr>
                <w:rFonts w:ascii="Cambria" w:hAnsi="Cambria"/>
                <w:sz w:val="20"/>
                <w:szCs w:val="20"/>
              </w:rPr>
            </w:pPr>
            <w:r w:rsidRPr="00357598">
              <w:rPr>
                <w:rFonts w:ascii="Cambria" w:hAnsi="Cambria"/>
                <w:sz w:val="20"/>
                <w:szCs w:val="20"/>
              </w:rPr>
              <w:t>Tip activitate</w:t>
            </w:r>
          </w:p>
        </w:tc>
        <w:tc>
          <w:tcPr>
            <w:tcW w:w="2550" w:type="dxa"/>
            <w:vAlign w:val="center"/>
          </w:tcPr>
          <w:p w14:paraId="33DC37B7" w14:textId="77777777" w:rsidR="00357598" w:rsidRPr="00357598" w:rsidRDefault="00357598" w:rsidP="00373CCF">
            <w:pPr>
              <w:spacing w:after="0" w:line="240" w:lineRule="auto"/>
              <w:ind w:left="46" w:right="-154"/>
              <w:rPr>
                <w:rFonts w:ascii="Cambria" w:hAnsi="Cambria"/>
                <w:sz w:val="20"/>
                <w:szCs w:val="20"/>
              </w:rPr>
            </w:pPr>
            <w:r w:rsidRPr="00357598">
              <w:rPr>
                <w:rFonts w:ascii="Cambria" w:hAnsi="Cambria"/>
                <w:sz w:val="20"/>
                <w:szCs w:val="20"/>
              </w:rPr>
              <w:t>10.1 Criterii de evaluare</w:t>
            </w:r>
          </w:p>
        </w:tc>
        <w:tc>
          <w:tcPr>
            <w:tcW w:w="2409" w:type="dxa"/>
            <w:vAlign w:val="center"/>
          </w:tcPr>
          <w:p w14:paraId="2252364F" w14:textId="77777777" w:rsidR="00357598" w:rsidRPr="00357598" w:rsidRDefault="00357598" w:rsidP="00373CCF">
            <w:pPr>
              <w:spacing w:after="0" w:line="240" w:lineRule="auto"/>
              <w:rPr>
                <w:rFonts w:ascii="Cambria" w:hAnsi="Cambria"/>
                <w:sz w:val="20"/>
                <w:szCs w:val="20"/>
              </w:rPr>
            </w:pPr>
            <w:r w:rsidRPr="00357598">
              <w:rPr>
                <w:rFonts w:ascii="Cambria" w:hAnsi="Cambria"/>
                <w:sz w:val="20"/>
                <w:szCs w:val="20"/>
              </w:rPr>
              <w:t>10.2 Metode de evaluare</w:t>
            </w:r>
          </w:p>
        </w:tc>
        <w:tc>
          <w:tcPr>
            <w:tcW w:w="2694" w:type="dxa"/>
            <w:vAlign w:val="center"/>
          </w:tcPr>
          <w:p w14:paraId="46FA2B79" w14:textId="77777777" w:rsidR="00357598" w:rsidRPr="00357598" w:rsidRDefault="00357598" w:rsidP="00373CCF">
            <w:pPr>
              <w:spacing w:after="0" w:line="240" w:lineRule="auto"/>
              <w:rPr>
                <w:rFonts w:ascii="Cambria" w:hAnsi="Cambria"/>
                <w:sz w:val="20"/>
                <w:szCs w:val="20"/>
              </w:rPr>
            </w:pPr>
            <w:r w:rsidRPr="00357598">
              <w:rPr>
                <w:rFonts w:ascii="Cambria" w:hAnsi="Cambria"/>
                <w:sz w:val="20"/>
                <w:szCs w:val="20"/>
              </w:rPr>
              <w:t>10.3 Pondere din nota finală</w:t>
            </w:r>
          </w:p>
        </w:tc>
      </w:tr>
      <w:tr w:rsidR="00357598" w:rsidRPr="0039068A" w14:paraId="3DDA6B4F" w14:textId="77777777" w:rsidTr="009D0F7B">
        <w:trPr>
          <w:trHeight w:val="284"/>
        </w:trPr>
        <w:tc>
          <w:tcPr>
            <w:tcW w:w="2839" w:type="dxa"/>
            <w:vMerge w:val="restart"/>
            <w:vAlign w:val="center"/>
          </w:tcPr>
          <w:p w14:paraId="0E948466" w14:textId="77777777" w:rsidR="00357598" w:rsidRPr="00357598" w:rsidRDefault="00357598" w:rsidP="00373CCF">
            <w:pPr>
              <w:spacing w:after="0" w:line="240" w:lineRule="auto"/>
              <w:rPr>
                <w:rFonts w:ascii="Cambria" w:hAnsi="Cambria"/>
                <w:sz w:val="20"/>
                <w:szCs w:val="20"/>
              </w:rPr>
            </w:pPr>
            <w:r w:rsidRPr="00357598">
              <w:rPr>
                <w:rFonts w:ascii="Cambria" w:hAnsi="Cambria"/>
                <w:sz w:val="20"/>
                <w:szCs w:val="20"/>
              </w:rPr>
              <w:t>10.4 Curs</w:t>
            </w:r>
          </w:p>
        </w:tc>
        <w:tc>
          <w:tcPr>
            <w:tcW w:w="2550" w:type="dxa"/>
            <w:vAlign w:val="center"/>
          </w:tcPr>
          <w:p w14:paraId="72A7F566" w14:textId="69DDAEC0" w:rsidR="00357598" w:rsidRPr="00357598" w:rsidRDefault="00665658" w:rsidP="00373CCF">
            <w:pPr>
              <w:spacing w:after="0" w:line="240" w:lineRule="auto"/>
              <w:rPr>
                <w:rFonts w:ascii="Cambria" w:hAnsi="Cambria"/>
                <w:sz w:val="20"/>
                <w:szCs w:val="20"/>
              </w:rPr>
            </w:pPr>
            <w:bookmarkStart w:id="2" w:name="_Hlk209201507"/>
            <w:r>
              <w:rPr>
                <w:rFonts w:ascii="Cambria" w:hAnsi="Cambria"/>
                <w:sz w:val="20"/>
                <w:szCs w:val="20"/>
              </w:rPr>
              <w:t>I</w:t>
            </w:r>
            <w:r w:rsidRPr="00665658">
              <w:rPr>
                <w:rFonts w:ascii="Cambria" w:hAnsi="Cambria"/>
                <w:sz w:val="20"/>
                <w:szCs w:val="20"/>
              </w:rPr>
              <w:t>ntegrarea critică a literaturii de curs, capacitatea de analiză comparativă, originalitatea reflecției. Eseul trebuie să integreze cel puțin două texte din bibliografia obligatorie.</w:t>
            </w:r>
            <w:bookmarkEnd w:id="2"/>
          </w:p>
        </w:tc>
        <w:tc>
          <w:tcPr>
            <w:tcW w:w="2409" w:type="dxa"/>
            <w:vAlign w:val="center"/>
          </w:tcPr>
          <w:p w14:paraId="307E3AAC" w14:textId="11403A5F" w:rsidR="00357598" w:rsidRPr="00357598" w:rsidRDefault="00665658" w:rsidP="00373CCF">
            <w:pPr>
              <w:spacing w:after="0" w:line="240" w:lineRule="auto"/>
              <w:rPr>
                <w:rFonts w:ascii="Cambria" w:hAnsi="Cambria"/>
                <w:sz w:val="20"/>
                <w:szCs w:val="20"/>
              </w:rPr>
            </w:pPr>
            <w:bookmarkStart w:id="3" w:name="_Hlk209201088"/>
            <w:r>
              <w:rPr>
                <w:rFonts w:ascii="Cambria" w:hAnsi="Cambria"/>
                <w:sz w:val="20"/>
                <w:szCs w:val="20"/>
              </w:rPr>
              <w:t>Eseu final (</w:t>
            </w:r>
            <w:r w:rsidR="00C963BE">
              <w:rPr>
                <w:rFonts w:ascii="Cambria" w:hAnsi="Cambria"/>
                <w:sz w:val="20"/>
                <w:szCs w:val="20"/>
              </w:rPr>
              <w:t>1500-</w:t>
            </w:r>
            <w:r>
              <w:rPr>
                <w:rFonts w:ascii="Cambria" w:hAnsi="Cambria"/>
                <w:sz w:val="20"/>
                <w:szCs w:val="20"/>
              </w:rPr>
              <w:t xml:space="preserve">2000 cuvinte) </w:t>
            </w:r>
            <w:r w:rsidRPr="00665658">
              <w:rPr>
                <w:rFonts w:ascii="Cambria" w:hAnsi="Cambria"/>
                <w:sz w:val="20"/>
                <w:szCs w:val="20"/>
              </w:rPr>
              <w:t xml:space="preserve">care analizează un caz empiric (local, contemporan sau istoric) folosind conceptele și lecturile discutate la curs. </w:t>
            </w:r>
            <w:bookmarkEnd w:id="3"/>
          </w:p>
        </w:tc>
        <w:tc>
          <w:tcPr>
            <w:tcW w:w="2694" w:type="dxa"/>
            <w:vAlign w:val="center"/>
          </w:tcPr>
          <w:p w14:paraId="759DB29F" w14:textId="325FC213" w:rsidR="00357598" w:rsidRPr="00357598" w:rsidRDefault="00C963BE" w:rsidP="00373CCF">
            <w:pPr>
              <w:spacing w:after="0" w:line="240" w:lineRule="auto"/>
              <w:rPr>
                <w:rFonts w:ascii="Cambria" w:hAnsi="Cambria"/>
                <w:sz w:val="20"/>
                <w:szCs w:val="20"/>
              </w:rPr>
            </w:pPr>
            <w:r>
              <w:rPr>
                <w:rFonts w:ascii="Cambria" w:hAnsi="Cambria"/>
                <w:sz w:val="20"/>
                <w:szCs w:val="20"/>
              </w:rPr>
              <w:t>8</w:t>
            </w:r>
            <w:r w:rsidR="00835B42">
              <w:rPr>
                <w:rFonts w:ascii="Cambria" w:hAnsi="Cambria"/>
                <w:sz w:val="20"/>
                <w:szCs w:val="20"/>
              </w:rPr>
              <w:t>0%</w:t>
            </w:r>
          </w:p>
        </w:tc>
      </w:tr>
      <w:tr w:rsidR="00357598" w:rsidRPr="0039068A" w14:paraId="685D657C" w14:textId="77777777" w:rsidTr="009D0F7B">
        <w:trPr>
          <w:trHeight w:val="284"/>
        </w:trPr>
        <w:tc>
          <w:tcPr>
            <w:tcW w:w="2839" w:type="dxa"/>
            <w:vMerge/>
            <w:vAlign w:val="center"/>
          </w:tcPr>
          <w:p w14:paraId="7F537EC0" w14:textId="77777777" w:rsidR="00357598" w:rsidRPr="00357598" w:rsidRDefault="00357598" w:rsidP="00373CCF">
            <w:pPr>
              <w:spacing w:after="0" w:line="240" w:lineRule="auto"/>
              <w:rPr>
                <w:rFonts w:ascii="Cambria" w:hAnsi="Cambria"/>
                <w:sz w:val="20"/>
                <w:szCs w:val="20"/>
              </w:rPr>
            </w:pPr>
          </w:p>
        </w:tc>
        <w:tc>
          <w:tcPr>
            <w:tcW w:w="2550" w:type="dxa"/>
            <w:vAlign w:val="center"/>
          </w:tcPr>
          <w:p w14:paraId="41328FC6" w14:textId="39DFA32D" w:rsidR="00357598" w:rsidRPr="00357598" w:rsidRDefault="00665658" w:rsidP="00373CCF">
            <w:pPr>
              <w:spacing w:after="0" w:line="240" w:lineRule="auto"/>
              <w:rPr>
                <w:rFonts w:ascii="Cambria" w:hAnsi="Cambria"/>
                <w:sz w:val="20"/>
                <w:szCs w:val="20"/>
              </w:rPr>
            </w:pPr>
            <w:r>
              <w:rPr>
                <w:rFonts w:ascii="Cambria" w:hAnsi="Cambria"/>
                <w:sz w:val="20"/>
                <w:szCs w:val="20"/>
              </w:rPr>
              <w:t>Notele de lectura</w:t>
            </w:r>
            <w:r w:rsidRPr="00665658">
              <w:rPr>
                <w:rFonts w:ascii="Cambria" w:hAnsi="Cambria"/>
                <w:sz w:val="20"/>
                <w:szCs w:val="20"/>
              </w:rPr>
              <w:t xml:space="preserve"> trebuie să rezume argumentul principal, să formuleze o întrebare critică și să sugereze o posibilă </w:t>
            </w:r>
            <w:r w:rsidR="00743165">
              <w:rPr>
                <w:rFonts w:ascii="Cambria" w:hAnsi="Cambria"/>
                <w:sz w:val="20"/>
                <w:szCs w:val="20"/>
              </w:rPr>
              <w:t>intrebare (de cercetare)</w:t>
            </w:r>
            <w:r w:rsidRPr="00665658">
              <w:rPr>
                <w:rFonts w:ascii="Cambria" w:hAnsi="Cambria"/>
                <w:sz w:val="20"/>
                <w:szCs w:val="20"/>
              </w:rPr>
              <w:t>.</w:t>
            </w:r>
            <w:r>
              <w:rPr>
                <w:rFonts w:ascii="Cambria" w:hAnsi="Cambria"/>
                <w:sz w:val="20"/>
                <w:szCs w:val="20"/>
              </w:rPr>
              <w:t xml:space="preserve"> Conteaza </w:t>
            </w:r>
            <w:r w:rsidRPr="00665658">
              <w:rPr>
                <w:rFonts w:ascii="Cambria" w:hAnsi="Cambria"/>
                <w:sz w:val="20"/>
                <w:szCs w:val="20"/>
              </w:rPr>
              <w:t>acuratețe</w:t>
            </w:r>
            <w:r>
              <w:rPr>
                <w:rFonts w:ascii="Cambria" w:hAnsi="Cambria"/>
                <w:sz w:val="20"/>
                <w:szCs w:val="20"/>
              </w:rPr>
              <w:t>a</w:t>
            </w:r>
            <w:r w:rsidRPr="00665658">
              <w:rPr>
                <w:rFonts w:ascii="Cambria" w:hAnsi="Cambria"/>
                <w:sz w:val="20"/>
                <w:szCs w:val="20"/>
              </w:rPr>
              <w:t>, formularea de întrebări de discuție, relevanța observațiilor personale.</w:t>
            </w:r>
          </w:p>
        </w:tc>
        <w:tc>
          <w:tcPr>
            <w:tcW w:w="2409" w:type="dxa"/>
            <w:vAlign w:val="center"/>
          </w:tcPr>
          <w:p w14:paraId="4BC27ADE" w14:textId="5FADDC59" w:rsidR="00357598" w:rsidRPr="00357598" w:rsidRDefault="00665658" w:rsidP="00373CCF">
            <w:pPr>
              <w:spacing w:after="0" w:line="240" w:lineRule="auto"/>
              <w:rPr>
                <w:rFonts w:ascii="Cambria" w:hAnsi="Cambria"/>
                <w:sz w:val="20"/>
                <w:szCs w:val="20"/>
              </w:rPr>
            </w:pPr>
            <w:bookmarkStart w:id="4" w:name="_Hlk209201128"/>
            <w:r>
              <w:rPr>
                <w:rFonts w:ascii="Cambria" w:hAnsi="Cambria"/>
                <w:sz w:val="20"/>
                <w:szCs w:val="20"/>
              </w:rPr>
              <w:t>Jurnal de lectura: p</w:t>
            </w:r>
            <w:r w:rsidRPr="00665658">
              <w:rPr>
                <w:rFonts w:ascii="Cambria" w:hAnsi="Cambria"/>
                <w:sz w:val="20"/>
                <w:szCs w:val="20"/>
              </w:rPr>
              <w:t xml:space="preserve">atru </w:t>
            </w:r>
            <w:r>
              <w:rPr>
                <w:rFonts w:ascii="Cambria" w:hAnsi="Cambria"/>
                <w:sz w:val="20"/>
                <w:szCs w:val="20"/>
              </w:rPr>
              <w:t>note critice</w:t>
            </w:r>
            <w:r w:rsidRPr="00665658">
              <w:rPr>
                <w:rFonts w:ascii="Cambria" w:hAnsi="Cambria"/>
                <w:sz w:val="20"/>
                <w:szCs w:val="20"/>
              </w:rPr>
              <w:t xml:space="preserve"> (250–300 cuvinte fiecare), redactate pe baza unor texte alese din bibliografia obligatorie. </w:t>
            </w:r>
            <w:bookmarkEnd w:id="4"/>
          </w:p>
        </w:tc>
        <w:tc>
          <w:tcPr>
            <w:tcW w:w="2694" w:type="dxa"/>
            <w:vAlign w:val="center"/>
          </w:tcPr>
          <w:p w14:paraId="7EF06B9D" w14:textId="7305876E" w:rsidR="00357598" w:rsidRPr="00357598" w:rsidRDefault="00665658" w:rsidP="00373CCF">
            <w:pPr>
              <w:spacing w:after="0" w:line="240" w:lineRule="auto"/>
              <w:rPr>
                <w:rFonts w:ascii="Cambria" w:hAnsi="Cambria"/>
                <w:sz w:val="20"/>
                <w:szCs w:val="20"/>
              </w:rPr>
            </w:pPr>
            <w:r>
              <w:rPr>
                <w:rFonts w:ascii="Cambria" w:hAnsi="Cambria"/>
                <w:sz w:val="20"/>
                <w:szCs w:val="20"/>
              </w:rPr>
              <w:t>20%</w:t>
            </w:r>
          </w:p>
        </w:tc>
      </w:tr>
      <w:tr w:rsidR="00357598" w:rsidRPr="0039068A" w14:paraId="4000A1C8" w14:textId="77777777" w:rsidTr="009D0F7B">
        <w:trPr>
          <w:trHeight w:val="284"/>
        </w:trPr>
        <w:tc>
          <w:tcPr>
            <w:tcW w:w="2839" w:type="dxa"/>
            <w:vMerge w:val="restart"/>
            <w:vAlign w:val="center"/>
          </w:tcPr>
          <w:p w14:paraId="620B4533" w14:textId="77777777" w:rsidR="00357598" w:rsidRPr="00357598" w:rsidRDefault="00357598" w:rsidP="00373CCF">
            <w:pPr>
              <w:spacing w:after="0" w:line="240" w:lineRule="auto"/>
              <w:ind w:right="-150"/>
              <w:rPr>
                <w:rFonts w:ascii="Cambria" w:hAnsi="Cambria"/>
                <w:sz w:val="20"/>
                <w:szCs w:val="20"/>
              </w:rPr>
            </w:pPr>
            <w:r w:rsidRPr="00357598">
              <w:rPr>
                <w:rFonts w:ascii="Cambria" w:hAnsi="Cambria"/>
                <w:sz w:val="20"/>
                <w:szCs w:val="20"/>
              </w:rPr>
              <w:t>10.5 Seminar/laborator</w:t>
            </w:r>
          </w:p>
        </w:tc>
        <w:tc>
          <w:tcPr>
            <w:tcW w:w="2550" w:type="dxa"/>
            <w:vAlign w:val="center"/>
          </w:tcPr>
          <w:p w14:paraId="656A98BB" w14:textId="77777777" w:rsidR="00357598" w:rsidRPr="00357598" w:rsidRDefault="00357598" w:rsidP="00373CCF">
            <w:pPr>
              <w:spacing w:after="0" w:line="240" w:lineRule="auto"/>
              <w:rPr>
                <w:rFonts w:ascii="Cambria" w:hAnsi="Cambria"/>
                <w:sz w:val="20"/>
                <w:szCs w:val="20"/>
              </w:rPr>
            </w:pPr>
          </w:p>
        </w:tc>
        <w:tc>
          <w:tcPr>
            <w:tcW w:w="2409" w:type="dxa"/>
            <w:vAlign w:val="center"/>
          </w:tcPr>
          <w:p w14:paraId="45722AA8" w14:textId="66A1269C" w:rsidR="00357598" w:rsidRPr="00357598" w:rsidRDefault="00357598" w:rsidP="00373CCF">
            <w:pPr>
              <w:spacing w:after="0" w:line="240" w:lineRule="auto"/>
              <w:rPr>
                <w:rFonts w:ascii="Cambria" w:hAnsi="Cambria"/>
                <w:sz w:val="20"/>
                <w:szCs w:val="20"/>
              </w:rPr>
            </w:pPr>
          </w:p>
        </w:tc>
        <w:tc>
          <w:tcPr>
            <w:tcW w:w="2694" w:type="dxa"/>
            <w:vAlign w:val="center"/>
          </w:tcPr>
          <w:p w14:paraId="47DB3803" w14:textId="002D584D" w:rsidR="00357598" w:rsidRPr="00357598" w:rsidRDefault="00357598" w:rsidP="00373CCF">
            <w:pPr>
              <w:spacing w:after="0" w:line="240" w:lineRule="auto"/>
              <w:rPr>
                <w:rFonts w:ascii="Cambria" w:hAnsi="Cambria"/>
                <w:sz w:val="20"/>
                <w:szCs w:val="20"/>
              </w:rPr>
            </w:pPr>
          </w:p>
        </w:tc>
      </w:tr>
      <w:tr w:rsidR="00357598" w:rsidRPr="0039068A" w14:paraId="2C56DD2A" w14:textId="77777777" w:rsidTr="009D0F7B">
        <w:trPr>
          <w:trHeight w:val="284"/>
        </w:trPr>
        <w:tc>
          <w:tcPr>
            <w:tcW w:w="2839" w:type="dxa"/>
            <w:vMerge/>
            <w:vAlign w:val="center"/>
          </w:tcPr>
          <w:p w14:paraId="734B5590" w14:textId="77777777" w:rsidR="00357598" w:rsidRPr="00357598" w:rsidRDefault="00357598" w:rsidP="00373CCF">
            <w:pPr>
              <w:spacing w:after="0" w:line="240" w:lineRule="auto"/>
              <w:ind w:right="-150"/>
              <w:rPr>
                <w:rFonts w:ascii="Cambria" w:hAnsi="Cambria"/>
                <w:sz w:val="20"/>
                <w:szCs w:val="20"/>
              </w:rPr>
            </w:pPr>
          </w:p>
        </w:tc>
        <w:tc>
          <w:tcPr>
            <w:tcW w:w="2550" w:type="dxa"/>
            <w:vAlign w:val="center"/>
          </w:tcPr>
          <w:p w14:paraId="2C1E6256" w14:textId="4E776E6F" w:rsidR="00357598" w:rsidRPr="00357598" w:rsidRDefault="00357598" w:rsidP="00373CCF">
            <w:pPr>
              <w:spacing w:after="0" w:line="240" w:lineRule="auto"/>
              <w:rPr>
                <w:rFonts w:ascii="Cambria" w:hAnsi="Cambria"/>
                <w:sz w:val="20"/>
                <w:szCs w:val="20"/>
              </w:rPr>
            </w:pPr>
          </w:p>
        </w:tc>
        <w:tc>
          <w:tcPr>
            <w:tcW w:w="2409" w:type="dxa"/>
            <w:vAlign w:val="center"/>
          </w:tcPr>
          <w:p w14:paraId="24AF3BCF" w14:textId="376C3D46" w:rsidR="00357598" w:rsidRPr="00357598" w:rsidRDefault="00357598" w:rsidP="00373CCF">
            <w:pPr>
              <w:spacing w:after="0" w:line="240" w:lineRule="auto"/>
              <w:rPr>
                <w:rFonts w:ascii="Cambria" w:hAnsi="Cambria"/>
                <w:sz w:val="20"/>
                <w:szCs w:val="20"/>
              </w:rPr>
            </w:pPr>
          </w:p>
        </w:tc>
        <w:tc>
          <w:tcPr>
            <w:tcW w:w="2694" w:type="dxa"/>
            <w:vAlign w:val="center"/>
          </w:tcPr>
          <w:p w14:paraId="7196415F" w14:textId="298D93CF" w:rsidR="00357598" w:rsidRPr="00357598" w:rsidRDefault="00357598" w:rsidP="00373CCF">
            <w:pPr>
              <w:spacing w:after="0" w:line="240" w:lineRule="auto"/>
              <w:rPr>
                <w:rFonts w:ascii="Cambria" w:hAnsi="Cambria"/>
                <w:sz w:val="20"/>
                <w:szCs w:val="20"/>
              </w:rPr>
            </w:pPr>
          </w:p>
        </w:tc>
      </w:tr>
      <w:tr w:rsidR="009D0F7B" w:rsidRPr="0039068A" w14:paraId="421705F0" w14:textId="77777777" w:rsidTr="009D0F7B">
        <w:trPr>
          <w:trHeight w:val="284"/>
        </w:trPr>
        <w:tc>
          <w:tcPr>
            <w:tcW w:w="10492" w:type="dxa"/>
            <w:gridSpan w:val="4"/>
            <w:vAlign w:val="center"/>
          </w:tcPr>
          <w:p w14:paraId="63F17B60" w14:textId="084BAFE4" w:rsidR="009D0F7B" w:rsidRPr="00357598" w:rsidRDefault="009D0F7B" w:rsidP="00373CCF">
            <w:pPr>
              <w:spacing w:after="0" w:line="240" w:lineRule="auto"/>
              <w:rPr>
                <w:rFonts w:ascii="Cambria" w:hAnsi="Cambria"/>
                <w:sz w:val="20"/>
                <w:szCs w:val="20"/>
              </w:rPr>
            </w:pPr>
            <w:r w:rsidRPr="008D3552">
              <w:rPr>
                <w:rFonts w:ascii="Cambria" w:hAnsi="Cambria" w:cs="Times New Roman"/>
                <w:b/>
                <w:bCs/>
                <w:sz w:val="20"/>
                <w:szCs w:val="20"/>
              </w:rPr>
              <w:t>Condiții de acces la examen:</w:t>
            </w:r>
            <w:r w:rsidRPr="008D3552">
              <w:rPr>
                <w:rFonts w:ascii="Cambria" w:hAnsi="Cambria" w:cs="Times New Roman"/>
                <w:sz w:val="20"/>
                <w:szCs w:val="20"/>
              </w:rPr>
              <w:t xml:space="preserve"> studenții trebuie să participe la minimum 4 cursuri. </w:t>
            </w:r>
            <w:r w:rsidRPr="008D3552">
              <w:rPr>
                <w:rFonts w:ascii="Cambria" w:hAnsi="Cambria" w:cs="Times New Roman"/>
                <w:b/>
                <w:bCs/>
                <w:sz w:val="20"/>
                <w:szCs w:val="20"/>
              </w:rPr>
              <w:t>Sesiunea de restanțe:</w:t>
            </w:r>
            <w:r w:rsidRPr="008D3552">
              <w:rPr>
                <w:rFonts w:ascii="Cambria" w:hAnsi="Cambria" w:cs="Times New Roman"/>
                <w:sz w:val="20"/>
                <w:szCs w:val="20"/>
              </w:rPr>
              <w:t xml:space="preserve"> se păstrează jurnalul de lectură; eseul poate fi refăcut sau rescris. Studenții pot opta să susțină evaluarea direct în restanțe.</w:t>
            </w:r>
            <w:r>
              <w:rPr>
                <w:rFonts w:ascii="Cambria" w:hAnsi="Cambria" w:cs="Times New Roman"/>
                <w:sz w:val="20"/>
                <w:szCs w:val="20"/>
              </w:rPr>
              <w:t xml:space="preserve"> </w:t>
            </w:r>
            <w:r w:rsidRPr="008D3552">
              <w:rPr>
                <w:rFonts w:ascii="Cambria" w:hAnsi="Cambria" w:cs="Times New Roman"/>
                <w:b/>
                <w:bCs/>
                <w:sz w:val="20"/>
                <w:szCs w:val="20"/>
              </w:rPr>
              <w:t>Sesiunea de lichidări:</w:t>
            </w:r>
            <w:r w:rsidRPr="008D3552">
              <w:rPr>
                <w:rFonts w:ascii="Cambria" w:hAnsi="Cambria" w:cs="Times New Roman"/>
                <w:sz w:val="20"/>
                <w:szCs w:val="20"/>
              </w:rPr>
              <w:t xml:space="preserve"> se aplică aceleași </w:t>
            </w:r>
            <w:r w:rsidRPr="0006643F">
              <w:rPr>
                <w:rFonts w:ascii="Cambria" w:hAnsi="Cambria" w:cs="Times New Roman"/>
                <w:sz w:val="20"/>
                <w:szCs w:val="20"/>
              </w:rPr>
              <w:t>cerințe ca la restanțe.</w:t>
            </w:r>
          </w:p>
        </w:tc>
      </w:tr>
      <w:tr w:rsidR="00357598" w:rsidRPr="0039068A" w14:paraId="17F47F67" w14:textId="77777777" w:rsidTr="009D0F7B">
        <w:trPr>
          <w:trHeight w:val="284"/>
        </w:trPr>
        <w:tc>
          <w:tcPr>
            <w:tcW w:w="10492" w:type="dxa"/>
            <w:gridSpan w:val="4"/>
            <w:vAlign w:val="center"/>
          </w:tcPr>
          <w:p w14:paraId="1B6F4D48" w14:textId="77777777" w:rsidR="00357598" w:rsidRPr="00357598" w:rsidRDefault="00357598" w:rsidP="00373CCF">
            <w:pPr>
              <w:spacing w:after="0" w:line="240" w:lineRule="auto"/>
              <w:rPr>
                <w:rFonts w:ascii="Cambria" w:hAnsi="Cambria"/>
                <w:sz w:val="20"/>
                <w:szCs w:val="20"/>
              </w:rPr>
            </w:pPr>
            <w:r w:rsidRPr="00357598">
              <w:rPr>
                <w:rFonts w:ascii="Cambria" w:hAnsi="Cambria"/>
                <w:sz w:val="20"/>
                <w:szCs w:val="20"/>
              </w:rPr>
              <w:lastRenderedPageBreak/>
              <w:t>10.6 Standard minim de performanță</w:t>
            </w:r>
          </w:p>
        </w:tc>
      </w:tr>
      <w:tr w:rsidR="00357598" w:rsidRPr="0039068A" w14:paraId="6CA55508" w14:textId="77777777" w:rsidTr="009D0F7B">
        <w:trPr>
          <w:trHeight w:val="284"/>
        </w:trPr>
        <w:tc>
          <w:tcPr>
            <w:tcW w:w="10492" w:type="dxa"/>
            <w:gridSpan w:val="4"/>
          </w:tcPr>
          <w:p w14:paraId="08E55D2C" w14:textId="77777777" w:rsidR="00D5295E" w:rsidRPr="007A3FA7" w:rsidRDefault="00D5295E" w:rsidP="00D5295E">
            <w:pPr>
              <w:rPr>
                <w:rFonts w:ascii="Cambria" w:hAnsi="Cambria"/>
                <w:sz w:val="20"/>
                <w:szCs w:val="20"/>
                <w:lang w:eastAsia="ja-JP"/>
              </w:rPr>
            </w:pPr>
            <w:r w:rsidRPr="007A3FA7">
              <w:rPr>
                <w:rFonts w:ascii="Cambria" w:hAnsi="Cambria"/>
                <w:sz w:val="20"/>
                <w:szCs w:val="20"/>
                <w:lang w:eastAsia="ja-JP"/>
              </w:rPr>
              <w:t>Pentru promovare studentul trebuie să obţină minim 5 puncte din max. 10 puncte.</w:t>
            </w:r>
          </w:p>
          <w:p w14:paraId="6766C520" w14:textId="49889195" w:rsidR="00357598" w:rsidRPr="00357598" w:rsidRDefault="00D5295E" w:rsidP="00D5295E">
            <w:pPr>
              <w:pStyle w:val="Heading2"/>
              <w:keepLines w:val="0"/>
              <w:spacing w:before="0" w:line="240" w:lineRule="auto"/>
              <w:jc w:val="both"/>
              <w:rPr>
                <w:rFonts w:ascii="Cambria" w:hAnsi="Cambria"/>
                <w:sz w:val="20"/>
                <w:szCs w:val="20"/>
              </w:rPr>
            </w:pPr>
            <w:r w:rsidRPr="007A3FA7">
              <w:rPr>
                <w:rFonts w:ascii="Cambria" w:hAnsi="Cambria" w:cs="Times New Roman"/>
                <w:color w:val="000000" w:themeColor="text1"/>
                <w:sz w:val="20"/>
                <w:szCs w:val="20"/>
              </w:rPr>
              <w:t xml:space="preserve">Plagiatul va fi sancționat conform reglementărilor universitare, inclusiv prin neacordarea punctajului pentru lucrarea plagiată. </w:t>
            </w:r>
          </w:p>
        </w:tc>
      </w:tr>
    </w:tbl>
    <w:p w14:paraId="67C01178" w14:textId="77777777" w:rsidR="000B6EB1" w:rsidRDefault="000B6EB1" w:rsidP="00F01F2B">
      <w:pPr>
        <w:rPr>
          <w:rFonts w:ascii="Cambria" w:hAnsi="Cambria"/>
          <w:sz w:val="20"/>
          <w:szCs w:val="20"/>
        </w:rPr>
      </w:pPr>
    </w:p>
    <w:p w14:paraId="743AF553" w14:textId="77777777" w:rsidR="00A82450" w:rsidRDefault="00A82450" w:rsidP="00F01F2B">
      <w:pPr>
        <w:rPr>
          <w:rFonts w:ascii="Cambria" w:hAnsi="Cambria"/>
          <w:sz w:val="20"/>
          <w:szCs w:val="20"/>
        </w:rPr>
      </w:pPr>
    </w:p>
    <w:p w14:paraId="0D47838B" w14:textId="5E3F28A2" w:rsidR="006A3DD3" w:rsidRDefault="006A3DD3" w:rsidP="006A3DD3">
      <w:pPr>
        <w:spacing w:after="0"/>
        <w:ind w:hanging="425"/>
        <w:rPr>
          <w:rFonts w:ascii="Cambria" w:hAnsi="Cambria"/>
          <w:sz w:val="20"/>
          <w:szCs w:val="20"/>
        </w:rPr>
      </w:pPr>
      <w:r>
        <w:rPr>
          <w:rFonts w:ascii="Cambria" w:hAnsi="Cambria"/>
          <w:b/>
          <w:sz w:val="20"/>
          <w:szCs w:val="20"/>
        </w:rPr>
        <w:t>11</w:t>
      </w:r>
      <w:r w:rsidRPr="003F481E">
        <w:rPr>
          <w:rFonts w:ascii="Cambria" w:hAnsi="Cambria"/>
          <w:b/>
          <w:sz w:val="20"/>
          <w:szCs w:val="20"/>
        </w:rPr>
        <w:t xml:space="preserve">. </w:t>
      </w:r>
      <w:r w:rsidR="00DC236E" w:rsidRPr="00DC236E">
        <w:rPr>
          <w:rFonts w:ascii="Cambria" w:hAnsi="Cambria"/>
          <w:b/>
          <w:sz w:val="20"/>
          <w:szCs w:val="20"/>
        </w:rPr>
        <w:t>Etichete ODD (Obiective de Dezvoltare Durabilă / Sustainable Development Goals)</w:t>
      </w:r>
      <w:r w:rsidR="00C3571C">
        <w:rPr>
          <w:rStyle w:val="FootnoteReference"/>
          <w:rFonts w:ascii="Cambria" w:hAnsi="Cambria"/>
          <w:b/>
          <w:sz w:val="20"/>
          <w:szCs w:val="20"/>
        </w:rPr>
        <w:footnoteReference w:id="1"/>
      </w:r>
    </w:p>
    <w:tbl>
      <w:tblPr>
        <w:tblStyle w:val="TableGrid"/>
        <w:tblW w:w="0" w:type="auto"/>
        <w:tblInd w:w="-431" w:type="dxa"/>
        <w:tblLayout w:type="fixed"/>
        <w:tblLook w:val="04A0" w:firstRow="1" w:lastRow="0" w:firstColumn="1" w:lastColumn="0" w:noHBand="0" w:noVBand="1"/>
      </w:tblPr>
      <w:tblGrid>
        <w:gridCol w:w="1165"/>
        <w:gridCol w:w="1166"/>
        <w:gridCol w:w="1166"/>
        <w:gridCol w:w="1165"/>
        <w:gridCol w:w="1166"/>
        <w:gridCol w:w="1166"/>
        <w:gridCol w:w="1165"/>
        <w:gridCol w:w="1166"/>
        <w:gridCol w:w="1166"/>
      </w:tblGrid>
      <w:tr w:rsidR="00CB66F3" w:rsidRPr="00E027F6" w14:paraId="11B37CCE" w14:textId="77777777" w:rsidTr="00820A4F">
        <w:trPr>
          <w:trHeight w:val="1037"/>
        </w:trPr>
        <w:tc>
          <w:tcPr>
            <w:tcW w:w="1165" w:type="dxa"/>
            <w:vAlign w:val="center"/>
          </w:tcPr>
          <w:p w14:paraId="029BE597" w14:textId="77777777" w:rsidR="00CB66F3" w:rsidRPr="00E027F6" w:rsidRDefault="00CB66F3" w:rsidP="00373CCF">
            <w:pPr>
              <w:rPr>
                <w:rFonts w:ascii="Cambria" w:hAnsi="Cambria"/>
              </w:rPr>
            </w:pPr>
            <w:r w:rsidRPr="00E027F6">
              <w:rPr>
                <w:rFonts w:ascii="Cambria" w:hAnsi="Cambria"/>
                <w:noProof/>
              </w:rPr>
              <w:drawing>
                <wp:anchor distT="0" distB="0" distL="114300" distR="114300" simplePos="0" relativeHeight="251667456" behindDoc="0" locked="0" layoutInCell="1" allowOverlap="1" wp14:anchorId="216FF83B" wp14:editId="5F92ABAD">
                  <wp:simplePos x="0" y="0"/>
                  <wp:positionH relativeFrom="column">
                    <wp:posOffset>13970</wp:posOffset>
                  </wp:positionH>
                  <wp:positionV relativeFrom="paragraph">
                    <wp:posOffset>34925</wp:posOffset>
                  </wp:positionV>
                  <wp:extent cx="615950" cy="611505"/>
                  <wp:effectExtent l="0" t="0" r="0" b="0"/>
                  <wp:wrapNone/>
                  <wp:docPr id="3" name="Imagine 2">
                    <a:extLst xmlns:a="http://schemas.openxmlformats.org/drawingml/2006/main">
                      <a:ext uri="{FF2B5EF4-FFF2-40B4-BE49-F238E27FC236}">
                        <a16:creationId xmlns:a16="http://schemas.microsoft.com/office/drawing/2014/main" id="{80C9297E-97F2-4B92-97BB-C9283A69BCF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ine 2">
                            <a:extLst>
                              <a:ext uri="{FF2B5EF4-FFF2-40B4-BE49-F238E27FC236}">
                                <a16:creationId xmlns:a16="http://schemas.microsoft.com/office/drawing/2014/main" id="{80C9297E-97F2-4B92-97BB-C9283A69BCF1}"/>
                              </a:ext>
                            </a:extLst>
                          </pic:cNvPr>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615950" cy="611505"/>
                          </a:xfrm>
                          <a:prstGeom prst="rect">
                            <a:avLst/>
                          </a:prstGeom>
                          <a:noFill/>
                        </pic:spPr>
                      </pic:pic>
                    </a:graphicData>
                  </a:graphic>
                  <wp14:sizeRelH relativeFrom="margin">
                    <wp14:pctWidth>0</wp14:pctWidth>
                  </wp14:sizeRelH>
                  <wp14:sizeRelV relativeFrom="margin">
                    <wp14:pctHeight>0</wp14:pctHeight>
                  </wp14:sizeRelV>
                </wp:anchor>
              </w:drawing>
            </w:r>
          </w:p>
        </w:tc>
        <w:tc>
          <w:tcPr>
            <w:tcW w:w="9326" w:type="dxa"/>
            <w:gridSpan w:val="8"/>
            <w:vAlign w:val="center"/>
          </w:tcPr>
          <w:p w14:paraId="5741C871" w14:textId="2AF85283" w:rsidR="00CB66F3" w:rsidRPr="00E027F6" w:rsidRDefault="00CB66F3" w:rsidP="00373CCF">
            <w:pPr>
              <w:rPr>
                <w:rFonts w:ascii="Cambria" w:hAnsi="Cambria"/>
              </w:rPr>
            </w:pPr>
            <w:r w:rsidRPr="00E027F6">
              <w:rPr>
                <w:rFonts w:ascii="Cambria" w:hAnsi="Cambria"/>
              </w:rPr>
              <w:t>Eticheta generală pentru Dezvoltare durabilă</w:t>
            </w:r>
          </w:p>
        </w:tc>
      </w:tr>
      <w:tr w:rsidR="00CB66F3" w:rsidRPr="00E027F6" w14:paraId="3DEFB65F" w14:textId="77777777" w:rsidTr="00820A4F">
        <w:trPr>
          <w:trHeight w:val="1124"/>
        </w:trPr>
        <w:tc>
          <w:tcPr>
            <w:tcW w:w="1165" w:type="dxa"/>
            <w:vAlign w:val="center"/>
          </w:tcPr>
          <w:p w14:paraId="2DC7B7F0" w14:textId="228545FA" w:rsidR="001253AA" w:rsidRPr="00E027F6" w:rsidRDefault="001253AA" w:rsidP="00E56D7A">
            <w:pPr>
              <w:ind w:right="-537"/>
              <w:rPr>
                <w:rFonts w:ascii="Cambria" w:hAnsi="Cambria"/>
              </w:rPr>
            </w:pPr>
          </w:p>
        </w:tc>
        <w:tc>
          <w:tcPr>
            <w:tcW w:w="1166" w:type="dxa"/>
            <w:vAlign w:val="center"/>
          </w:tcPr>
          <w:p w14:paraId="61E84881" w14:textId="05224F45" w:rsidR="001253AA" w:rsidRPr="00E027F6" w:rsidRDefault="001253AA" w:rsidP="00373CCF">
            <w:pPr>
              <w:rPr>
                <w:rFonts w:ascii="Cambria" w:hAnsi="Cambria"/>
              </w:rPr>
            </w:pPr>
          </w:p>
        </w:tc>
        <w:tc>
          <w:tcPr>
            <w:tcW w:w="1166" w:type="dxa"/>
            <w:vAlign w:val="center"/>
          </w:tcPr>
          <w:p w14:paraId="2732604C" w14:textId="21FB2E47" w:rsidR="001253AA" w:rsidRPr="00E027F6" w:rsidRDefault="001253AA" w:rsidP="00373CCF">
            <w:pPr>
              <w:rPr>
                <w:rFonts w:ascii="Cambria" w:hAnsi="Cambria"/>
              </w:rPr>
            </w:pPr>
          </w:p>
        </w:tc>
        <w:tc>
          <w:tcPr>
            <w:tcW w:w="1165" w:type="dxa"/>
            <w:vAlign w:val="center"/>
          </w:tcPr>
          <w:p w14:paraId="52A4F882" w14:textId="3C2B1F8D" w:rsidR="001253AA" w:rsidRPr="00E027F6" w:rsidRDefault="001253AA" w:rsidP="00373CCF">
            <w:pPr>
              <w:rPr>
                <w:rFonts w:ascii="Cambria" w:hAnsi="Cambria"/>
              </w:rPr>
            </w:pPr>
          </w:p>
        </w:tc>
        <w:tc>
          <w:tcPr>
            <w:tcW w:w="1166" w:type="dxa"/>
            <w:vAlign w:val="center"/>
          </w:tcPr>
          <w:p w14:paraId="1DDE7636" w14:textId="3705D65F" w:rsidR="001253AA" w:rsidRPr="00E027F6" w:rsidRDefault="001253AA" w:rsidP="00373CCF">
            <w:pPr>
              <w:rPr>
                <w:rFonts w:ascii="Cambria" w:hAnsi="Cambria"/>
              </w:rPr>
            </w:pPr>
          </w:p>
        </w:tc>
        <w:tc>
          <w:tcPr>
            <w:tcW w:w="1166" w:type="dxa"/>
            <w:vAlign w:val="center"/>
          </w:tcPr>
          <w:p w14:paraId="7A69A711" w14:textId="1047AB1D" w:rsidR="001253AA" w:rsidRPr="00E027F6" w:rsidRDefault="001253AA" w:rsidP="00373CCF">
            <w:pPr>
              <w:rPr>
                <w:rFonts w:ascii="Cambria" w:hAnsi="Cambria"/>
              </w:rPr>
            </w:pPr>
          </w:p>
        </w:tc>
        <w:tc>
          <w:tcPr>
            <w:tcW w:w="1165" w:type="dxa"/>
            <w:vAlign w:val="center"/>
          </w:tcPr>
          <w:p w14:paraId="423B32E2" w14:textId="3A53AF21" w:rsidR="001253AA" w:rsidRPr="00E027F6" w:rsidRDefault="001253AA" w:rsidP="00373CCF">
            <w:pPr>
              <w:rPr>
                <w:rFonts w:ascii="Cambria" w:hAnsi="Cambria"/>
              </w:rPr>
            </w:pPr>
          </w:p>
        </w:tc>
        <w:tc>
          <w:tcPr>
            <w:tcW w:w="1166" w:type="dxa"/>
            <w:vAlign w:val="center"/>
          </w:tcPr>
          <w:p w14:paraId="741BDDBE" w14:textId="3772698B" w:rsidR="001253AA" w:rsidRPr="00E027F6" w:rsidRDefault="001253AA" w:rsidP="00373CCF">
            <w:pPr>
              <w:rPr>
                <w:rFonts w:ascii="Cambria" w:hAnsi="Cambria"/>
              </w:rPr>
            </w:pPr>
          </w:p>
        </w:tc>
        <w:tc>
          <w:tcPr>
            <w:tcW w:w="1166" w:type="dxa"/>
            <w:vAlign w:val="center"/>
          </w:tcPr>
          <w:p w14:paraId="6C16B376" w14:textId="3B47CA32" w:rsidR="001253AA" w:rsidRPr="00E027F6" w:rsidRDefault="001253AA" w:rsidP="00373CCF">
            <w:pPr>
              <w:rPr>
                <w:rFonts w:ascii="Cambria" w:hAnsi="Cambria"/>
              </w:rPr>
            </w:pPr>
          </w:p>
        </w:tc>
      </w:tr>
      <w:tr w:rsidR="00CB66F3" w:rsidRPr="00E027F6" w14:paraId="07213EB9" w14:textId="77777777" w:rsidTr="00820A4F">
        <w:trPr>
          <w:trHeight w:val="1124"/>
        </w:trPr>
        <w:tc>
          <w:tcPr>
            <w:tcW w:w="1165" w:type="dxa"/>
            <w:vAlign w:val="center"/>
          </w:tcPr>
          <w:p w14:paraId="303421C5" w14:textId="77777777" w:rsidR="001253AA" w:rsidRPr="00E027F6" w:rsidRDefault="001253AA" w:rsidP="00373CCF">
            <w:pPr>
              <w:rPr>
                <w:rFonts w:ascii="Cambria" w:hAnsi="Cambria"/>
              </w:rPr>
            </w:pPr>
            <w:r w:rsidRPr="00E027F6">
              <w:rPr>
                <w:rFonts w:ascii="Cambria" w:hAnsi="Cambria"/>
                <w:noProof/>
              </w:rPr>
              <w:drawing>
                <wp:inline distT="0" distB="0" distL="0" distR="0" wp14:anchorId="06296C4E" wp14:editId="114A0265">
                  <wp:extent cx="599440" cy="611505"/>
                  <wp:effectExtent l="0" t="0" r="0" b="0"/>
                  <wp:docPr id="12" name="Imagine 11" descr="O imagine care conține text, captură de ecran, Font, Grafică&#10;&#10;Descriere generată automat">
                    <a:extLst xmlns:a="http://schemas.openxmlformats.org/drawingml/2006/main">
                      <a:ext uri="{FF2B5EF4-FFF2-40B4-BE49-F238E27FC236}">
                        <a16:creationId xmlns:a16="http://schemas.microsoft.com/office/drawing/2014/main" id="{35E86429-4FB9-EE75-6D98-0592E7616009}"/>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Imagine 11" descr="O imagine care conține text, captură de ecran, Font, Grafică&#10;&#10;Descriere generată automat">
                            <a:extLst>
                              <a:ext uri="{FF2B5EF4-FFF2-40B4-BE49-F238E27FC236}">
                                <a16:creationId xmlns:a16="http://schemas.microsoft.com/office/drawing/2014/main" id="{35E86429-4FB9-EE75-6D98-0592E7616009}"/>
                              </a:ext>
                            </a:extLst>
                          </pic:cNvPr>
                          <pic:cNvPicPr>
                            <a:picLocks noChangeAspect="1"/>
                          </pic:cNvPicPr>
                        </pic:nvPicPr>
                        <pic:blipFill>
                          <a:blip r:embed="rId19" cstate="print">
                            <a:extLst>
                              <a:ext uri="{28A0092B-C50C-407E-A947-70E740481C1C}">
                                <a14:useLocalDpi xmlns:a14="http://schemas.microsoft.com/office/drawing/2010/main" val="0"/>
                              </a:ext>
                            </a:extLst>
                          </a:blip>
                          <a:stretch>
                            <a:fillRect/>
                          </a:stretch>
                        </pic:blipFill>
                        <pic:spPr>
                          <a:xfrm>
                            <a:off x="0" y="0"/>
                            <a:ext cx="599440" cy="611505"/>
                          </a:xfrm>
                          <a:prstGeom prst="rect">
                            <a:avLst/>
                          </a:prstGeom>
                        </pic:spPr>
                      </pic:pic>
                    </a:graphicData>
                  </a:graphic>
                </wp:inline>
              </w:drawing>
            </w:r>
          </w:p>
        </w:tc>
        <w:tc>
          <w:tcPr>
            <w:tcW w:w="1166" w:type="dxa"/>
            <w:vAlign w:val="center"/>
          </w:tcPr>
          <w:p w14:paraId="5B005270" w14:textId="6DDA5D29" w:rsidR="001253AA" w:rsidRPr="00E027F6" w:rsidRDefault="001253AA" w:rsidP="00373CCF">
            <w:pPr>
              <w:rPr>
                <w:rFonts w:ascii="Cambria" w:hAnsi="Cambria"/>
              </w:rPr>
            </w:pPr>
          </w:p>
        </w:tc>
        <w:tc>
          <w:tcPr>
            <w:tcW w:w="1166" w:type="dxa"/>
            <w:vAlign w:val="center"/>
          </w:tcPr>
          <w:p w14:paraId="366784A8" w14:textId="6D34E9D3" w:rsidR="001253AA" w:rsidRPr="00E027F6" w:rsidRDefault="001253AA" w:rsidP="00373CCF">
            <w:pPr>
              <w:rPr>
                <w:rFonts w:ascii="Cambria" w:hAnsi="Cambria"/>
              </w:rPr>
            </w:pPr>
          </w:p>
        </w:tc>
        <w:tc>
          <w:tcPr>
            <w:tcW w:w="1165" w:type="dxa"/>
            <w:vAlign w:val="center"/>
          </w:tcPr>
          <w:p w14:paraId="3C58DF13" w14:textId="263E2D11" w:rsidR="001253AA" w:rsidRPr="00E027F6" w:rsidRDefault="001253AA" w:rsidP="00373CCF">
            <w:pPr>
              <w:rPr>
                <w:rFonts w:ascii="Cambria" w:hAnsi="Cambria"/>
              </w:rPr>
            </w:pPr>
          </w:p>
        </w:tc>
        <w:tc>
          <w:tcPr>
            <w:tcW w:w="1166" w:type="dxa"/>
            <w:vAlign w:val="center"/>
          </w:tcPr>
          <w:p w14:paraId="38729EAA" w14:textId="5D66422E" w:rsidR="001253AA" w:rsidRPr="00E027F6" w:rsidRDefault="001253AA" w:rsidP="00373CCF">
            <w:pPr>
              <w:rPr>
                <w:rFonts w:ascii="Cambria" w:hAnsi="Cambria"/>
              </w:rPr>
            </w:pPr>
          </w:p>
        </w:tc>
        <w:tc>
          <w:tcPr>
            <w:tcW w:w="1166" w:type="dxa"/>
            <w:vAlign w:val="center"/>
          </w:tcPr>
          <w:p w14:paraId="203DB388" w14:textId="287C2EFC" w:rsidR="001253AA" w:rsidRPr="00E027F6" w:rsidRDefault="001253AA" w:rsidP="00373CCF">
            <w:pPr>
              <w:rPr>
                <w:rFonts w:ascii="Cambria" w:hAnsi="Cambria"/>
              </w:rPr>
            </w:pPr>
          </w:p>
        </w:tc>
        <w:tc>
          <w:tcPr>
            <w:tcW w:w="1165" w:type="dxa"/>
            <w:vAlign w:val="center"/>
          </w:tcPr>
          <w:p w14:paraId="7A1D1EBA" w14:textId="75FDD76B" w:rsidR="001253AA" w:rsidRPr="00E027F6" w:rsidRDefault="001253AA" w:rsidP="00373CCF">
            <w:pPr>
              <w:rPr>
                <w:rFonts w:ascii="Cambria" w:hAnsi="Cambria"/>
              </w:rPr>
            </w:pPr>
          </w:p>
        </w:tc>
        <w:tc>
          <w:tcPr>
            <w:tcW w:w="1166" w:type="dxa"/>
            <w:vAlign w:val="center"/>
          </w:tcPr>
          <w:p w14:paraId="4A30B9DC" w14:textId="62D67445" w:rsidR="001253AA" w:rsidRPr="00E027F6" w:rsidRDefault="001253AA" w:rsidP="00373CCF">
            <w:pPr>
              <w:rPr>
                <w:rFonts w:ascii="Cambria" w:hAnsi="Cambria"/>
              </w:rPr>
            </w:pPr>
          </w:p>
        </w:tc>
        <w:tc>
          <w:tcPr>
            <w:tcW w:w="1166" w:type="dxa"/>
            <w:vAlign w:val="center"/>
          </w:tcPr>
          <w:p w14:paraId="4A57032A" w14:textId="1968F185" w:rsidR="001253AA" w:rsidRPr="00E027F6" w:rsidRDefault="001253AA" w:rsidP="00373CCF">
            <w:pPr>
              <w:rPr>
                <w:rFonts w:ascii="Cambria" w:hAnsi="Cambria"/>
              </w:rPr>
            </w:pPr>
          </w:p>
        </w:tc>
      </w:tr>
    </w:tbl>
    <w:p w14:paraId="74CA3B07" w14:textId="77777777" w:rsidR="006A3DD3" w:rsidRDefault="006A3DD3" w:rsidP="00F01F2B">
      <w:pPr>
        <w:rPr>
          <w:rFonts w:ascii="Cambria" w:hAnsi="Cambria"/>
          <w:sz w:val="20"/>
          <w:szCs w:val="20"/>
        </w:rPr>
      </w:pPr>
    </w:p>
    <w:p w14:paraId="130C6DD3" w14:textId="77777777" w:rsidR="003C197C" w:rsidRDefault="003C197C" w:rsidP="00F01F2B">
      <w:pPr>
        <w:rPr>
          <w:rFonts w:ascii="Cambria" w:hAnsi="Cambria"/>
          <w:sz w:val="20"/>
          <w:szCs w:val="20"/>
        </w:rPr>
      </w:pPr>
    </w:p>
    <w:p w14:paraId="0DA9B19F" w14:textId="77777777" w:rsidR="003C197C" w:rsidRDefault="003C197C" w:rsidP="00F01F2B">
      <w:pPr>
        <w:rPr>
          <w:rFonts w:ascii="Cambria" w:hAnsi="Cambria"/>
          <w:sz w:val="20"/>
          <w:szCs w:val="20"/>
        </w:rPr>
      </w:pPr>
    </w:p>
    <w:tbl>
      <w:tblPr>
        <w:tblStyle w:val="TableGrid"/>
        <w:tblW w:w="10491" w:type="dxa"/>
        <w:tblInd w:w="-431"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FFFF" w:themeFill="background1"/>
        <w:tblLayout w:type="fixed"/>
        <w:tblLook w:val="04A0" w:firstRow="1" w:lastRow="0" w:firstColumn="1" w:lastColumn="0" w:noHBand="0" w:noVBand="1"/>
      </w:tblPr>
      <w:tblGrid>
        <w:gridCol w:w="3545"/>
        <w:gridCol w:w="3827"/>
        <w:gridCol w:w="3119"/>
      </w:tblGrid>
      <w:tr w:rsidR="006B6ABF" w:rsidRPr="003C197C" w14:paraId="2195F4D4" w14:textId="77777777" w:rsidTr="002518F3">
        <w:trPr>
          <w:trHeight w:val="2093"/>
        </w:trPr>
        <w:tc>
          <w:tcPr>
            <w:tcW w:w="3545" w:type="dxa"/>
            <w:shd w:val="clear" w:color="auto" w:fill="FFFFFF" w:themeFill="background1"/>
          </w:tcPr>
          <w:p w14:paraId="7D7E40B9" w14:textId="77777777" w:rsidR="003C197C" w:rsidRPr="003C197C" w:rsidRDefault="003C197C" w:rsidP="00C0333B">
            <w:pPr>
              <w:rPr>
                <w:rFonts w:ascii="Cambria" w:hAnsi="Cambria"/>
              </w:rPr>
            </w:pPr>
            <w:r w:rsidRPr="003C197C">
              <w:rPr>
                <w:rFonts w:ascii="Cambria" w:hAnsi="Cambria"/>
              </w:rPr>
              <w:t>Data completării:</w:t>
            </w:r>
          </w:p>
          <w:p w14:paraId="6F85EC4B" w14:textId="4A47F3A9" w:rsidR="003C197C" w:rsidRPr="003C197C" w:rsidRDefault="00BC3C84" w:rsidP="00C0333B">
            <w:pPr>
              <w:rPr>
                <w:rFonts w:ascii="Cambria" w:hAnsi="Cambria"/>
              </w:rPr>
            </w:pPr>
            <w:r>
              <w:rPr>
                <w:rFonts w:ascii="Cambria" w:hAnsi="Cambria"/>
              </w:rPr>
              <w:t>17.09.2025</w:t>
            </w:r>
          </w:p>
        </w:tc>
        <w:tc>
          <w:tcPr>
            <w:tcW w:w="3827" w:type="dxa"/>
            <w:shd w:val="clear" w:color="auto" w:fill="FFFFFF" w:themeFill="background1"/>
          </w:tcPr>
          <w:p w14:paraId="7FC6F972" w14:textId="77777777" w:rsidR="003C197C" w:rsidRPr="003C197C" w:rsidRDefault="003C197C" w:rsidP="00C0333B">
            <w:pPr>
              <w:spacing w:line="480" w:lineRule="auto"/>
              <w:rPr>
                <w:rFonts w:ascii="Cambria" w:hAnsi="Cambria"/>
              </w:rPr>
            </w:pPr>
            <w:r w:rsidRPr="003C197C">
              <w:rPr>
                <w:rFonts w:ascii="Cambria" w:hAnsi="Cambria"/>
              </w:rPr>
              <w:t>Semnătura titularului de curs</w:t>
            </w:r>
          </w:p>
          <w:p w14:paraId="0F5C8287" w14:textId="77777777" w:rsidR="003C197C" w:rsidRPr="003C197C" w:rsidRDefault="003C197C" w:rsidP="00C0333B">
            <w:pPr>
              <w:spacing w:line="480" w:lineRule="auto"/>
              <w:rPr>
                <w:rFonts w:ascii="Cambria" w:hAnsi="Cambria"/>
              </w:rPr>
            </w:pPr>
            <w:r w:rsidRPr="003C197C">
              <w:rPr>
                <w:rFonts w:ascii="Cambria" w:hAnsi="Cambria"/>
              </w:rPr>
              <w:t>.....................</w:t>
            </w:r>
          </w:p>
        </w:tc>
        <w:tc>
          <w:tcPr>
            <w:tcW w:w="3119" w:type="dxa"/>
            <w:shd w:val="clear" w:color="auto" w:fill="FFFFFF" w:themeFill="background1"/>
          </w:tcPr>
          <w:p w14:paraId="6B082F1C" w14:textId="77777777" w:rsidR="003C197C" w:rsidRPr="003C197C" w:rsidRDefault="003C197C" w:rsidP="00C0333B">
            <w:pPr>
              <w:spacing w:line="480" w:lineRule="auto"/>
              <w:rPr>
                <w:rFonts w:ascii="Cambria" w:hAnsi="Cambria"/>
              </w:rPr>
            </w:pPr>
            <w:r w:rsidRPr="003C197C">
              <w:rPr>
                <w:rFonts w:ascii="Cambria" w:hAnsi="Cambria"/>
              </w:rPr>
              <w:t>Semnătura titularului de seminar</w:t>
            </w:r>
          </w:p>
          <w:p w14:paraId="27619918" w14:textId="77777777" w:rsidR="003C197C" w:rsidRDefault="003C197C" w:rsidP="00C0333B">
            <w:pPr>
              <w:spacing w:line="480" w:lineRule="auto"/>
              <w:rPr>
                <w:rFonts w:ascii="Cambria" w:hAnsi="Cambria"/>
              </w:rPr>
            </w:pPr>
            <w:r w:rsidRPr="003C197C">
              <w:rPr>
                <w:rFonts w:ascii="Cambria" w:hAnsi="Cambria"/>
              </w:rPr>
              <w:t>.....................</w:t>
            </w:r>
          </w:p>
          <w:p w14:paraId="34043C9C" w14:textId="77777777" w:rsidR="00C0333B" w:rsidRPr="003C197C" w:rsidRDefault="00C0333B" w:rsidP="00C0333B">
            <w:pPr>
              <w:spacing w:line="480" w:lineRule="auto"/>
              <w:rPr>
                <w:rFonts w:ascii="Cambria" w:hAnsi="Cambria"/>
              </w:rPr>
            </w:pPr>
          </w:p>
        </w:tc>
      </w:tr>
      <w:tr w:rsidR="006B6ABF" w:rsidRPr="003C197C" w14:paraId="5931DBEE" w14:textId="77777777" w:rsidTr="002518F3">
        <w:trPr>
          <w:trHeight w:val="605"/>
        </w:trPr>
        <w:tc>
          <w:tcPr>
            <w:tcW w:w="3545" w:type="dxa"/>
            <w:shd w:val="clear" w:color="auto" w:fill="FFFFFF" w:themeFill="background1"/>
          </w:tcPr>
          <w:p w14:paraId="13CC825D" w14:textId="77777777" w:rsidR="003C197C" w:rsidRPr="003C197C" w:rsidRDefault="003C197C" w:rsidP="00C0333B">
            <w:pPr>
              <w:rPr>
                <w:rFonts w:ascii="Cambria" w:hAnsi="Cambria"/>
              </w:rPr>
            </w:pPr>
            <w:r w:rsidRPr="003C197C">
              <w:rPr>
                <w:rFonts w:ascii="Cambria" w:hAnsi="Cambria"/>
              </w:rPr>
              <w:t>Data avizării în departament:</w:t>
            </w:r>
          </w:p>
          <w:p w14:paraId="714DB94C" w14:textId="637F561B" w:rsidR="003C197C" w:rsidRPr="003C197C" w:rsidRDefault="00BC3C84" w:rsidP="00C0333B">
            <w:pPr>
              <w:spacing w:line="480" w:lineRule="auto"/>
              <w:rPr>
                <w:rFonts w:ascii="Cambria" w:hAnsi="Cambria"/>
              </w:rPr>
            </w:pPr>
            <w:r>
              <w:rPr>
                <w:rFonts w:ascii="Cambria" w:hAnsi="Cambria"/>
              </w:rPr>
              <w:t>18.09.2025</w:t>
            </w:r>
          </w:p>
          <w:p w14:paraId="4DCA8C86" w14:textId="77777777" w:rsidR="003C197C" w:rsidRPr="003C197C" w:rsidRDefault="003C197C" w:rsidP="00C0333B">
            <w:pPr>
              <w:spacing w:line="480" w:lineRule="auto"/>
              <w:rPr>
                <w:rFonts w:ascii="Cambria" w:hAnsi="Cambria"/>
              </w:rPr>
            </w:pPr>
          </w:p>
        </w:tc>
        <w:tc>
          <w:tcPr>
            <w:tcW w:w="6946" w:type="dxa"/>
            <w:gridSpan w:val="2"/>
            <w:shd w:val="clear" w:color="auto" w:fill="FFFFFF" w:themeFill="background1"/>
          </w:tcPr>
          <w:p w14:paraId="6E7DCA84" w14:textId="77777777" w:rsidR="003C197C" w:rsidRPr="003C197C" w:rsidRDefault="003C197C" w:rsidP="00C0333B">
            <w:pPr>
              <w:spacing w:line="480" w:lineRule="auto"/>
              <w:rPr>
                <w:rFonts w:ascii="Cambria" w:hAnsi="Cambria"/>
              </w:rPr>
            </w:pPr>
            <w:r w:rsidRPr="003C197C">
              <w:rPr>
                <w:rFonts w:ascii="Cambria" w:hAnsi="Cambria"/>
              </w:rPr>
              <w:t>Semnătura directorului de departament</w:t>
            </w:r>
          </w:p>
          <w:p w14:paraId="6ACF21FC" w14:textId="77777777" w:rsidR="003C197C" w:rsidRPr="003C197C" w:rsidRDefault="003C197C" w:rsidP="00C0333B">
            <w:pPr>
              <w:spacing w:line="480" w:lineRule="auto"/>
              <w:rPr>
                <w:rFonts w:ascii="Cambria" w:hAnsi="Cambria"/>
              </w:rPr>
            </w:pPr>
            <w:r w:rsidRPr="003C197C">
              <w:rPr>
                <w:rFonts w:ascii="Cambria" w:hAnsi="Cambria"/>
              </w:rPr>
              <w:t>.....................</w:t>
            </w:r>
          </w:p>
          <w:p w14:paraId="2757C074" w14:textId="77777777" w:rsidR="003C197C" w:rsidRPr="003C197C" w:rsidRDefault="003C197C" w:rsidP="00C0333B">
            <w:pPr>
              <w:spacing w:line="480" w:lineRule="auto"/>
              <w:rPr>
                <w:rFonts w:ascii="Cambria" w:hAnsi="Cambria"/>
              </w:rPr>
            </w:pPr>
          </w:p>
          <w:p w14:paraId="6C7ED803" w14:textId="77777777" w:rsidR="003C197C" w:rsidRPr="003C197C" w:rsidRDefault="003C197C" w:rsidP="00C0333B">
            <w:pPr>
              <w:spacing w:line="480" w:lineRule="auto"/>
              <w:rPr>
                <w:rFonts w:ascii="Cambria" w:hAnsi="Cambria"/>
              </w:rPr>
            </w:pPr>
          </w:p>
        </w:tc>
      </w:tr>
    </w:tbl>
    <w:p w14:paraId="7C12396E" w14:textId="77777777" w:rsidR="000B6EB1" w:rsidRPr="00F01F2B" w:rsidRDefault="000B6EB1" w:rsidP="003C197C">
      <w:pPr>
        <w:rPr>
          <w:rFonts w:ascii="Cambria" w:hAnsi="Cambria"/>
          <w:sz w:val="20"/>
          <w:szCs w:val="20"/>
        </w:rPr>
      </w:pPr>
    </w:p>
    <w:sectPr w:rsidR="000B6EB1" w:rsidRPr="00F01F2B" w:rsidSect="00706E3A">
      <w:pgSz w:w="11907" w:h="16840" w:code="9"/>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8E74E4" w14:textId="77777777" w:rsidR="009F031A" w:rsidRDefault="009F031A" w:rsidP="00D12BC3">
      <w:pPr>
        <w:spacing w:after="0" w:line="240" w:lineRule="auto"/>
      </w:pPr>
      <w:r>
        <w:separator/>
      </w:r>
    </w:p>
  </w:endnote>
  <w:endnote w:type="continuationSeparator" w:id="0">
    <w:p w14:paraId="38E13AEB" w14:textId="77777777" w:rsidR="009F031A" w:rsidRDefault="009F031A" w:rsidP="00D12BC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5F370A" w14:textId="77777777" w:rsidR="009F031A" w:rsidRDefault="009F031A" w:rsidP="00D12BC3">
      <w:pPr>
        <w:spacing w:after="0" w:line="240" w:lineRule="auto"/>
      </w:pPr>
      <w:r>
        <w:separator/>
      </w:r>
    </w:p>
  </w:footnote>
  <w:footnote w:type="continuationSeparator" w:id="0">
    <w:p w14:paraId="5C65029F" w14:textId="77777777" w:rsidR="009F031A" w:rsidRDefault="009F031A" w:rsidP="00D12BC3">
      <w:pPr>
        <w:spacing w:after="0" w:line="240" w:lineRule="auto"/>
      </w:pPr>
      <w:r>
        <w:continuationSeparator/>
      </w:r>
    </w:p>
  </w:footnote>
  <w:footnote w:id="1">
    <w:p w14:paraId="3806BD12" w14:textId="3330235C" w:rsidR="00C3571C" w:rsidRPr="00C3571C" w:rsidRDefault="00C3571C" w:rsidP="00C3571C">
      <w:pPr>
        <w:pStyle w:val="FootnoteText"/>
        <w:jc w:val="both"/>
        <w:rPr>
          <w:rFonts w:ascii="Cambria" w:hAnsi="Cambria"/>
        </w:rPr>
      </w:pPr>
      <w:r w:rsidRPr="00C3571C">
        <w:rPr>
          <w:rStyle w:val="FootnoteReference"/>
          <w:rFonts w:ascii="Cambria" w:hAnsi="Cambria"/>
        </w:rPr>
        <w:footnoteRef/>
      </w:r>
      <w:r w:rsidRPr="00C3571C">
        <w:rPr>
          <w:rFonts w:ascii="Cambria" w:hAnsi="Cambria"/>
        </w:rPr>
        <w:t xml:space="preserve"> Păstrați doar etichetele care, în conformitate cu </w:t>
      </w:r>
      <w:hyperlink r:id="rId1" w:history="1">
        <w:r w:rsidRPr="00996BA6">
          <w:rPr>
            <w:rStyle w:val="Hyperlink"/>
            <w:rFonts w:ascii="Cambria" w:hAnsi="Cambria"/>
            <w:i/>
            <w:iCs/>
          </w:rPr>
          <w:t>Procedura de aplicare a etichetelor ODD în procesul academic</w:t>
        </w:r>
      </w:hyperlink>
      <w:r w:rsidRPr="00C3571C">
        <w:rPr>
          <w:rFonts w:ascii="Cambria" w:hAnsi="Cambria"/>
        </w:rPr>
        <w:t xml:space="preserve">, se potrivesc disciplinei și ștergeți-le pe celelalte, inclusiv eticheta generală pentru </w:t>
      </w:r>
      <w:r w:rsidRPr="00C3571C">
        <w:rPr>
          <w:rFonts w:ascii="Cambria" w:hAnsi="Cambria"/>
          <w:i/>
          <w:iCs/>
        </w:rPr>
        <w:t>Dezvoltare durabilă</w:t>
      </w:r>
      <w:r w:rsidRPr="00C3571C">
        <w:rPr>
          <w:rFonts w:ascii="Cambria" w:hAnsi="Cambria"/>
        </w:rPr>
        <w:t xml:space="preserve"> - dacă nu se aplică. Dacă nicio etichetă nu descrie disciplina, ștergeți-le pe toate și scrieți "</w:t>
      </w:r>
      <w:r w:rsidRPr="00C3571C">
        <w:rPr>
          <w:rFonts w:ascii="Cambria" w:hAnsi="Cambria"/>
          <w:i/>
          <w:iCs/>
        </w:rPr>
        <w:t>Nu se aplică.</w:t>
      </w:r>
      <w:r w:rsidRPr="00C3571C">
        <w:rPr>
          <w:rFonts w:ascii="Cambria" w:hAnsi="Cambria"/>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011671B"/>
    <w:multiLevelType w:val="hybridMultilevel"/>
    <w:tmpl w:val="A24E1A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180409C"/>
    <w:multiLevelType w:val="hybridMultilevel"/>
    <w:tmpl w:val="369EB48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39759A3"/>
    <w:multiLevelType w:val="hybridMultilevel"/>
    <w:tmpl w:val="496415E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A6D30ED"/>
    <w:multiLevelType w:val="hybridMultilevel"/>
    <w:tmpl w:val="786AE99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B67263B"/>
    <w:multiLevelType w:val="hybridMultilevel"/>
    <w:tmpl w:val="27F2BD4E"/>
    <w:lvl w:ilvl="0" w:tplc="626E9FDA">
      <w:start w:val="1"/>
      <w:numFmt w:val="bullet"/>
      <w:lvlText w:val=""/>
      <w:lvlJc w:val="left"/>
      <w:pPr>
        <w:tabs>
          <w:tab w:val="num" w:pos="641"/>
        </w:tabs>
        <w:ind w:left="641" w:hanging="357"/>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707E710E"/>
    <w:multiLevelType w:val="hybridMultilevel"/>
    <w:tmpl w:val="1C542D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802699678">
    <w:abstractNumId w:val="2"/>
  </w:num>
  <w:num w:numId="2" w16cid:durableId="421922726">
    <w:abstractNumId w:val="1"/>
  </w:num>
  <w:num w:numId="3" w16cid:durableId="1741975505">
    <w:abstractNumId w:val="4"/>
  </w:num>
  <w:num w:numId="4" w16cid:durableId="1498227276">
    <w:abstractNumId w:val="5"/>
  </w:num>
  <w:num w:numId="5" w16cid:durableId="1024094649">
    <w:abstractNumId w:val="0"/>
  </w:num>
  <w:num w:numId="6" w16cid:durableId="38522165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781A"/>
    <w:rsid w:val="00011141"/>
    <w:rsid w:val="00035F4F"/>
    <w:rsid w:val="00036059"/>
    <w:rsid w:val="0007509F"/>
    <w:rsid w:val="000B6EB1"/>
    <w:rsid w:val="000B7D0D"/>
    <w:rsid w:val="000D20FE"/>
    <w:rsid w:val="000F20F3"/>
    <w:rsid w:val="000F2DF8"/>
    <w:rsid w:val="00105C9A"/>
    <w:rsid w:val="00117B5A"/>
    <w:rsid w:val="00123B64"/>
    <w:rsid w:val="001253AA"/>
    <w:rsid w:val="001346BE"/>
    <w:rsid w:val="00145D0A"/>
    <w:rsid w:val="00155A52"/>
    <w:rsid w:val="001914D4"/>
    <w:rsid w:val="00196393"/>
    <w:rsid w:val="0019757E"/>
    <w:rsid w:val="001A4A04"/>
    <w:rsid w:val="001A50C5"/>
    <w:rsid w:val="001B1524"/>
    <w:rsid w:val="001C2668"/>
    <w:rsid w:val="00201EE0"/>
    <w:rsid w:val="00221B6D"/>
    <w:rsid w:val="002315D2"/>
    <w:rsid w:val="00242E53"/>
    <w:rsid w:val="00250293"/>
    <w:rsid w:val="00250F88"/>
    <w:rsid w:val="002518F3"/>
    <w:rsid w:val="00261BF1"/>
    <w:rsid w:val="00273287"/>
    <w:rsid w:val="002A3A93"/>
    <w:rsid w:val="002B298E"/>
    <w:rsid w:val="002B38EF"/>
    <w:rsid w:val="002B3B45"/>
    <w:rsid w:val="002B5D2C"/>
    <w:rsid w:val="002C2A67"/>
    <w:rsid w:val="002D19B2"/>
    <w:rsid w:val="002D5FCA"/>
    <w:rsid w:val="002E2D93"/>
    <w:rsid w:val="002E4459"/>
    <w:rsid w:val="00301E97"/>
    <w:rsid w:val="00336F40"/>
    <w:rsid w:val="00351944"/>
    <w:rsid w:val="0035421D"/>
    <w:rsid w:val="00357598"/>
    <w:rsid w:val="00366881"/>
    <w:rsid w:val="00370DF5"/>
    <w:rsid w:val="0039378F"/>
    <w:rsid w:val="003A1213"/>
    <w:rsid w:val="003B6EE4"/>
    <w:rsid w:val="003C135D"/>
    <w:rsid w:val="003C197C"/>
    <w:rsid w:val="003C47C3"/>
    <w:rsid w:val="003D7F8A"/>
    <w:rsid w:val="003F481E"/>
    <w:rsid w:val="003F659E"/>
    <w:rsid w:val="0040117A"/>
    <w:rsid w:val="00405204"/>
    <w:rsid w:val="0042330E"/>
    <w:rsid w:val="00426637"/>
    <w:rsid w:val="00443956"/>
    <w:rsid w:val="00453436"/>
    <w:rsid w:val="004613CA"/>
    <w:rsid w:val="004675C5"/>
    <w:rsid w:val="004D2236"/>
    <w:rsid w:val="004E11FF"/>
    <w:rsid w:val="004E2C1F"/>
    <w:rsid w:val="004E578B"/>
    <w:rsid w:val="004F45E5"/>
    <w:rsid w:val="004F4B37"/>
    <w:rsid w:val="004F7055"/>
    <w:rsid w:val="0050720F"/>
    <w:rsid w:val="00551CC4"/>
    <w:rsid w:val="00554FBD"/>
    <w:rsid w:val="00574FBA"/>
    <w:rsid w:val="00586682"/>
    <w:rsid w:val="005B2BEB"/>
    <w:rsid w:val="005B66A9"/>
    <w:rsid w:val="005E100B"/>
    <w:rsid w:val="005E1610"/>
    <w:rsid w:val="005F30A6"/>
    <w:rsid w:val="006016CF"/>
    <w:rsid w:val="00606962"/>
    <w:rsid w:val="00632190"/>
    <w:rsid w:val="00653059"/>
    <w:rsid w:val="00665658"/>
    <w:rsid w:val="00671A16"/>
    <w:rsid w:val="00680053"/>
    <w:rsid w:val="00687EE7"/>
    <w:rsid w:val="00694E26"/>
    <w:rsid w:val="006A3DD3"/>
    <w:rsid w:val="006B2EAE"/>
    <w:rsid w:val="006B6ABF"/>
    <w:rsid w:val="006D648A"/>
    <w:rsid w:val="006E276B"/>
    <w:rsid w:val="006F32EA"/>
    <w:rsid w:val="00706E3A"/>
    <w:rsid w:val="007342EF"/>
    <w:rsid w:val="0074223A"/>
    <w:rsid w:val="00743165"/>
    <w:rsid w:val="007526F3"/>
    <w:rsid w:val="007562C2"/>
    <w:rsid w:val="007566DE"/>
    <w:rsid w:val="00773A32"/>
    <w:rsid w:val="007965C1"/>
    <w:rsid w:val="00796905"/>
    <w:rsid w:val="007A2C5F"/>
    <w:rsid w:val="007D0416"/>
    <w:rsid w:val="007D6BE3"/>
    <w:rsid w:val="008119F8"/>
    <w:rsid w:val="00820A4F"/>
    <w:rsid w:val="00827CA3"/>
    <w:rsid w:val="00832932"/>
    <w:rsid w:val="0083358D"/>
    <w:rsid w:val="00835B42"/>
    <w:rsid w:val="00836075"/>
    <w:rsid w:val="0084063D"/>
    <w:rsid w:val="00844EAD"/>
    <w:rsid w:val="0084568F"/>
    <w:rsid w:val="00847940"/>
    <w:rsid w:val="00863872"/>
    <w:rsid w:val="008663BC"/>
    <w:rsid w:val="00885BDD"/>
    <w:rsid w:val="00886616"/>
    <w:rsid w:val="00896BDD"/>
    <w:rsid w:val="00896E10"/>
    <w:rsid w:val="008B15F8"/>
    <w:rsid w:val="008C28C6"/>
    <w:rsid w:val="008C6A8A"/>
    <w:rsid w:val="008E6D88"/>
    <w:rsid w:val="008F5E28"/>
    <w:rsid w:val="00936988"/>
    <w:rsid w:val="009401B8"/>
    <w:rsid w:val="00944A03"/>
    <w:rsid w:val="009508B1"/>
    <w:rsid w:val="00996BA6"/>
    <w:rsid w:val="00996E5F"/>
    <w:rsid w:val="009D0E77"/>
    <w:rsid w:val="009D0F7B"/>
    <w:rsid w:val="009F031A"/>
    <w:rsid w:val="009F6D96"/>
    <w:rsid w:val="00A2132C"/>
    <w:rsid w:val="00A23D3E"/>
    <w:rsid w:val="00A24211"/>
    <w:rsid w:val="00A25C42"/>
    <w:rsid w:val="00A4215F"/>
    <w:rsid w:val="00A713B0"/>
    <w:rsid w:val="00A74D64"/>
    <w:rsid w:val="00A82450"/>
    <w:rsid w:val="00AB0DE7"/>
    <w:rsid w:val="00AE5FC2"/>
    <w:rsid w:val="00B023B8"/>
    <w:rsid w:val="00B417DB"/>
    <w:rsid w:val="00B9208A"/>
    <w:rsid w:val="00BC3C84"/>
    <w:rsid w:val="00BC7CDE"/>
    <w:rsid w:val="00BD3CB2"/>
    <w:rsid w:val="00BE3534"/>
    <w:rsid w:val="00BE506E"/>
    <w:rsid w:val="00BF17DD"/>
    <w:rsid w:val="00BF2C1C"/>
    <w:rsid w:val="00BF4F61"/>
    <w:rsid w:val="00C02345"/>
    <w:rsid w:val="00C0333B"/>
    <w:rsid w:val="00C163AF"/>
    <w:rsid w:val="00C3571C"/>
    <w:rsid w:val="00C41F84"/>
    <w:rsid w:val="00C76710"/>
    <w:rsid w:val="00C9513E"/>
    <w:rsid w:val="00C963BE"/>
    <w:rsid w:val="00CA412A"/>
    <w:rsid w:val="00CB66F3"/>
    <w:rsid w:val="00CC781A"/>
    <w:rsid w:val="00CE2BF2"/>
    <w:rsid w:val="00CF5CBC"/>
    <w:rsid w:val="00D00111"/>
    <w:rsid w:val="00D06D01"/>
    <w:rsid w:val="00D12BC3"/>
    <w:rsid w:val="00D2397E"/>
    <w:rsid w:val="00D44828"/>
    <w:rsid w:val="00D51618"/>
    <w:rsid w:val="00D5295E"/>
    <w:rsid w:val="00D60DDF"/>
    <w:rsid w:val="00D70267"/>
    <w:rsid w:val="00D80899"/>
    <w:rsid w:val="00D936F3"/>
    <w:rsid w:val="00D94607"/>
    <w:rsid w:val="00DC236E"/>
    <w:rsid w:val="00DD2809"/>
    <w:rsid w:val="00DE6B49"/>
    <w:rsid w:val="00DE7243"/>
    <w:rsid w:val="00E027F6"/>
    <w:rsid w:val="00E03DC8"/>
    <w:rsid w:val="00E27C90"/>
    <w:rsid w:val="00E31810"/>
    <w:rsid w:val="00E463DB"/>
    <w:rsid w:val="00E56D7A"/>
    <w:rsid w:val="00E674CE"/>
    <w:rsid w:val="00E724BA"/>
    <w:rsid w:val="00EF1903"/>
    <w:rsid w:val="00F01F2B"/>
    <w:rsid w:val="00F52A38"/>
    <w:rsid w:val="00F62206"/>
    <w:rsid w:val="00F65EFF"/>
    <w:rsid w:val="00F708DA"/>
    <w:rsid w:val="00F76D8F"/>
    <w:rsid w:val="00F81966"/>
    <w:rsid w:val="00F85E5C"/>
    <w:rsid w:val="00F974CE"/>
    <w:rsid w:val="00FA3D17"/>
    <w:rsid w:val="00FA7471"/>
    <w:rsid w:val="00FB5485"/>
    <w:rsid w:val="00FC204E"/>
    <w:rsid w:val="00FD3B76"/>
    <w:rsid w:val="029ADA67"/>
    <w:rsid w:val="20897C70"/>
    <w:rsid w:val="22819E77"/>
    <w:rsid w:val="61C6935F"/>
    <w:rsid w:val="7D46EF3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511372"/>
  <w15:chartTrackingRefBased/>
  <w15:docId w15:val="{1998FDCE-E0F4-4AEC-A0CC-6A4CFE751F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A3DD3"/>
    <w:rPr>
      <w:lang w:val="ro-RO"/>
    </w:rPr>
  </w:style>
  <w:style w:type="paragraph" w:styleId="Heading1">
    <w:name w:val="heading 1"/>
    <w:basedOn w:val="Normal"/>
    <w:next w:val="Normal"/>
    <w:link w:val="Heading1Char"/>
    <w:uiPriority w:val="9"/>
    <w:qFormat/>
    <w:rsid w:val="00CC781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nhideWhenUsed/>
    <w:qFormat/>
    <w:rsid w:val="00CC781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C781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C781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C781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C781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C781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C781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C781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C781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rsid w:val="00CC781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C781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C781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C781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C781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C781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C781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C781A"/>
    <w:rPr>
      <w:rFonts w:eastAsiaTheme="majorEastAsia" w:cstheme="majorBidi"/>
      <w:color w:val="272727" w:themeColor="text1" w:themeTint="D8"/>
    </w:rPr>
  </w:style>
  <w:style w:type="paragraph" w:styleId="Title">
    <w:name w:val="Title"/>
    <w:basedOn w:val="Normal"/>
    <w:next w:val="Normal"/>
    <w:link w:val="TitleChar"/>
    <w:uiPriority w:val="10"/>
    <w:qFormat/>
    <w:rsid w:val="00CC781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C781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C781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C781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C781A"/>
    <w:pPr>
      <w:spacing w:before="160"/>
      <w:jc w:val="center"/>
    </w:pPr>
    <w:rPr>
      <w:i/>
      <w:iCs/>
      <w:color w:val="404040" w:themeColor="text1" w:themeTint="BF"/>
    </w:rPr>
  </w:style>
  <w:style w:type="character" w:customStyle="1" w:styleId="QuoteChar">
    <w:name w:val="Quote Char"/>
    <w:basedOn w:val="DefaultParagraphFont"/>
    <w:link w:val="Quote"/>
    <w:uiPriority w:val="29"/>
    <w:rsid w:val="00CC781A"/>
    <w:rPr>
      <w:i/>
      <w:iCs/>
      <w:color w:val="404040" w:themeColor="text1" w:themeTint="BF"/>
    </w:rPr>
  </w:style>
  <w:style w:type="paragraph" w:styleId="ListParagraph">
    <w:name w:val="List Paragraph"/>
    <w:basedOn w:val="Normal"/>
    <w:uiPriority w:val="34"/>
    <w:qFormat/>
    <w:rsid w:val="00CC781A"/>
    <w:pPr>
      <w:ind w:left="720"/>
      <w:contextualSpacing/>
    </w:pPr>
  </w:style>
  <w:style w:type="character" w:styleId="IntenseEmphasis">
    <w:name w:val="Intense Emphasis"/>
    <w:basedOn w:val="DefaultParagraphFont"/>
    <w:uiPriority w:val="21"/>
    <w:qFormat/>
    <w:rsid w:val="00CC781A"/>
    <w:rPr>
      <w:i/>
      <w:iCs/>
      <w:color w:val="0F4761" w:themeColor="accent1" w:themeShade="BF"/>
    </w:rPr>
  </w:style>
  <w:style w:type="paragraph" w:styleId="IntenseQuote">
    <w:name w:val="Intense Quote"/>
    <w:basedOn w:val="Normal"/>
    <w:next w:val="Normal"/>
    <w:link w:val="IntenseQuoteChar"/>
    <w:uiPriority w:val="30"/>
    <w:qFormat/>
    <w:rsid w:val="00CC781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C781A"/>
    <w:rPr>
      <w:i/>
      <w:iCs/>
      <w:color w:val="0F4761" w:themeColor="accent1" w:themeShade="BF"/>
    </w:rPr>
  </w:style>
  <w:style w:type="character" w:styleId="IntenseReference">
    <w:name w:val="Intense Reference"/>
    <w:basedOn w:val="DefaultParagraphFont"/>
    <w:uiPriority w:val="32"/>
    <w:qFormat/>
    <w:rsid w:val="00CC781A"/>
    <w:rPr>
      <w:b/>
      <w:bCs/>
      <w:smallCaps/>
      <w:color w:val="0F4761" w:themeColor="accent1" w:themeShade="BF"/>
      <w:spacing w:val="5"/>
    </w:rPr>
  </w:style>
  <w:style w:type="paragraph" w:styleId="FootnoteText">
    <w:name w:val="footnote text"/>
    <w:basedOn w:val="Normal"/>
    <w:link w:val="FootnoteTextChar"/>
    <w:uiPriority w:val="99"/>
    <w:semiHidden/>
    <w:unhideWhenUsed/>
    <w:rsid w:val="00D12BC3"/>
    <w:pPr>
      <w:spacing w:after="200" w:line="276" w:lineRule="auto"/>
    </w:pPr>
    <w:rPr>
      <w:rFonts w:ascii="Calibri" w:eastAsia="Calibri" w:hAnsi="Calibri" w:cs="Times New Roman"/>
      <w:kern w:val="0"/>
      <w:sz w:val="20"/>
      <w:szCs w:val="20"/>
      <w14:ligatures w14:val="none"/>
    </w:rPr>
  </w:style>
  <w:style w:type="character" w:customStyle="1" w:styleId="FootnoteTextChar">
    <w:name w:val="Footnote Text Char"/>
    <w:basedOn w:val="DefaultParagraphFont"/>
    <w:link w:val="FootnoteText"/>
    <w:uiPriority w:val="99"/>
    <w:semiHidden/>
    <w:rsid w:val="00D12BC3"/>
    <w:rPr>
      <w:rFonts w:ascii="Calibri" w:eastAsia="Calibri" w:hAnsi="Calibri" w:cs="Times New Roman"/>
      <w:kern w:val="0"/>
      <w:sz w:val="20"/>
      <w:szCs w:val="20"/>
      <w:lang w:val="ro-RO"/>
      <w14:ligatures w14:val="none"/>
    </w:rPr>
  </w:style>
  <w:style w:type="character" w:styleId="FootnoteReference">
    <w:name w:val="footnote reference"/>
    <w:uiPriority w:val="99"/>
    <w:semiHidden/>
    <w:unhideWhenUsed/>
    <w:rsid w:val="00D12BC3"/>
    <w:rPr>
      <w:vertAlign w:val="superscript"/>
    </w:rPr>
  </w:style>
  <w:style w:type="table" w:styleId="TableGrid">
    <w:name w:val="Table Grid"/>
    <w:basedOn w:val="TableNormal"/>
    <w:uiPriority w:val="99"/>
    <w:rsid w:val="001253AA"/>
    <w:pPr>
      <w:spacing w:after="0" w:line="240" w:lineRule="auto"/>
    </w:pPr>
    <w:rPr>
      <w:rFonts w:ascii="Calibri" w:eastAsia="Calibri" w:hAnsi="Calibri" w:cs="Times New Roman"/>
      <w:kern w:val="0"/>
      <w:sz w:val="20"/>
      <w:szCs w:val="20"/>
      <w:lang w:val="ro-RO" w:eastAsia="ro-RO"/>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996BA6"/>
    <w:rPr>
      <w:color w:val="467886" w:themeColor="hyperlink"/>
      <w:u w:val="single"/>
    </w:rPr>
  </w:style>
  <w:style w:type="character" w:styleId="UnresolvedMention">
    <w:name w:val="Unresolved Mention"/>
    <w:basedOn w:val="DefaultParagraphFont"/>
    <w:uiPriority w:val="99"/>
    <w:semiHidden/>
    <w:unhideWhenUsed/>
    <w:rsid w:val="00996BA6"/>
    <w:rPr>
      <w:color w:val="605E5C"/>
      <w:shd w:val="clear" w:color="auto" w:fill="E1DFDD"/>
    </w:rPr>
  </w:style>
  <w:style w:type="paragraph" w:customStyle="1" w:styleId="Default">
    <w:name w:val="Default"/>
    <w:rsid w:val="00C0333B"/>
    <w:pPr>
      <w:autoSpaceDE w:val="0"/>
      <w:autoSpaceDN w:val="0"/>
      <w:adjustRightInd w:val="0"/>
      <w:spacing w:after="0" w:line="240" w:lineRule="auto"/>
    </w:pPr>
    <w:rPr>
      <w:rFonts w:ascii="Times New Roman" w:hAnsi="Times New Roman" w:cs="Times New Roman"/>
      <w:color w:val="000000"/>
      <w:kern w:val="0"/>
      <w:lang w:val="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restofworld.org/2021/refugees-machine-learning-big-tech/" TargetMode="External"/><Relationship Id="rId18" Type="http://schemas.openxmlformats.org/officeDocument/2006/relationships/image" Target="media/image1.emf"/><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doi.org/10.1016/j.futures.2024.103456" TargetMode="External"/><Relationship Id="rId17" Type="http://schemas.openxmlformats.org/officeDocument/2006/relationships/hyperlink" Target="https://seeffield.app.uni-regensburg.de/cultivating-trust-labour-unions-and-romanian-workers-in-the-german-meat-industry/" TargetMode="External"/><Relationship Id="rId2" Type="http://schemas.openxmlformats.org/officeDocument/2006/relationships/customXml" Target="../customXml/item2.xml"/><Relationship Id="rId16" Type="http://schemas.openxmlformats.org/officeDocument/2006/relationships/hyperlink" Target="https://culanth.org/fieldsights/series/green-capitalism-and-its-others"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doi.org/10.1007/s10624-024-09738-8" TargetMode="External"/><Relationship Id="rId5" Type="http://schemas.openxmlformats.org/officeDocument/2006/relationships/numbering" Target="numbering.xml"/><Relationship Id="rId15" Type="http://schemas.openxmlformats.org/officeDocument/2006/relationships/hyperlink" Target="https://logicmag.io/scale/see-no-evil/" TargetMode="External"/><Relationship Id="rId10" Type="http://schemas.openxmlformats.org/officeDocument/2006/relationships/endnotes" Target="endnotes.xml"/><Relationship Id="rId19" Type="http://schemas.openxmlformats.org/officeDocument/2006/relationships/image" Target="media/image2.pn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euronomade.info/?p=14609"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green.ubbcluj.ro/procedura-de-aplicare-a-etichetelor-odd/" TargetMode="Externa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0c2a090c-80d2-4674-aab9-e2f91f7b1abc">
      <Terms xmlns="http://schemas.microsoft.com/office/infopath/2007/PartnerControls"/>
    </lcf76f155ced4ddcb4097134ff3c332f>
    <TaxCatchAll xmlns="4a0798af-936d-4f97-8b9b-d3364acd23b0"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81872F0A23126944A1115D8B536C9873" ma:contentTypeVersion="18" ma:contentTypeDescription="Create a new document." ma:contentTypeScope="" ma:versionID="7e8bff458b9a292d8c023f1d132ad391">
  <xsd:schema xmlns:xsd="http://www.w3.org/2001/XMLSchema" xmlns:xs="http://www.w3.org/2001/XMLSchema" xmlns:p="http://schemas.microsoft.com/office/2006/metadata/properties" xmlns:ns2="0c2a090c-80d2-4674-aab9-e2f91f7b1abc" xmlns:ns3="4a0798af-936d-4f97-8b9b-d3364acd23b0" targetNamespace="http://schemas.microsoft.com/office/2006/metadata/properties" ma:root="true" ma:fieldsID="993b1dbebe5f21abfeea4e5d4e41de8b" ns2:_="" ns3:_="">
    <xsd:import namespace="0c2a090c-80d2-4674-aab9-e2f91f7b1abc"/>
    <xsd:import namespace="4a0798af-936d-4f97-8b9b-d3364acd23b0"/>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GenerationTime" minOccurs="0"/>
                <xsd:element ref="ns2:MediaServiceEventHashCode" minOccurs="0"/>
                <xsd:element ref="ns2:MediaServiceOCR"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SearchProperties" minOccurs="0"/>
                <xsd:element ref="ns2:MediaServiceObjectDetectorVersion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c2a090c-80d2-4674-aab9-e2f91f7b1ab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LengthInSeconds" ma:index="16" nillable="true" ma:displayName="Length (seconds)"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ef85decb-1301-438d-8b3f-81c7864c2a9b" ma:termSetId="09814cd3-568e-fe90-9814-8d621ff8fb84" ma:anchorId="fba54fb3-c3e1-fe81-a776-ca4b69148c4d" ma:open="true" ma:isKeyword="false">
      <xsd:complexType>
        <xsd:sequence>
          <xsd:element ref="pc:Terms" minOccurs="0" maxOccurs="1"/>
        </xsd:sequence>
      </xsd:complex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Location" ma:index="24"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a0798af-936d-4f97-8b9b-d3364acd23b0"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807cd8ac-32f3-4ec2-a082-510b7b6ddb8d}" ma:internalName="TaxCatchAll" ma:showField="CatchAllData" ma:web="4a0798af-936d-4f97-8b9b-d3364acd23b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EBCC945-D2BB-4BB1-89E8-5C5C1B36F6E3}">
  <ds:schemaRefs>
    <ds:schemaRef ds:uri="http://schemas.microsoft.com/sharepoint/v3/contenttype/forms"/>
  </ds:schemaRefs>
</ds:datastoreItem>
</file>

<file path=customXml/itemProps2.xml><?xml version="1.0" encoding="utf-8"?>
<ds:datastoreItem xmlns:ds="http://schemas.openxmlformats.org/officeDocument/2006/customXml" ds:itemID="{CF2C8E23-DD64-479F-A2EC-D5F7FEDF45DE}">
  <ds:schemaRefs>
    <ds:schemaRef ds:uri="http://schemas.microsoft.com/office/2006/metadata/properties"/>
    <ds:schemaRef ds:uri="http://schemas.microsoft.com/office/infopath/2007/PartnerControls"/>
    <ds:schemaRef ds:uri="0c2a090c-80d2-4674-aab9-e2f91f7b1abc"/>
    <ds:schemaRef ds:uri="4a0798af-936d-4f97-8b9b-d3364acd23b0"/>
  </ds:schemaRefs>
</ds:datastoreItem>
</file>

<file path=customXml/itemProps3.xml><?xml version="1.0" encoding="utf-8"?>
<ds:datastoreItem xmlns:ds="http://schemas.openxmlformats.org/officeDocument/2006/customXml" ds:itemID="{CD72983C-9EA1-4721-B4F5-B9788588CEA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c2a090c-80d2-4674-aab9-e2f91f7b1abc"/>
    <ds:schemaRef ds:uri="4a0798af-936d-4f97-8b9b-d3364acd23b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27502D2-C606-4204-8575-123567E288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6</Pages>
  <Words>1995</Words>
  <Characters>12953</Characters>
  <Application>Microsoft Office Word</Application>
  <DocSecurity>0</DocSecurity>
  <Lines>462</Lines>
  <Paragraphs>266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14682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Patricia-Georgiana Rechisan</dc:creator>
  <cp:keywords/>
  <dc:description/>
  <cp:lastModifiedBy>Ionut Foldes</cp:lastModifiedBy>
  <cp:revision>11</cp:revision>
  <dcterms:created xsi:type="dcterms:W3CDTF">2025-09-19T16:28:00Z</dcterms:created>
  <dcterms:modified xsi:type="dcterms:W3CDTF">2026-02-05T17:34:00Z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0x01010081872F0A23126944A1115D8B536C9873</vt:lpwstr>
  </property>
  <property fmtid="{D5CDD505-2E9C-101B-9397-08002B2CF9AE}" pid="3" name="GrammarlyDocumentId">
    <vt:lpwstr>7d7c3c5c-fbe5-4bc6-b336-fe7d92e49600</vt:lpwstr>
  </property>
</Properties>
</file>