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180C46" w:rsidRDefault="00123B64" w:rsidP="00123B64">
      <w:pPr>
        <w:rPr>
          <w:rFonts w:ascii="Cambria" w:hAnsi="Cambria"/>
          <w:sz w:val="20"/>
          <w:szCs w:val="20"/>
        </w:rPr>
      </w:pPr>
    </w:p>
    <w:p w14:paraId="45DABDDA" w14:textId="77777777" w:rsidR="00123B64" w:rsidRPr="00180C46" w:rsidRDefault="00123B64" w:rsidP="00FB5485">
      <w:pPr>
        <w:jc w:val="center"/>
        <w:rPr>
          <w:rFonts w:ascii="Cambria" w:hAnsi="Cambria"/>
          <w:b/>
          <w:bCs/>
          <w:sz w:val="20"/>
          <w:szCs w:val="20"/>
        </w:rPr>
      </w:pPr>
      <w:r w:rsidRPr="00180C46">
        <w:rPr>
          <w:rFonts w:ascii="Cambria" w:hAnsi="Cambria"/>
          <w:b/>
          <w:bCs/>
          <w:sz w:val="20"/>
          <w:szCs w:val="20"/>
        </w:rPr>
        <w:t>FIŞA DISCIPLINEI</w:t>
      </w:r>
    </w:p>
    <w:p w14:paraId="73B2268A" w14:textId="51AFE5F7" w:rsidR="00123B64" w:rsidRPr="00180C46" w:rsidRDefault="00777259" w:rsidP="00FB5485">
      <w:pPr>
        <w:jc w:val="center"/>
        <w:rPr>
          <w:rFonts w:ascii="Cambria" w:hAnsi="Cambria"/>
          <w:i/>
          <w:iCs/>
          <w:sz w:val="20"/>
          <w:szCs w:val="20"/>
        </w:rPr>
      </w:pPr>
      <w:r w:rsidRPr="00180C46">
        <w:rPr>
          <w:rFonts w:ascii="Cambria" w:hAnsi="Cambria"/>
          <w:i/>
          <w:iCs/>
          <w:sz w:val="20"/>
          <w:szCs w:val="20"/>
        </w:rPr>
        <w:t>Metode și Tehnici de Cercetare Sociologică</w:t>
      </w:r>
    </w:p>
    <w:p w14:paraId="147D6DE1" w14:textId="021CC7CD" w:rsidR="00123B64" w:rsidRPr="00180C46" w:rsidRDefault="00123B64" w:rsidP="00FB5485">
      <w:pPr>
        <w:jc w:val="center"/>
        <w:rPr>
          <w:rFonts w:ascii="Cambria" w:hAnsi="Cambria"/>
          <w:sz w:val="20"/>
          <w:szCs w:val="20"/>
        </w:rPr>
      </w:pPr>
      <w:r w:rsidRPr="00180C46">
        <w:rPr>
          <w:rFonts w:ascii="Cambria" w:hAnsi="Cambria"/>
          <w:sz w:val="20"/>
          <w:szCs w:val="20"/>
        </w:rPr>
        <w:t>Anul universitar</w:t>
      </w:r>
      <w:r w:rsidR="00632190" w:rsidRPr="00180C46">
        <w:rPr>
          <w:rFonts w:ascii="Cambria" w:hAnsi="Cambria"/>
          <w:sz w:val="20"/>
          <w:szCs w:val="20"/>
        </w:rPr>
        <w:t xml:space="preserve"> </w:t>
      </w:r>
      <w:r w:rsidR="00AE5FC2" w:rsidRPr="00180C46">
        <w:rPr>
          <w:rFonts w:ascii="Cambria" w:hAnsi="Cambria"/>
          <w:sz w:val="20"/>
          <w:szCs w:val="20"/>
        </w:rPr>
        <w:t>2025 - 2026</w:t>
      </w:r>
    </w:p>
    <w:p w14:paraId="28DAEF12" w14:textId="77777777" w:rsidR="002315D2" w:rsidRPr="00180C46" w:rsidRDefault="002315D2" w:rsidP="002315D2">
      <w:pPr>
        <w:rPr>
          <w:rFonts w:ascii="Cambria" w:hAnsi="Cambria"/>
          <w:color w:val="FF0000"/>
          <w:sz w:val="20"/>
          <w:szCs w:val="20"/>
        </w:rPr>
      </w:pPr>
    </w:p>
    <w:p w14:paraId="6FE23610" w14:textId="77777777" w:rsidR="00886616" w:rsidRPr="00180C46" w:rsidRDefault="00886616" w:rsidP="003D7F8A">
      <w:pPr>
        <w:spacing w:after="0"/>
        <w:ind w:left="142" w:hanging="567"/>
        <w:rPr>
          <w:rFonts w:ascii="Cambria" w:hAnsi="Cambria"/>
          <w:b/>
          <w:sz w:val="20"/>
          <w:szCs w:val="20"/>
        </w:rPr>
      </w:pPr>
      <w:r w:rsidRPr="00180C46">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180C46" w14:paraId="36E5E3E1" w14:textId="77777777" w:rsidTr="00820A4F">
        <w:trPr>
          <w:trHeight w:val="284"/>
        </w:trPr>
        <w:tc>
          <w:tcPr>
            <w:tcW w:w="3403" w:type="dxa"/>
            <w:vAlign w:val="center"/>
          </w:tcPr>
          <w:p w14:paraId="6BABABB2" w14:textId="77777777" w:rsidR="00D51618" w:rsidRPr="00180C46" w:rsidRDefault="00D51618" w:rsidP="00D51618">
            <w:pPr>
              <w:keepNext/>
              <w:suppressAutoHyphens/>
              <w:spacing w:after="0" w:line="240" w:lineRule="auto"/>
              <w:ind w:left="34" w:right="-625"/>
              <w:outlineLvl w:val="0"/>
              <w:rPr>
                <w:rFonts w:ascii="Cambria" w:eastAsia="Times New Roman" w:hAnsi="Cambria" w:cs="Times New Roman"/>
                <w:kern w:val="0"/>
                <w:sz w:val="20"/>
                <w:szCs w:val="20"/>
                <w:lang w:eastAsia="zh-CN"/>
                <w14:ligatures w14:val="none"/>
              </w:rPr>
            </w:pPr>
            <w:r w:rsidRPr="00180C46">
              <w:rPr>
                <w:rFonts w:ascii="Cambria" w:eastAsia="Times New Roman" w:hAnsi="Cambria" w:cs="Times New Roman"/>
                <w:kern w:val="0"/>
                <w:sz w:val="20"/>
                <w:szCs w:val="20"/>
                <w:lang w:eastAsia="zh-CN"/>
                <w14:ligatures w14:val="none"/>
              </w:rPr>
              <w:t>1.1. Instituția de învățământ superior</w:t>
            </w:r>
          </w:p>
        </w:tc>
        <w:tc>
          <w:tcPr>
            <w:tcW w:w="7088" w:type="dxa"/>
            <w:vAlign w:val="center"/>
          </w:tcPr>
          <w:p w14:paraId="33E6C37A" w14:textId="010C996E" w:rsidR="00D51618" w:rsidRPr="00180C46" w:rsidRDefault="002518F3"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180C46">
              <w:rPr>
                <w:rFonts w:ascii="Cambria" w:eastAsia="Times New Roman" w:hAnsi="Cambria" w:cs="Times New Roman"/>
                <w:kern w:val="0"/>
                <w:sz w:val="20"/>
                <w:szCs w:val="20"/>
                <w:lang w:eastAsia="zh-CN"/>
                <w14:ligatures w14:val="none"/>
              </w:rPr>
              <w:t>Universitatea Babeș-Bolyai</w:t>
            </w:r>
          </w:p>
        </w:tc>
      </w:tr>
      <w:tr w:rsidR="00D51618" w:rsidRPr="00180C46" w14:paraId="337527D1" w14:textId="77777777" w:rsidTr="00820A4F">
        <w:trPr>
          <w:trHeight w:val="284"/>
        </w:trPr>
        <w:tc>
          <w:tcPr>
            <w:tcW w:w="3403" w:type="dxa"/>
            <w:vAlign w:val="center"/>
          </w:tcPr>
          <w:p w14:paraId="2C64104C" w14:textId="77777777" w:rsidR="00D51618" w:rsidRPr="00180C46" w:rsidRDefault="00D51618" w:rsidP="00D51618">
            <w:pPr>
              <w:keepNext/>
              <w:suppressAutoHyphens/>
              <w:spacing w:after="0" w:line="240" w:lineRule="auto"/>
              <w:ind w:left="34"/>
              <w:outlineLvl w:val="4"/>
              <w:rPr>
                <w:rFonts w:ascii="Cambria" w:eastAsia="Times New Roman" w:hAnsi="Cambria" w:cs="Times New Roman"/>
                <w:kern w:val="0"/>
                <w:sz w:val="20"/>
                <w:szCs w:val="20"/>
                <w:lang w:eastAsia="zh-CN"/>
                <w14:ligatures w14:val="none"/>
              </w:rPr>
            </w:pPr>
            <w:r w:rsidRPr="00180C46">
              <w:rPr>
                <w:rFonts w:ascii="Cambria" w:eastAsia="Times New Roman" w:hAnsi="Cambria" w:cs="Times New Roman"/>
                <w:kern w:val="0"/>
                <w:sz w:val="20"/>
                <w:szCs w:val="20"/>
                <w:lang w:eastAsia="zh-CN"/>
                <w14:ligatures w14:val="none"/>
              </w:rPr>
              <w:t>1.2. Facultatea</w:t>
            </w:r>
          </w:p>
        </w:tc>
        <w:tc>
          <w:tcPr>
            <w:tcW w:w="7088" w:type="dxa"/>
            <w:vAlign w:val="center"/>
          </w:tcPr>
          <w:p w14:paraId="15D1FA1F" w14:textId="0C5057AF" w:rsidR="00D51618" w:rsidRPr="00180C46" w:rsidRDefault="002518F3"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180C46">
              <w:rPr>
                <w:rFonts w:ascii="Cambria" w:eastAsia="Times New Roman" w:hAnsi="Cambria" w:cs="Times New Roman"/>
                <w:kern w:val="0"/>
                <w:sz w:val="20"/>
                <w:szCs w:val="20"/>
                <w:lang w:eastAsia="zh-CN"/>
                <w14:ligatures w14:val="none"/>
              </w:rPr>
              <w:t>Facultatea de Sociologie și Asistență Socială</w:t>
            </w:r>
          </w:p>
        </w:tc>
      </w:tr>
      <w:tr w:rsidR="00D51618" w:rsidRPr="00180C46" w14:paraId="76018161" w14:textId="77777777" w:rsidTr="00820A4F">
        <w:trPr>
          <w:trHeight w:val="284"/>
        </w:trPr>
        <w:tc>
          <w:tcPr>
            <w:tcW w:w="3403" w:type="dxa"/>
            <w:vAlign w:val="center"/>
          </w:tcPr>
          <w:p w14:paraId="30854B61" w14:textId="77777777" w:rsidR="00D51618" w:rsidRPr="00180C46" w:rsidRDefault="00D51618" w:rsidP="00D51618">
            <w:pPr>
              <w:keepNext/>
              <w:suppressAutoHyphens/>
              <w:spacing w:after="0" w:line="240" w:lineRule="auto"/>
              <w:ind w:left="34" w:right="-625"/>
              <w:outlineLvl w:val="0"/>
              <w:rPr>
                <w:rFonts w:ascii="Cambria" w:eastAsia="Times New Roman" w:hAnsi="Cambria" w:cs="Times New Roman"/>
                <w:kern w:val="0"/>
                <w:sz w:val="20"/>
                <w:szCs w:val="20"/>
                <w:lang w:eastAsia="zh-CN"/>
                <w14:ligatures w14:val="none"/>
              </w:rPr>
            </w:pPr>
            <w:r w:rsidRPr="00180C46">
              <w:rPr>
                <w:rFonts w:ascii="Cambria" w:eastAsia="Times New Roman" w:hAnsi="Cambria" w:cs="Times New Roman"/>
                <w:kern w:val="0"/>
                <w:sz w:val="20"/>
                <w:szCs w:val="20"/>
                <w:lang w:eastAsia="zh-CN"/>
                <w14:ligatures w14:val="none"/>
              </w:rPr>
              <w:t>1.3. Departamentul</w:t>
            </w:r>
          </w:p>
        </w:tc>
        <w:tc>
          <w:tcPr>
            <w:tcW w:w="7088" w:type="dxa"/>
            <w:vAlign w:val="center"/>
          </w:tcPr>
          <w:p w14:paraId="04A98289" w14:textId="1372F852" w:rsidR="00D51618" w:rsidRPr="00180C46" w:rsidRDefault="002518F3"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180C46">
              <w:rPr>
                <w:rFonts w:ascii="Cambria" w:eastAsia="Times New Roman" w:hAnsi="Cambria" w:cs="Times New Roman"/>
                <w:kern w:val="0"/>
                <w:sz w:val="20"/>
                <w:szCs w:val="20"/>
                <w:lang w:eastAsia="zh-CN"/>
                <w14:ligatures w14:val="none"/>
              </w:rPr>
              <w:t>Sociologie</w:t>
            </w:r>
          </w:p>
        </w:tc>
      </w:tr>
      <w:tr w:rsidR="00D51618" w:rsidRPr="00180C46" w14:paraId="75057EAD" w14:textId="77777777" w:rsidTr="00820A4F">
        <w:trPr>
          <w:trHeight w:val="284"/>
        </w:trPr>
        <w:tc>
          <w:tcPr>
            <w:tcW w:w="3403" w:type="dxa"/>
            <w:vAlign w:val="center"/>
          </w:tcPr>
          <w:p w14:paraId="32CD6E9C" w14:textId="77777777" w:rsidR="00D51618" w:rsidRPr="00180C46" w:rsidRDefault="00D51618" w:rsidP="00D51618">
            <w:pPr>
              <w:suppressAutoHyphens/>
              <w:spacing w:after="0" w:line="240" w:lineRule="auto"/>
              <w:ind w:left="34"/>
              <w:rPr>
                <w:rFonts w:ascii="Cambria" w:eastAsia="Times New Roman" w:hAnsi="Cambria" w:cs="Times New Roman"/>
                <w:kern w:val="0"/>
                <w:sz w:val="20"/>
                <w:szCs w:val="20"/>
                <w:lang w:eastAsia="zh-CN"/>
                <w14:ligatures w14:val="none"/>
              </w:rPr>
            </w:pPr>
            <w:r w:rsidRPr="00180C46">
              <w:rPr>
                <w:rFonts w:ascii="Cambria" w:eastAsia="Times New Roman" w:hAnsi="Cambria" w:cs="Times New Roman"/>
                <w:kern w:val="0"/>
                <w:sz w:val="20"/>
                <w:szCs w:val="20"/>
                <w:lang w:eastAsia="zh-CN"/>
                <w14:ligatures w14:val="none"/>
              </w:rPr>
              <w:t>1.4.</w:t>
            </w:r>
            <w:r w:rsidRPr="00180C46">
              <w:rPr>
                <w:rFonts w:ascii="Cambria" w:eastAsia="Times New Roman" w:hAnsi="Cambria" w:cs="Times New Roman"/>
                <w:b/>
                <w:kern w:val="0"/>
                <w:sz w:val="20"/>
                <w:szCs w:val="20"/>
                <w:lang w:eastAsia="zh-CN"/>
                <w14:ligatures w14:val="none"/>
              </w:rPr>
              <w:t xml:space="preserve"> </w:t>
            </w:r>
            <w:r w:rsidRPr="00180C46">
              <w:rPr>
                <w:rFonts w:ascii="Cambria" w:eastAsia="Times New Roman" w:hAnsi="Cambria" w:cs="Times New Roman"/>
                <w:kern w:val="0"/>
                <w:sz w:val="20"/>
                <w:szCs w:val="20"/>
                <w:lang w:eastAsia="zh-CN"/>
                <w14:ligatures w14:val="none"/>
              </w:rPr>
              <w:t>Domeniul de studii</w:t>
            </w:r>
          </w:p>
        </w:tc>
        <w:tc>
          <w:tcPr>
            <w:tcW w:w="7088" w:type="dxa"/>
            <w:vAlign w:val="center"/>
          </w:tcPr>
          <w:p w14:paraId="0E1920A1" w14:textId="04BEE4FB" w:rsidR="00D51618" w:rsidRPr="00180C46" w:rsidRDefault="002518F3"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180C46">
              <w:rPr>
                <w:rFonts w:ascii="Cambria" w:eastAsia="Times New Roman" w:hAnsi="Cambria" w:cs="Times New Roman"/>
                <w:kern w:val="0"/>
                <w:sz w:val="20"/>
                <w:szCs w:val="20"/>
                <w:lang w:eastAsia="zh-CN"/>
                <w14:ligatures w14:val="none"/>
              </w:rPr>
              <w:t>Sociologie</w:t>
            </w:r>
          </w:p>
        </w:tc>
      </w:tr>
      <w:tr w:rsidR="00D51618" w:rsidRPr="00180C46" w14:paraId="621A245D" w14:textId="77777777" w:rsidTr="00820A4F">
        <w:trPr>
          <w:trHeight w:val="284"/>
        </w:trPr>
        <w:tc>
          <w:tcPr>
            <w:tcW w:w="3403" w:type="dxa"/>
            <w:vAlign w:val="center"/>
          </w:tcPr>
          <w:p w14:paraId="6ED9A9E8" w14:textId="77777777" w:rsidR="00D51618" w:rsidRPr="00180C46" w:rsidRDefault="00D51618" w:rsidP="00D51618">
            <w:pPr>
              <w:suppressAutoHyphens/>
              <w:spacing w:after="0" w:line="240" w:lineRule="auto"/>
              <w:ind w:left="34"/>
              <w:rPr>
                <w:rFonts w:ascii="Cambria" w:eastAsia="Times New Roman" w:hAnsi="Cambria" w:cs="Times New Roman"/>
                <w:kern w:val="0"/>
                <w:sz w:val="20"/>
                <w:szCs w:val="20"/>
                <w:vertAlign w:val="superscript"/>
                <w:lang w:eastAsia="zh-CN"/>
                <w14:ligatures w14:val="none"/>
              </w:rPr>
            </w:pPr>
            <w:r w:rsidRPr="00180C46">
              <w:rPr>
                <w:rFonts w:ascii="Cambria" w:eastAsia="Times New Roman" w:hAnsi="Cambria" w:cs="Times New Roman"/>
                <w:kern w:val="0"/>
                <w:sz w:val="20"/>
                <w:szCs w:val="20"/>
                <w:lang w:eastAsia="zh-CN"/>
                <w14:ligatures w14:val="none"/>
              </w:rPr>
              <w:t>1.5.</w:t>
            </w:r>
            <w:r w:rsidRPr="00180C46">
              <w:rPr>
                <w:rFonts w:ascii="Cambria" w:eastAsia="Times New Roman" w:hAnsi="Cambria" w:cs="Times New Roman"/>
                <w:b/>
                <w:kern w:val="0"/>
                <w:sz w:val="20"/>
                <w:szCs w:val="20"/>
                <w:lang w:eastAsia="zh-CN"/>
                <w14:ligatures w14:val="none"/>
              </w:rPr>
              <w:t xml:space="preserve"> </w:t>
            </w:r>
            <w:r w:rsidRPr="00180C46">
              <w:rPr>
                <w:rFonts w:ascii="Cambria" w:eastAsia="Times New Roman" w:hAnsi="Cambria" w:cs="Times New Roman"/>
                <w:kern w:val="0"/>
                <w:sz w:val="20"/>
                <w:szCs w:val="20"/>
                <w:lang w:eastAsia="zh-CN"/>
                <w14:ligatures w14:val="none"/>
              </w:rPr>
              <w:t>Ciclul de studii</w:t>
            </w:r>
          </w:p>
        </w:tc>
        <w:tc>
          <w:tcPr>
            <w:tcW w:w="7088" w:type="dxa"/>
            <w:vAlign w:val="center"/>
          </w:tcPr>
          <w:p w14:paraId="2F581B40" w14:textId="23462EEC" w:rsidR="00D70267" w:rsidRPr="00180C46" w:rsidRDefault="002518F3"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180C46">
              <w:rPr>
                <w:rFonts w:ascii="Cambria" w:eastAsia="Times New Roman" w:hAnsi="Cambria" w:cs="Times New Roman"/>
                <w:kern w:val="0"/>
                <w:sz w:val="20"/>
                <w:szCs w:val="20"/>
                <w:lang w:eastAsia="zh-CN"/>
                <w14:ligatures w14:val="none"/>
              </w:rPr>
              <w:t>Licență</w:t>
            </w:r>
          </w:p>
        </w:tc>
      </w:tr>
      <w:tr w:rsidR="00D51618" w:rsidRPr="00180C46" w14:paraId="656B8906" w14:textId="77777777" w:rsidTr="00820A4F">
        <w:trPr>
          <w:trHeight w:val="284"/>
        </w:trPr>
        <w:tc>
          <w:tcPr>
            <w:tcW w:w="3403" w:type="dxa"/>
            <w:vAlign w:val="center"/>
          </w:tcPr>
          <w:p w14:paraId="1FF1F3E1" w14:textId="77777777" w:rsidR="00D51618" w:rsidRPr="00180C46" w:rsidRDefault="00D51618" w:rsidP="00D51618">
            <w:pPr>
              <w:keepNext/>
              <w:suppressAutoHyphens/>
              <w:spacing w:after="0" w:line="240" w:lineRule="auto"/>
              <w:ind w:left="34"/>
              <w:outlineLvl w:val="1"/>
              <w:rPr>
                <w:rFonts w:ascii="Cambria" w:eastAsia="Times New Roman" w:hAnsi="Cambria" w:cs="Times New Roman"/>
                <w:kern w:val="0"/>
                <w:sz w:val="20"/>
                <w:szCs w:val="20"/>
                <w:lang w:eastAsia="zh-CN"/>
                <w14:ligatures w14:val="none"/>
              </w:rPr>
            </w:pPr>
            <w:r w:rsidRPr="00180C46">
              <w:rPr>
                <w:rFonts w:ascii="Cambria" w:eastAsia="Times New Roman" w:hAnsi="Cambria" w:cs="Times New Roman"/>
                <w:kern w:val="0"/>
                <w:sz w:val="20"/>
                <w:szCs w:val="20"/>
                <w:lang w:eastAsia="zh-CN"/>
                <w14:ligatures w14:val="none"/>
              </w:rPr>
              <w:t>1.6. Programul de studii / Calificarea</w:t>
            </w:r>
          </w:p>
        </w:tc>
        <w:tc>
          <w:tcPr>
            <w:tcW w:w="7088" w:type="dxa"/>
            <w:vAlign w:val="center"/>
          </w:tcPr>
          <w:p w14:paraId="2025CE64" w14:textId="2465C830" w:rsidR="00D51618" w:rsidRPr="00180C46" w:rsidRDefault="0096635F"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180C46">
              <w:rPr>
                <w:rFonts w:ascii="Cambria" w:eastAsia="Times New Roman" w:hAnsi="Cambria" w:cs="Times New Roman"/>
                <w:kern w:val="0"/>
                <w:sz w:val="20"/>
                <w:szCs w:val="20"/>
                <w:lang w:eastAsia="zh-CN"/>
                <w14:ligatures w14:val="none"/>
              </w:rPr>
              <w:t>Sociologie</w:t>
            </w:r>
            <w:r w:rsidR="00AE5FC2" w:rsidRPr="00180C46">
              <w:rPr>
                <w:rFonts w:ascii="Cambria" w:eastAsia="Times New Roman" w:hAnsi="Cambria" w:cs="Times New Roman"/>
                <w:kern w:val="0"/>
                <w:sz w:val="20"/>
                <w:szCs w:val="20"/>
                <w:lang w:eastAsia="zh-CN"/>
                <w14:ligatures w14:val="none"/>
              </w:rPr>
              <w:t xml:space="preserve"> /</w:t>
            </w:r>
            <w:r w:rsidR="003C135D" w:rsidRPr="00180C46">
              <w:rPr>
                <w:rFonts w:ascii="Cambria" w:eastAsia="Times New Roman" w:hAnsi="Cambria" w:cs="Times New Roman"/>
                <w:kern w:val="0"/>
                <w:sz w:val="20"/>
                <w:szCs w:val="20"/>
                <w:lang w:eastAsia="zh-CN"/>
                <w14:ligatures w14:val="none"/>
              </w:rPr>
              <w:t xml:space="preserve"> Licențiat în Sociologie</w:t>
            </w:r>
          </w:p>
        </w:tc>
      </w:tr>
      <w:tr w:rsidR="00D51618" w:rsidRPr="00180C46" w14:paraId="506B4158" w14:textId="77777777" w:rsidTr="00820A4F">
        <w:trPr>
          <w:trHeight w:val="284"/>
        </w:trPr>
        <w:tc>
          <w:tcPr>
            <w:tcW w:w="3403" w:type="dxa"/>
            <w:vAlign w:val="center"/>
          </w:tcPr>
          <w:p w14:paraId="69749BF2" w14:textId="77777777" w:rsidR="00D51618" w:rsidRPr="00180C46" w:rsidRDefault="00D51618" w:rsidP="00D51618">
            <w:pPr>
              <w:keepNext/>
              <w:suppressAutoHyphens/>
              <w:spacing w:after="0" w:line="240" w:lineRule="auto"/>
              <w:ind w:left="34"/>
              <w:outlineLvl w:val="1"/>
              <w:rPr>
                <w:rFonts w:ascii="Cambria" w:eastAsia="Times New Roman" w:hAnsi="Cambria" w:cs="Times New Roman"/>
                <w:kern w:val="0"/>
                <w:sz w:val="20"/>
                <w:szCs w:val="20"/>
                <w:lang w:eastAsia="zh-CN"/>
                <w14:ligatures w14:val="none"/>
              </w:rPr>
            </w:pPr>
            <w:r w:rsidRPr="00180C46">
              <w:rPr>
                <w:rFonts w:ascii="Cambria" w:eastAsia="Times New Roman" w:hAnsi="Cambria" w:cs="Times New Roman"/>
                <w:kern w:val="0"/>
                <w:sz w:val="20"/>
                <w:szCs w:val="20"/>
                <w:lang w:eastAsia="zh-CN"/>
                <w14:ligatures w14:val="none"/>
              </w:rPr>
              <w:t>1.7. Forma de învățământ</w:t>
            </w:r>
          </w:p>
        </w:tc>
        <w:tc>
          <w:tcPr>
            <w:tcW w:w="7088" w:type="dxa"/>
            <w:vAlign w:val="center"/>
          </w:tcPr>
          <w:p w14:paraId="398F7AEA" w14:textId="605D6FF8" w:rsidR="00D51618" w:rsidRPr="00180C46" w:rsidRDefault="002518F3" w:rsidP="00D51618">
            <w:pPr>
              <w:keepNext/>
              <w:suppressAutoHyphens/>
              <w:spacing w:after="0" w:line="240" w:lineRule="auto"/>
              <w:ind w:right="-625"/>
              <w:outlineLvl w:val="0"/>
              <w:rPr>
                <w:rFonts w:ascii="Cambria" w:eastAsia="Times New Roman" w:hAnsi="Cambria" w:cs="Times New Roman"/>
                <w:kern w:val="0"/>
                <w:sz w:val="20"/>
                <w:szCs w:val="20"/>
                <w:lang w:eastAsia="zh-CN"/>
                <w14:ligatures w14:val="none"/>
              </w:rPr>
            </w:pPr>
            <w:r w:rsidRPr="00180C46">
              <w:rPr>
                <w:rFonts w:ascii="Cambria" w:eastAsia="Times New Roman" w:hAnsi="Cambria" w:cs="Times New Roman"/>
                <w:kern w:val="0"/>
                <w:sz w:val="20"/>
                <w:szCs w:val="20"/>
                <w:lang w:eastAsia="zh-CN"/>
                <w14:ligatures w14:val="none"/>
              </w:rPr>
              <w:t xml:space="preserve">  Cu frecvență</w:t>
            </w:r>
          </w:p>
        </w:tc>
      </w:tr>
    </w:tbl>
    <w:p w14:paraId="04115883" w14:textId="77777777" w:rsidR="00FC204E" w:rsidRPr="00180C46" w:rsidRDefault="00FC204E" w:rsidP="00886616">
      <w:pPr>
        <w:spacing w:after="0"/>
        <w:rPr>
          <w:rFonts w:ascii="Cambria" w:hAnsi="Cambria"/>
          <w:b/>
          <w:sz w:val="20"/>
          <w:szCs w:val="20"/>
        </w:rPr>
      </w:pPr>
    </w:p>
    <w:p w14:paraId="101334E7" w14:textId="4A46042D" w:rsidR="00366881" w:rsidRPr="00180C46" w:rsidRDefault="00366881" w:rsidP="00366881">
      <w:pPr>
        <w:spacing w:after="0"/>
        <w:ind w:left="142" w:hanging="567"/>
        <w:rPr>
          <w:rFonts w:ascii="Cambria" w:hAnsi="Cambria"/>
          <w:b/>
          <w:sz w:val="20"/>
          <w:szCs w:val="20"/>
        </w:rPr>
      </w:pPr>
      <w:r w:rsidRPr="00180C46">
        <w:rPr>
          <w:rFonts w:ascii="Cambria" w:hAnsi="Cambria"/>
          <w:b/>
          <w:sz w:val="20"/>
          <w:szCs w:val="20"/>
        </w:rPr>
        <w:t>2. Date despre disciplină</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180C46" w14:paraId="3E2CE595" w14:textId="77777777" w:rsidTr="2F0E8B63">
        <w:trPr>
          <w:trHeight w:val="284"/>
        </w:trPr>
        <w:tc>
          <w:tcPr>
            <w:tcW w:w="2577" w:type="dxa"/>
            <w:gridSpan w:val="3"/>
            <w:vAlign w:val="center"/>
          </w:tcPr>
          <w:p w14:paraId="54A19AC7" w14:textId="77777777" w:rsidR="008F5E28" w:rsidRPr="00180C46" w:rsidRDefault="008F5E28" w:rsidP="00C60F8E">
            <w:pPr>
              <w:suppressAutoHyphens/>
              <w:spacing w:after="0" w:line="240" w:lineRule="auto"/>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2.1. Denumirea disciplinei</w:t>
            </w:r>
          </w:p>
        </w:tc>
        <w:tc>
          <w:tcPr>
            <w:tcW w:w="4677" w:type="dxa"/>
            <w:gridSpan w:val="6"/>
            <w:vAlign w:val="center"/>
          </w:tcPr>
          <w:p w14:paraId="56BB9F54" w14:textId="13D827E2" w:rsidR="008F5E28" w:rsidRPr="00180C46" w:rsidRDefault="00777259" w:rsidP="00777259">
            <w:pPr>
              <w:jc w:val="center"/>
              <w:rPr>
                <w:rFonts w:ascii="Cambria" w:hAnsi="Cambria"/>
                <w:i/>
                <w:iCs/>
                <w:sz w:val="20"/>
                <w:szCs w:val="20"/>
              </w:rPr>
            </w:pPr>
            <w:r w:rsidRPr="00180C46">
              <w:rPr>
                <w:rFonts w:ascii="Cambria" w:hAnsi="Cambria"/>
                <w:i/>
                <w:iCs/>
                <w:sz w:val="20"/>
                <w:szCs w:val="20"/>
              </w:rPr>
              <w:t>Metode și Tehnici de Cercetare Sociologică</w:t>
            </w:r>
          </w:p>
        </w:tc>
        <w:tc>
          <w:tcPr>
            <w:tcW w:w="1701" w:type="dxa"/>
            <w:vAlign w:val="center"/>
          </w:tcPr>
          <w:p w14:paraId="76DC4DF3" w14:textId="77777777" w:rsidR="008F5E28" w:rsidRPr="00180C46" w:rsidRDefault="008F5E28" w:rsidP="00C60F8E">
            <w:pPr>
              <w:suppressAutoHyphens/>
              <w:spacing w:after="0" w:line="240" w:lineRule="auto"/>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Codul disciplinei</w:t>
            </w:r>
          </w:p>
        </w:tc>
        <w:tc>
          <w:tcPr>
            <w:tcW w:w="1560" w:type="dxa"/>
            <w:vAlign w:val="center"/>
          </w:tcPr>
          <w:p w14:paraId="7CA76DD1" w14:textId="5B728C26" w:rsidR="008F5E28" w:rsidRPr="00180C46" w:rsidRDefault="00C0333B" w:rsidP="00C0333B">
            <w:pPr>
              <w:pStyle w:val="Default"/>
              <w:rPr>
                <w:rFonts w:ascii="Cambria" w:hAnsi="Cambria"/>
                <w:sz w:val="20"/>
                <w:szCs w:val="20"/>
              </w:rPr>
            </w:pPr>
            <w:r w:rsidRPr="00180C46">
              <w:rPr>
                <w:rFonts w:ascii="Cambria" w:hAnsi="Cambria"/>
                <w:sz w:val="20"/>
                <w:szCs w:val="20"/>
              </w:rPr>
              <w:t>ALR11</w:t>
            </w:r>
            <w:r w:rsidR="00777259" w:rsidRPr="00180C46">
              <w:rPr>
                <w:rFonts w:ascii="Cambria" w:hAnsi="Cambria"/>
                <w:sz w:val="20"/>
                <w:szCs w:val="20"/>
              </w:rPr>
              <w:t>02</w:t>
            </w:r>
          </w:p>
        </w:tc>
      </w:tr>
      <w:tr w:rsidR="008F5E28" w:rsidRPr="00180C46" w14:paraId="7729D621" w14:textId="77777777" w:rsidTr="2F0E8B63">
        <w:trPr>
          <w:trHeight w:val="284"/>
        </w:trPr>
        <w:tc>
          <w:tcPr>
            <w:tcW w:w="3427" w:type="dxa"/>
            <w:gridSpan w:val="4"/>
            <w:vAlign w:val="center"/>
          </w:tcPr>
          <w:p w14:paraId="5B706C4E" w14:textId="205A55E1" w:rsidR="008F5E28" w:rsidRPr="00180C46" w:rsidRDefault="008F5E28" w:rsidP="00C60F8E">
            <w:pPr>
              <w:suppressAutoHyphens/>
              <w:spacing w:after="0" w:line="240" w:lineRule="auto"/>
              <w:ind w:left="34"/>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 xml:space="preserve">2.2. Titularul activităților de curs </w:t>
            </w:r>
          </w:p>
        </w:tc>
        <w:tc>
          <w:tcPr>
            <w:tcW w:w="7088" w:type="dxa"/>
            <w:gridSpan w:val="7"/>
            <w:vAlign w:val="center"/>
          </w:tcPr>
          <w:p w14:paraId="02F7CAC0" w14:textId="023BA2B3" w:rsidR="008F5E28" w:rsidRPr="00180C46" w:rsidRDefault="1F5D0E49" w:rsidP="2F0E8B63">
            <w:pPr>
              <w:suppressAutoHyphens/>
              <w:spacing w:after="0" w:line="240" w:lineRule="auto"/>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Lect. Dr. Andrada Tobias</w:t>
            </w:r>
          </w:p>
        </w:tc>
      </w:tr>
      <w:tr w:rsidR="008F5E28" w:rsidRPr="00180C46" w14:paraId="6941DE1C" w14:textId="77777777" w:rsidTr="2F0E8B63">
        <w:trPr>
          <w:trHeight w:val="284"/>
        </w:trPr>
        <w:tc>
          <w:tcPr>
            <w:tcW w:w="3427" w:type="dxa"/>
            <w:gridSpan w:val="4"/>
            <w:tcBorders>
              <w:bottom w:val="single" w:sz="4" w:space="0" w:color="auto"/>
            </w:tcBorders>
            <w:vAlign w:val="center"/>
          </w:tcPr>
          <w:p w14:paraId="1B089A8B" w14:textId="62EE2093" w:rsidR="00BD3CB2" w:rsidRPr="00180C46" w:rsidRDefault="008F5E28" w:rsidP="00BD3CB2">
            <w:pPr>
              <w:suppressAutoHyphens/>
              <w:spacing w:after="0" w:line="240" w:lineRule="auto"/>
              <w:ind w:left="34"/>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 xml:space="preserve">2.3. Titularul </w:t>
            </w:r>
            <w:r w:rsidR="00273287" w:rsidRPr="00180C46">
              <w:rPr>
                <w:rFonts w:ascii="Cambria" w:eastAsia="Times New Roman" w:hAnsi="Cambria" w:cs="Times New Roman"/>
                <w:sz w:val="20"/>
                <w:szCs w:val="20"/>
                <w:lang w:eastAsia="zh-CN"/>
              </w:rPr>
              <w:t>activităților</w:t>
            </w:r>
            <w:r w:rsidRPr="00180C46">
              <w:rPr>
                <w:rFonts w:ascii="Cambria" w:eastAsia="Times New Roman" w:hAnsi="Cambria" w:cs="Times New Roman"/>
                <w:sz w:val="20"/>
                <w:szCs w:val="20"/>
                <w:lang w:eastAsia="zh-CN"/>
              </w:rPr>
              <w:t xml:space="preserve"> de seminar </w:t>
            </w:r>
          </w:p>
        </w:tc>
        <w:tc>
          <w:tcPr>
            <w:tcW w:w="7088" w:type="dxa"/>
            <w:gridSpan w:val="7"/>
            <w:tcBorders>
              <w:bottom w:val="single" w:sz="4" w:space="0" w:color="auto"/>
            </w:tcBorders>
            <w:vAlign w:val="center"/>
          </w:tcPr>
          <w:p w14:paraId="341D75ED" w14:textId="69D96BD0" w:rsidR="008F5E28" w:rsidRPr="00180C46" w:rsidRDefault="28C33A6C" w:rsidP="2F0E8B63">
            <w:pPr>
              <w:suppressAutoHyphens/>
              <w:spacing w:after="0" w:line="240" w:lineRule="auto"/>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Lect. Dr. Andrada Tobias</w:t>
            </w:r>
          </w:p>
        </w:tc>
      </w:tr>
      <w:tr w:rsidR="007566DE" w:rsidRPr="00180C46" w14:paraId="5663EAF6" w14:textId="77777777" w:rsidTr="2F0E8B63">
        <w:trPr>
          <w:trHeight w:val="284"/>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180C46" w:rsidRDefault="006016CF" w:rsidP="00C60F8E">
            <w:pPr>
              <w:suppressAutoHyphens/>
              <w:spacing w:after="0" w:line="240" w:lineRule="auto"/>
              <w:ind w:left="34"/>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2A722AE5" w:rsidR="006016CF" w:rsidRPr="00180C46" w:rsidRDefault="003C135D" w:rsidP="00C60F8E">
            <w:pPr>
              <w:suppressAutoHyphens/>
              <w:spacing w:after="0" w:line="240" w:lineRule="auto"/>
              <w:jc w:val="center"/>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180C46" w:rsidRDefault="006016CF" w:rsidP="00C60F8E">
            <w:pPr>
              <w:suppressAutoHyphens/>
              <w:spacing w:after="0" w:line="240" w:lineRule="auto"/>
              <w:ind w:right="-203"/>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10870C8B" w:rsidR="006016CF" w:rsidRPr="00180C46" w:rsidRDefault="00C0333B" w:rsidP="00C60F8E">
            <w:pPr>
              <w:suppressAutoHyphens/>
              <w:spacing w:after="0" w:line="240" w:lineRule="auto"/>
              <w:jc w:val="center"/>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1</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180C46" w:rsidRDefault="006016CF" w:rsidP="00C60F8E">
            <w:pPr>
              <w:suppressAutoHyphens/>
              <w:spacing w:after="0" w:line="240" w:lineRule="auto"/>
              <w:ind w:right="-288"/>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 xml:space="preserve">2.6. Tipul </w:t>
            </w:r>
          </w:p>
          <w:p w14:paraId="41308BFC" w14:textId="77777777" w:rsidR="006016CF" w:rsidRPr="00180C46" w:rsidRDefault="006016CF" w:rsidP="00C60F8E">
            <w:pPr>
              <w:suppressAutoHyphens/>
              <w:spacing w:after="0" w:line="240" w:lineRule="auto"/>
              <w:ind w:right="-288"/>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47C400B" w:rsidR="006016CF" w:rsidRPr="00180C46" w:rsidRDefault="006016CF" w:rsidP="00C60F8E">
            <w:pPr>
              <w:suppressAutoHyphens/>
              <w:spacing w:after="0" w:line="240" w:lineRule="auto"/>
              <w:jc w:val="center"/>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180C46" w:rsidRDefault="006016CF" w:rsidP="00C60F8E">
            <w:pPr>
              <w:suppressAutoHyphens/>
              <w:spacing w:after="0" w:line="240" w:lineRule="auto"/>
              <w:rPr>
                <w:rFonts w:ascii="Cambria" w:eastAsia="Times New Roman" w:hAnsi="Cambria" w:cs="Times New Roman"/>
                <w:sz w:val="20"/>
                <w:szCs w:val="20"/>
                <w:vertAlign w:val="superscript"/>
                <w:lang w:eastAsia="zh-CN"/>
              </w:rPr>
            </w:pPr>
            <w:r w:rsidRPr="00180C46">
              <w:rPr>
                <w:rFonts w:ascii="Cambria" w:eastAsia="Times New Roman" w:hAnsi="Cambria" w:cs="Times New Roman"/>
                <w:sz w:val="20"/>
                <w:szCs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7A59A2BE" w:rsidR="006016CF" w:rsidRPr="00180C46" w:rsidRDefault="003C135D" w:rsidP="2F0E8B63">
            <w:pPr>
              <w:suppressAutoHyphens/>
              <w:spacing w:after="0" w:line="240" w:lineRule="auto"/>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OB</w:t>
            </w:r>
          </w:p>
        </w:tc>
      </w:tr>
    </w:tbl>
    <w:p w14:paraId="6E504759" w14:textId="77777777" w:rsidR="00586682" w:rsidRPr="00180C46" w:rsidRDefault="00586682" w:rsidP="00E463DB">
      <w:pPr>
        <w:suppressAutoHyphens/>
        <w:spacing w:after="0"/>
        <w:ind w:right="-765" w:firstLine="720"/>
        <w:rPr>
          <w:rFonts w:ascii="Cambria" w:hAnsi="Cambria"/>
          <w:sz w:val="20"/>
          <w:szCs w:val="20"/>
        </w:rPr>
      </w:pPr>
    </w:p>
    <w:p w14:paraId="59DB4156" w14:textId="13458D74" w:rsidR="00586682" w:rsidRPr="00180C46" w:rsidRDefault="00586682" w:rsidP="00586682">
      <w:pPr>
        <w:suppressAutoHyphens/>
        <w:spacing w:after="0" w:line="240" w:lineRule="auto"/>
        <w:ind w:right="-766" w:hanging="426"/>
        <w:rPr>
          <w:rFonts w:ascii="Cambria" w:eastAsia="Times New Roman" w:hAnsi="Cambria" w:cs="Times New Roman"/>
          <w:sz w:val="20"/>
          <w:szCs w:val="20"/>
          <w:lang w:eastAsia="zh-CN"/>
        </w:rPr>
      </w:pPr>
      <w:r w:rsidRPr="00180C46">
        <w:rPr>
          <w:rFonts w:ascii="Cambria" w:eastAsia="Times New Roman" w:hAnsi="Cambria" w:cs="Times New Roman"/>
          <w:b/>
          <w:sz w:val="20"/>
          <w:szCs w:val="20"/>
          <w:lang w:eastAsia="zh-CN"/>
        </w:rPr>
        <w:t xml:space="preserve">3. Timpul total estimat </w:t>
      </w:r>
      <w:r w:rsidRPr="00180C46">
        <w:rPr>
          <w:rFonts w:ascii="Cambria" w:eastAsia="Times New Roman" w:hAnsi="Cambria" w:cs="Times New Roman"/>
          <w:sz w:val="20"/>
          <w:szCs w:val="20"/>
          <w:lang w:eastAsia="zh-CN"/>
        </w:rPr>
        <w:t>(ore pe semestru al activităților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180C46" w14:paraId="4BEA5162" w14:textId="77777777" w:rsidTr="00820A4F">
        <w:trPr>
          <w:trHeight w:val="284"/>
        </w:trPr>
        <w:tc>
          <w:tcPr>
            <w:tcW w:w="3539" w:type="dxa"/>
            <w:tcBorders>
              <w:bottom w:val="single" w:sz="4" w:space="0" w:color="auto"/>
            </w:tcBorders>
            <w:vAlign w:val="center"/>
          </w:tcPr>
          <w:p w14:paraId="4ED6BC3C" w14:textId="6CEC6CBF" w:rsidR="002D19B2" w:rsidRPr="00180C46" w:rsidRDefault="002D19B2" w:rsidP="00C60F8E">
            <w:pPr>
              <w:keepNext/>
              <w:suppressAutoHyphens/>
              <w:spacing w:after="0" w:line="240" w:lineRule="auto"/>
              <w:outlineLvl w:val="1"/>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 xml:space="preserve">3.1. Număr de ore pe săptămână </w:t>
            </w:r>
          </w:p>
        </w:tc>
        <w:tc>
          <w:tcPr>
            <w:tcW w:w="851" w:type="dxa"/>
            <w:tcBorders>
              <w:bottom w:val="single" w:sz="4" w:space="0" w:color="auto"/>
            </w:tcBorders>
            <w:vAlign w:val="center"/>
          </w:tcPr>
          <w:p w14:paraId="1F001A6C" w14:textId="79723432" w:rsidR="002D19B2" w:rsidRPr="00180C46" w:rsidRDefault="00C0333B" w:rsidP="00C60F8E">
            <w:pPr>
              <w:suppressAutoHyphens/>
              <w:spacing w:after="0" w:line="240" w:lineRule="auto"/>
              <w:jc w:val="center"/>
              <w:rPr>
                <w:rFonts w:ascii="Cambria" w:eastAsia="Times New Roman" w:hAnsi="Cambria" w:cs="Times New Roman"/>
                <w:b/>
                <w:sz w:val="20"/>
                <w:szCs w:val="20"/>
                <w:lang w:eastAsia="zh-CN"/>
              </w:rPr>
            </w:pPr>
            <w:r w:rsidRPr="00180C46">
              <w:rPr>
                <w:rFonts w:ascii="Cambria" w:eastAsia="Times New Roman" w:hAnsi="Cambria" w:cs="Times New Roman"/>
                <w:b/>
                <w:sz w:val="20"/>
                <w:szCs w:val="20"/>
                <w:lang w:eastAsia="zh-CN"/>
              </w:rPr>
              <w:t>4</w:t>
            </w:r>
          </w:p>
        </w:tc>
        <w:tc>
          <w:tcPr>
            <w:tcW w:w="1842" w:type="dxa"/>
            <w:tcBorders>
              <w:bottom w:val="single" w:sz="4" w:space="0" w:color="auto"/>
            </w:tcBorders>
            <w:vAlign w:val="center"/>
          </w:tcPr>
          <w:p w14:paraId="620265CB" w14:textId="77777777" w:rsidR="002D19B2" w:rsidRPr="00180C46" w:rsidRDefault="002D19B2" w:rsidP="00C60F8E">
            <w:pPr>
              <w:suppressAutoHyphens/>
              <w:spacing w:after="0" w:line="240" w:lineRule="auto"/>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din care: 3.2. curs</w:t>
            </w:r>
          </w:p>
        </w:tc>
        <w:tc>
          <w:tcPr>
            <w:tcW w:w="709" w:type="dxa"/>
            <w:gridSpan w:val="2"/>
            <w:tcBorders>
              <w:bottom w:val="single" w:sz="4" w:space="0" w:color="auto"/>
            </w:tcBorders>
            <w:vAlign w:val="center"/>
          </w:tcPr>
          <w:p w14:paraId="1107FE4E" w14:textId="2D495A0D" w:rsidR="002D19B2" w:rsidRPr="00180C46" w:rsidRDefault="00C0333B" w:rsidP="0096635F">
            <w:pPr>
              <w:suppressAutoHyphens/>
              <w:spacing w:after="0" w:line="240" w:lineRule="auto"/>
              <w:jc w:val="center"/>
              <w:rPr>
                <w:rFonts w:ascii="Cambria" w:eastAsia="Times New Roman" w:hAnsi="Cambria" w:cs="Times New Roman"/>
                <w:b/>
                <w:sz w:val="20"/>
                <w:szCs w:val="20"/>
                <w:lang w:eastAsia="zh-CN"/>
              </w:rPr>
            </w:pPr>
            <w:r w:rsidRPr="00180C46">
              <w:rPr>
                <w:rFonts w:ascii="Cambria" w:eastAsia="Times New Roman" w:hAnsi="Cambria" w:cs="Times New Roman"/>
                <w:b/>
                <w:sz w:val="20"/>
                <w:szCs w:val="20"/>
                <w:lang w:eastAsia="zh-CN"/>
              </w:rPr>
              <w:t>2</w:t>
            </w:r>
          </w:p>
        </w:tc>
        <w:tc>
          <w:tcPr>
            <w:tcW w:w="2977" w:type="dxa"/>
            <w:tcBorders>
              <w:bottom w:val="single" w:sz="4" w:space="0" w:color="auto"/>
            </w:tcBorders>
            <w:vAlign w:val="center"/>
          </w:tcPr>
          <w:p w14:paraId="7D508169" w14:textId="77777777" w:rsidR="002D19B2" w:rsidRPr="00180C46" w:rsidRDefault="002D19B2" w:rsidP="00C60F8E">
            <w:pPr>
              <w:suppressAutoHyphens/>
              <w:spacing w:after="0" w:line="240" w:lineRule="auto"/>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3.3. seminar/ laborator/ proiect</w:t>
            </w:r>
          </w:p>
        </w:tc>
        <w:tc>
          <w:tcPr>
            <w:tcW w:w="567" w:type="dxa"/>
            <w:tcBorders>
              <w:bottom w:val="single" w:sz="4" w:space="0" w:color="auto"/>
            </w:tcBorders>
            <w:vAlign w:val="center"/>
          </w:tcPr>
          <w:p w14:paraId="1481A02B" w14:textId="7210702C" w:rsidR="002D19B2" w:rsidRPr="00180C46" w:rsidRDefault="00C0333B" w:rsidP="00C60F8E">
            <w:pPr>
              <w:suppressAutoHyphens/>
              <w:spacing w:after="0" w:line="240" w:lineRule="auto"/>
              <w:jc w:val="center"/>
              <w:rPr>
                <w:rFonts w:ascii="Cambria" w:eastAsia="Times New Roman" w:hAnsi="Cambria" w:cs="Times New Roman"/>
                <w:b/>
                <w:sz w:val="20"/>
                <w:szCs w:val="20"/>
                <w:lang w:eastAsia="zh-CN"/>
              </w:rPr>
            </w:pPr>
            <w:r w:rsidRPr="00180C46">
              <w:rPr>
                <w:rFonts w:ascii="Cambria" w:eastAsia="Times New Roman" w:hAnsi="Cambria" w:cs="Times New Roman"/>
                <w:b/>
                <w:sz w:val="20"/>
                <w:szCs w:val="20"/>
                <w:lang w:eastAsia="zh-CN"/>
              </w:rPr>
              <w:t>2</w:t>
            </w:r>
          </w:p>
        </w:tc>
      </w:tr>
      <w:tr w:rsidR="004E578B" w:rsidRPr="00180C46" w14:paraId="4ED618CB" w14:textId="77777777" w:rsidTr="00820A4F">
        <w:trPr>
          <w:trHeight w:val="284"/>
        </w:trPr>
        <w:tc>
          <w:tcPr>
            <w:tcW w:w="3539" w:type="dxa"/>
            <w:vAlign w:val="center"/>
          </w:tcPr>
          <w:p w14:paraId="77410C8B" w14:textId="12A6C308" w:rsidR="004E578B" w:rsidRPr="00180C46" w:rsidRDefault="004E578B" w:rsidP="00C60F8E">
            <w:pPr>
              <w:keepNext/>
              <w:suppressAutoHyphens/>
              <w:spacing w:after="0" w:line="240" w:lineRule="auto"/>
              <w:outlineLvl w:val="1"/>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3.4. Total ore din planul de învățământ</w:t>
            </w:r>
          </w:p>
        </w:tc>
        <w:tc>
          <w:tcPr>
            <w:tcW w:w="851" w:type="dxa"/>
            <w:vAlign w:val="center"/>
          </w:tcPr>
          <w:p w14:paraId="158B1893" w14:textId="7958BA6F" w:rsidR="004E578B" w:rsidRPr="00180C46" w:rsidRDefault="00C0333B" w:rsidP="00C60F8E">
            <w:pPr>
              <w:suppressAutoHyphens/>
              <w:spacing w:after="0" w:line="240" w:lineRule="auto"/>
              <w:jc w:val="center"/>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56</w:t>
            </w:r>
          </w:p>
        </w:tc>
        <w:tc>
          <w:tcPr>
            <w:tcW w:w="1842" w:type="dxa"/>
            <w:vAlign w:val="center"/>
          </w:tcPr>
          <w:p w14:paraId="23109F7F" w14:textId="70E2DA93" w:rsidR="004E578B" w:rsidRPr="00180C46" w:rsidRDefault="004E578B" w:rsidP="001A4A04">
            <w:pPr>
              <w:suppressAutoHyphens/>
              <w:spacing w:after="0" w:line="240" w:lineRule="auto"/>
              <w:rPr>
                <w:rFonts w:ascii="Cambria" w:eastAsia="Times New Roman" w:hAnsi="Cambria" w:cs="Times New Roman"/>
                <w:color w:val="FF0000"/>
                <w:sz w:val="20"/>
                <w:szCs w:val="20"/>
                <w:lang w:eastAsia="zh-CN"/>
              </w:rPr>
            </w:pPr>
            <w:r w:rsidRPr="00180C46">
              <w:rPr>
                <w:rFonts w:ascii="Cambria" w:eastAsia="Times New Roman" w:hAnsi="Cambria" w:cs="Times New Roman"/>
                <w:bCs/>
                <w:sz w:val="20"/>
                <w:szCs w:val="20"/>
                <w:lang w:eastAsia="zh-CN"/>
              </w:rPr>
              <w:t>din care: 3.5.</w:t>
            </w:r>
            <w:r w:rsidRPr="00180C46">
              <w:rPr>
                <w:rFonts w:ascii="Cambria" w:eastAsia="Times New Roman" w:hAnsi="Cambria" w:cs="Times New Roman"/>
                <w:b/>
                <w:sz w:val="20"/>
                <w:szCs w:val="20"/>
                <w:lang w:eastAsia="zh-CN"/>
              </w:rPr>
              <w:t xml:space="preserve"> </w:t>
            </w:r>
            <w:r w:rsidRPr="00180C46">
              <w:rPr>
                <w:rFonts w:ascii="Cambria" w:eastAsia="Times New Roman" w:hAnsi="Cambria" w:cs="Times New Roman"/>
                <w:sz w:val="20"/>
                <w:szCs w:val="20"/>
                <w:lang w:eastAsia="zh-CN"/>
              </w:rPr>
              <w:t>curs</w:t>
            </w:r>
            <w:r w:rsidRPr="00180C46">
              <w:rPr>
                <w:rFonts w:ascii="Cambria" w:eastAsia="Times New Roman" w:hAnsi="Cambria" w:cs="Times New Roman"/>
                <w:color w:val="FF0000"/>
                <w:sz w:val="20"/>
                <w:szCs w:val="20"/>
                <w:lang w:eastAsia="zh-CN"/>
              </w:rPr>
              <w:t xml:space="preserve"> </w:t>
            </w:r>
          </w:p>
        </w:tc>
        <w:tc>
          <w:tcPr>
            <w:tcW w:w="709" w:type="dxa"/>
            <w:gridSpan w:val="2"/>
            <w:vAlign w:val="center"/>
          </w:tcPr>
          <w:p w14:paraId="4FC38FB2" w14:textId="6B8DCE9F" w:rsidR="004E578B" w:rsidRPr="00180C46" w:rsidRDefault="00C0333B" w:rsidP="0096635F">
            <w:pPr>
              <w:suppressAutoHyphens/>
              <w:spacing w:after="0" w:line="240" w:lineRule="auto"/>
              <w:jc w:val="center"/>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28</w:t>
            </w:r>
          </w:p>
        </w:tc>
        <w:tc>
          <w:tcPr>
            <w:tcW w:w="2977" w:type="dxa"/>
            <w:vAlign w:val="center"/>
          </w:tcPr>
          <w:p w14:paraId="283FA802" w14:textId="7C8F0755" w:rsidR="004E578B" w:rsidRPr="00180C46" w:rsidRDefault="004E578B" w:rsidP="00453436">
            <w:pPr>
              <w:suppressAutoHyphens/>
              <w:spacing w:after="0" w:line="240" w:lineRule="auto"/>
              <w:rPr>
                <w:rFonts w:ascii="Cambria" w:eastAsia="Times New Roman" w:hAnsi="Cambria" w:cs="Times New Roman"/>
                <w:bCs/>
                <w:sz w:val="20"/>
                <w:szCs w:val="20"/>
                <w:lang w:eastAsia="zh-CN"/>
              </w:rPr>
            </w:pPr>
            <w:r w:rsidRPr="00180C46">
              <w:rPr>
                <w:rFonts w:ascii="Cambria" w:eastAsia="Times New Roman" w:hAnsi="Cambria" w:cs="Times New Roman"/>
                <w:bCs/>
                <w:sz w:val="20"/>
                <w:szCs w:val="20"/>
                <w:lang w:eastAsia="zh-CN"/>
              </w:rPr>
              <w:t>3.6 seminar/laborator</w:t>
            </w:r>
          </w:p>
        </w:tc>
        <w:tc>
          <w:tcPr>
            <w:tcW w:w="567" w:type="dxa"/>
            <w:vAlign w:val="center"/>
          </w:tcPr>
          <w:p w14:paraId="2D1D0F06" w14:textId="3F74928D" w:rsidR="004E578B" w:rsidRPr="00180C46" w:rsidRDefault="00C0333B" w:rsidP="00C60F8E">
            <w:pPr>
              <w:keepNext/>
              <w:suppressAutoHyphens/>
              <w:spacing w:after="0" w:line="240" w:lineRule="auto"/>
              <w:jc w:val="center"/>
              <w:outlineLvl w:val="1"/>
              <w:rPr>
                <w:rFonts w:ascii="Cambria" w:eastAsia="Times New Roman" w:hAnsi="Cambria" w:cs="Times New Roman"/>
                <w:b/>
                <w:sz w:val="20"/>
                <w:szCs w:val="20"/>
                <w:lang w:eastAsia="zh-CN"/>
              </w:rPr>
            </w:pPr>
            <w:r w:rsidRPr="00180C46">
              <w:rPr>
                <w:rFonts w:ascii="Cambria" w:eastAsia="Times New Roman" w:hAnsi="Cambria" w:cs="Times New Roman"/>
                <w:b/>
                <w:sz w:val="20"/>
                <w:szCs w:val="20"/>
                <w:lang w:eastAsia="zh-CN"/>
              </w:rPr>
              <w:t>28</w:t>
            </w:r>
          </w:p>
        </w:tc>
      </w:tr>
      <w:tr w:rsidR="00117B5A" w:rsidRPr="00180C46" w14:paraId="76F485A1" w14:textId="77777777" w:rsidTr="00820A4F">
        <w:trPr>
          <w:trHeight w:val="284"/>
        </w:trPr>
        <w:tc>
          <w:tcPr>
            <w:tcW w:w="9918" w:type="dxa"/>
            <w:gridSpan w:val="6"/>
            <w:vAlign w:val="center"/>
          </w:tcPr>
          <w:p w14:paraId="45238711" w14:textId="5C4C8EE8" w:rsidR="00117B5A" w:rsidRPr="00180C46" w:rsidRDefault="00117B5A" w:rsidP="00C60F8E">
            <w:pPr>
              <w:keepNext/>
              <w:suppressAutoHyphens/>
              <w:spacing w:after="0" w:line="240" w:lineRule="auto"/>
              <w:outlineLvl w:val="1"/>
              <w:rPr>
                <w:rFonts w:ascii="Cambria" w:eastAsia="Times New Roman" w:hAnsi="Cambria" w:cs="Times New Roman"/>
                <w:b/>
                <w:sz w:val="20"/>
                <w:szCs w:val="20"/>
                <w:lang w:eastAsia="zh-CN"/>
              </w:rPr>
            </w:pPr>
            <w:r w:rsidRPr="00180C46">
              <w:rPr>
                <w:rFonts w:ascii="Cambria" w:eastAsia="Times New Roman" w:hAnsi="Cambria" w:cs="Times New Roman"/>
                <w:b/>
                <w:sz w:val="20"/>
                <w:szCs w:val="20"/>
                <w:lang w:eastAsia="zh-CN"/>
              </w:rPr>
              <w:t>Distribuția fondului de timp pentru studiul individual (SI) și activități de autoinstruire (AI)</w:t>
            </w:r>
          </w:p>
        </w:tc>
        <w:tc>
          <w:tcPr>
            <w:tcW w:w="567" w:type="dxa"/>
            <w:vAlign w:val="center"/>
          </w:tcPr>
          <w:p w14:paraId="7F017BBA" w14:textId="77777777" w:rsidR="00117B5A" w:rsidRPr="00180C46" w:rsidRDefault="00117B5A" w:rsidP="00C60F8E">
            <w:pPr>
              <w:keepNext/>
              <w:suppressAutoHyphens/>
              <w:spacing w:after="0" w:line="240" w:lineRule="auto"/>
              <w:jc w:val="center"/>
              <w:outlineLvl w:val="1"/>
              <w:rPr>
                <w:rFonts w:ascii="Cambria" w:eastAsia="Times New Roman" w:hAnsi="Cambria" w:cs="Times New Roman"/>
                <w:b/>
                <w:sz w:val="20"/>
                <w:szCs w:val="20"/>
                <w:lang w:eastAsia="zh-CN"/>
              </w:rPr>
            </w:pPr>
            <w:r w:rsidRPr="00180C46">
              <w:rPr>
                <w:rFonts w:ascii="Cambria" w:eastAsia="Times New Roman" w:hAnsi="Cambria" w:cs="Times New Roman"/>
                <w:b/>
                <w:sz w:val="20"/>
                <w:szCs w:val="20"/>
                <w:lang w:eastAsia="zh-CN"/>
              </w:rPr>
              <w:t>ore</w:t>
            </w:r>
          </w:p>
        </w:tc>
      </w:tr>
      <w:tr w:rsidR="00117B5A" w:rsidRPr="00180C46" w14:paraId="099BC67F" w14:textId="77777777" w:rsidTr="00820A4F">
        <w:trPr>
          <w:trHeight w:val="284"/>
        </w:trPr>
        <w:tc>
          <w:tcPr>
            <w:tcW w:w="9918" w:type="dxa"/>
            <w:gridSpan w:val="6"/>
            <w:vAlign w:val="center"/>
          </w:tcPr>
          <w:p w14:paraId="1DB76375" w14:textId="3DCEF5F0" w:rsidR="00117B5A" w:rsidRPr="00180C46" w:rsidRDefault="00117B5A" w:rsidP="00C60F8E">
            <w:pPr>
              <w:suppressAutoHyphens/>
              <w:spacing w:after="0" w:line="240" w:lineRule="auto"/>
              <w:rPr>
                <w:rFonts w:ascii="Cambria" w:eastAsia="Times New Roman" w:hAnsi="Cambria" w:cs="Times New Roman"/>
                <w:b/>
                <w:sz w:val="20"/>
                <w:szCs w:val="20"/>
                <w:lang w:val="fr-FR" w:eastAsia="zh-CN"/>
              </w:rPr>
            </w:pPr>
            <w:r w:rsidRPr="00180C46">
              <w:rPr>
                <w:rFonts w:ascii="Cambria" w:eastAsia="Times New Roman" w:hAnsi="Cambria" w:cs="Times New Roman"/>
                <w:sz w:val="20"/>
                <w:szCs w:val="20"/>
                <w:lang w:val="fr-FR" w:eastAsia="zh-CN"/>
              </w:rPr>
              <w:t>Studiul după manual, suport de curs, bibliografie și notițe (AI)</w:t>
            </w:r>
          </w:p>
        </w:tc>
        <w:tc>
          <w:tcPr>
            <w:tcW w:w="567" w:type="dxa"/>
            <w:vAlign w:val="center"/>
          </w:tcPr>
          <w:p w14:paraId="1F6F3D9F" w14:textId="5CCD3B41" w:rsidR="00117B5A" w:rsidRPr="00180C46" w:rsidRDefault="0096635F" w:rsidP="00A713B0">
            <w:pPr>
              <w:keepNext/>
              <w:suppressAutoHyphens/>
              <w:spacing w:after="0" w:line="240" w:lineRule="auto"/>
              <w:jc w:val="center"/>
              <w:outlineLvl w:val="1"/>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70</w:t>
            </w:r>
          </w:p>
        </w:tc>
      </w:tr>
      <w:tr w:rsidR="00117B5A" w:rsidRPr="00180C46" w14:paraId="19B76104" w14:textId="77777777" w:rsidTr="00820A4F">
        <w:trPr>
          <w:trHeight w:val="284"/>
        </w:trPr>
        <w:tc>
          <w:tcPr>
            <w:tcW w:w="9918" w:type="dxa"/>
            <w:gridSpan w:val="6"/>
            <w:vAlign w:val="center"/>
          </w:tcPr>
          <w:p w14:paraId="381A9F6C" w14:textId="15280B26" w:rsidR="00117B5A" w:rsidRPr="00180C46" w:rsidRDefault="00117B5A" w:rsidP="00C60F8E">
            <w:pPr>
              <w:keepNext/>
              <w:suppressAutoHyphens/>
              <w:spacing w:after="0" w:line="240" w:lineRule="auto"/>
              <w:outlineLvl w:val="1"/>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Documentare suplimentară în bibliotecă, pe platformele electronice de specialitate și pe teren</w:t>
            </w:r>
          </w:p>
        </w:tc>
        <w:tc>
          <w:tcPr>
            <w:tcW w:w="567" w:type="dxa"/>
            <w:vAlign w:val="center"/>
          </w:tcPr>
          <w:p w14:paraId="7062CF4B" w14:textId="282A1E1D" w:rsidR="00117B5A" w:rsidRPr="00180C46" w:rsidRDefault="00680053" w:rsidP="00A713B0">
            <w:pPr>
              <w:keepNext/>
              <w:suppressAutoHyphens/>
              <w:spacing w:after="0" w:line="240" w:lineRule="auto"/>
              <w:jc w:val="center"/>
              <w:outlineLvl w:val="1"/>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10</w:t>
            </w:r>
          </w:p>
        </w:tc>
      </w:tr>
      <w:tr w:rsidR="00117B5A" w:rsidRPr="00180C46" w14:paraId="004325F9" w14:textId="77777777" w:rsidTr="00820A4F">
        <w:trPr>
          <w:trHeight w:val="284"/>
        </w:trPr>
        <w:tc>
          <w:tcPr>
            <w:tcW w:w="9918" w:type="dxa"/>
            <w:gridSpan w:val="6"/>
            <w:vAlign w:val="center"/>
          </w:tcPr>
          <w:p w14:paraId="2B11982B" w14:textId="4C346FFD" w:rsidR="00117B5A" w:rsidRPr="00180C46" w:rsidRDefault="00117B5A" w:rsidP="00C60F8E">
            <w:pPr>
              <w:keepNext/>
              <w:suppressAutoHyphens/>
              <w:spacing w:after="0" w:line="240" w:lineRule="auto"/>
              <w:outlineLvl w:val="1"/>
              <w:rPr>
                <w:rFonts w:ascii="Cambria" w:eastAsia="Times New Roman" w:hAnsi="Cambria" w:cs="Times New Roman"/>
                <w:color w:val="FF0000"/>
                <w:sz w:val="20"/>
                <w:szCs w:val="20"/>
                <w:lang w:eastAsia="zh-CN"/>
              </w:rPr>
            </w:pPr>
            <w:r w:rsidRPr="00180C46">
              <w:rPr>
                <w:rFonts w:ascii="Cambria" w:eastAsia="Times New Roman" w:hAnsi="Cambria" w:cs="Times New Roman"/>
                <w:sz w:val="20"/>
                <w:szCs w:val="20"/>
                <w:lang w:eastAsia="zh-CN"/>
              </w:rPr>
              <w:t xml:space="preserve">Pregătire seminare/ laboratoare/ proiecte, teme, referate, portofolii și eseuri </w:t>
            </w:r>
          </w:p>
        </w:tc>
        <w:tc>
          <w:tcPr>
            <w:tcW w:w="567" w:type="dxa"/>
            <w:vAlign w:val="center"/>
          </w:tcPr>
          <w:p w14:paraId="5D07688F" w14:textId="353E2CFE" w:rsidR="00117B5A" w:rsidRPr="00180C46" w:rsidRDefault="0096635F" w:rsidP="00A713B0">
            <w:pPr>
              <w:keepNext/>
              <w:suppressAutoHyphens/>
              <w:spacing w:after="0" w:line="240" w:lineRule="auto"/>
              <w:jc w:val="center"/>
              <w:outlineLvl w:val="1"/>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4</w:t>
            </w:r>
            <w:r w:rsidR="00680053" w:rsidRPr="00180C46">
              <w:rPr>
                <w:rFonts w:ascii="Cambria" w:eastAsia="Times New Roman" w:hAnsi="Cambria" w:cs="Times New Roman"/>
                <w:sz w:val="20"/>
                <w:szCs w:val="20"/>
                <w:lang w:eastAsia="zh-CN"/>
              </w:rPr>
              <w:t>0</w:t>
            </w:r>
          </w:p>
        </w:tc>
      </w:tr>
      <w:tr w:rsidR="00117B5A" w:rsidRPr="00180C46" w14:paraId="078D24F4" w14:textId="77777777" w:rsidTr="00820A4F">
        <w:trPr>
          <w:trHeight w:val="284"/>
        </w:trPr>
        <w:tc>
          <w:tcPr>
            <w:tcW w:w="9918" w:type="dxa"/>
            <w:gridSpan w:val="6"/>
            <w:vAlign w:val="center"/>
          </w:tcPr>
          <w:p w14:paraId="2B1463C7" w14:textId="517DFBD3" w:rsidR="00117B5A" w:rsidRPr="00180C46" w:rsidRDefault="00117B5A" w:rsidP="00C60F8E">
            <w:pPr>
              <w:keepNext/>
              <w:suppressAutoHyphens/>
              <w:spacing w:after="0" w:line="240" w:lineRule="auto"/>
              <w:outlineLvl w:val="1"/>
              <w:rPr>
                <w:rFonts w:ascii="Cambria" w:eastAsia="Times New Roman" w:hAnsi="Cambria" w:cs="Times New Roman"/>
                <w:sz w:val="20"/>
                <w:szCs w:val="20"/>
                <w:lang w:val="en-GB" w:eastAsia="zh-CN"/>
              </w:rPr>
            </w:pPr>
            <w:r w:rsidRPr="00180C46">
              <w:rPr>
                <w:rFonts w:ascii="Cambria" w:eastAsia="Times New Roman" w:hAnsi="Cambria" w:cs="Times New Roman"/>
                <w:sz w:val="20"/>
                <w:szCs w:val="20"/>
                <w:lang w:eastAsia="zh-CN"/>
              </w:rPr>
              <w:t>Tutoriat (consiliere profesională)</w:t>
            </w:r>
          </w:p>
        </w:tc>
        <w:tc>
          <w:tcPr>
            <w:tcW w:w="567" w:type="dxa"/>
            <w:vAlign w:val="center"/>
          </w:tcPr>
          <w:p w14:paraId="4844841D" w14:textId="137CC3B3" w:rsidR="00117B5A" w:rsidRPr="00180C46" w:rsidRDefault="00680053" w:rsidP="00A713B0">
            <w:pPr>
              <w:keepNext/>
              <w:suppressAutoHyphens/>
              <w:spacing w:after="0" w:line="240" w:lineRule="auto"/>
              <w:jc w:val="center"/>
              <w:outlineLvl w:val="1"/>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2</w:t>
            </w:r>
          </w:p>
        </w:tc>
      </w:tr>
      <w:tr w:rsidR="00117B5A" w:rsidRPr="00180C46" w14:paraId="246007A0" w14:textId="77777777" w:rsidTr="00820A4F">
        <w:trPr>
          <w:trHeight w:val="284"/>
        </w:trPr>
        <w:tc>
          <w:tcPr>
            <w:tcW w:w="9918" w:type="dxa"/>
            <w:gridSpan w:val="6"/>
            <w:vAlign w:val="center"/>
          </w:tcPr>
          <w:p w14:paraId="4CCF6501" w14:textId="1835988A" w:rsidR="00117B5A" w:rsidRPr="00180C46" w:rsidRDefault="00117B5A" w:rsidP="00C60F8E">
            <w:pPr>
              <w:keepNext/>
              <w:suppressAutoHyphens/>
              <w:spacing w:after="0" w:line="240" w:lineRule="auto"/>
              <w:outlineLvl w:val="1"/>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Examinări</w:t>
            </w:r>
            <w:r w:rsidR="002B3B45" w:rsidRPr="00180C46">
              <w:rPr>
                <w:rFonts w:ascii="Cambria" w:eastAsia="Times New Roman" w:hAnsi="Cambria" w:cs="Times New Roman"/>
                <w:sz w:val="20"/>
                <w:szCs w:val="20"/>
                <w:lang w:eastAsia="zh-CN"/>
              </w:rPr>
              <w:t xml:space="preserve"> </w:t>
            </w:r>
          </w:p>
        </w:tc>
        <w:tc>
          <w:tcPr>
            <w:tcW w:w="567" w:type="dxa"/>
            <w:vAlign w:val="center"/>
          </w:tcPr>
          <w:p w14:paraId="4B62B253" w14:textId="346C64FF" w:rsidR="00117B5A" w:rsidRPr="00180C46" w:rsidRDefault="00680053" w:rsidP="00A713B0">
            <w:pPr>
              <w:keepNext/>
              <w:suppressAutoHyphens/>
              <w:spacing w:after="0" w:line="240" w:lineRule="auto"/>
              <w:jc w:val="center"/>
              <w:outlineLvl w:val="1"/>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2</w:t>
            </w:r>
          </w:p>
        </w:tc>
      </w:tr>
      <w:tr w:rsidR="00117B5A" w:rsidRPr="00180C46" w14:paraId="651F84AF" w14:textId="77777777" w:rsidTr="00820A4F">
        <w:trPr>
          <w:trHeight w:val="284"/>
        </w:trPr>
        <w:tc>
          <w:tcPr>
            <w:tcW w:w="9918" w:type="dxa"/>
            <w:gridSpan w:val="6"/>
            <w:vAlign w:val="center"/>
          </w:tcPr>
          <w:p w14:paraId="13114711" w14:textId="2544E2E1" w:rsidR="00117B5A" w:rsidRPr="00180C46" w:rsidRDefault="00117B5A" w:rsidP="00C60F8E">
            <w:pPr>
              <w:keepNext/>
              <w:suppressAutoHyphens/>
              <w:spacing w:after="0" w:line="240" w:lineRule="auto"/>
              <w:outlineLvl w:val="1"/>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 xml:space="preserve">Alte activităţi </w:t>
            </w:r>
          </w:p>
        </w:tc>
        <w:tc>
          <w:tcPr>
            <w:tcW w:w="567" w:type="dxa"/>
            <w:vAlign w:val="center"/>
          </w:tcPr>
          <w:p w14:paraId="18E004A9" w14:textId="3D6B629A" w:rsidR="00117B5A" w:rsidRPr="00180C46" w:rsidRDefault="00680053" w:rsidP="00A713B0">
            <w:pPr>
              <w:keepNext/>
              <w:suppressAutoHyphens/>
              <w:spacing w:after="0" w:line="240" w:lineRule="auto"/>
              <w:jc w:val="center"/>
              <w:outlineLvl w:val="1"/>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2</w:t>
            </w:r>
          </w:p>
        </w:tc>
      </w:tr>
      <w:tr w:rsidR="00117B5A" w:rsidRPr="00180C46" w14:paraId="51A2E484" w14:textId="77777777" w:rsidTr="00820A4F">
        <w:trPr>
          <w:trHeight w:val="284"/>
        </w:trPr>
        <w:tc>
          <w:tcPr>
            <w:tcW w:w="6516" w:type="dxa"/>
            <w:gridSpan w:val="4"/>
            <w:vAlign w:val="center"/>
          </w:tcPr>
          <w:p w14:paraId="05321DBF" w14:textId="77777777" w:rsidR="00117B5A" w:rsidRPr="00180C46" w:rsidRDefault="00117B5A" w:rsidP="00C60F8E">
            <w:pPr>
              <w:keepNext/>
              <w:suppressAutoHyphens/>
              <w:spacing w:after="0" w:line="240" w:lineRule="auto"/>
              <w:outlineLvl w:val="1"/>
              <w:rPr>
                <w:rFonts w:ascii="Cambria" w:eastAsia="Times New Roman" w:hAnsi="Cambria" w:cs="Times New Roman"/>
                <w:b/>
                <w:sz w:val="20"/>
                <w:szCs w:val="20"/>
                <w:lang w:eastAsia="zh-CN"/>
              </w:rPr>
            </w:pPr>
            <w:r w:rsidRPr="00180C46">
              <w:rPr>
                <w:rFonts w:ascii="Cambria" w:eastAsia="Times New Roman" w:hAnsi="Cambria" w:cs="Times New Roman"/>
                <w:b/>
                <w:sz w:val="20"/>
                <w:szCs w:val="20"/>
                <w:lang w:eastAsia="zh-CN"/>
              </w:rPr>
              <w:t>3.7. Total ore studiu individual (SI) și activități de autoinstruire (AI)</w:t>
            </w:r>
          </w:p>
        </w:tc>
        <w:tc>
          <w:tcPr>
            <w:tcW w:w="3969" w:type="dxa"/>
            <w:gridSpan w:val="3"/>
            <w:vAlign w:val="center"/>
          </w:tcPr>
          <w:p w14:paraId="6EABD8A3" w14:textId="2CF91FA0" w:rsidR="00117B5A" w:rsidRPr="00180C46" w:rsidRDefault="0096635F" w:rsidP="00C60F8E">
            <w:pPr>
              <w:keepNext/>
              <w:suppressAutoHyphens/>
              <w:spacing w:after="0" w:line="240" w:lineRule="auto"/>
              <w:jc w:val="center"/>
              <w:outlineLvl w:val="1"/>
              <w:rPr>
                <w:rFonts w:ascii="Cambria" w:eastAsia="Times New Roman" w:hAnsi="Cambria" w:cs="Times New Roman"/>
                <w:b/>
                <w:sz w:val="20"/>
                <w:szCs w:val="20"/>
                <w:lang w:eastAsia="zh-CN"/>
              </w:rPr>
            </w:pPr>
            <w:r w:rsidRPr="00180C46">
              <w:rPr>
                <w:rFonts w:ascii="Cambria" w:eastAsia="Times New Roman" w:hAnsi="Cambria" w:cs="Times New Roman"/>
                <w:b/>
                <w:sz w:val="20"/>
                <w:szCs w:val="20"/>
                <w:lang w:eastAsia="zh-CN"/>
              </w:rPr>
              <w:t>126</w:t>
            </w:r>
          </w:p>
        </w:tc>
      </w:tr>
      <w:tr w:rsidR="004D2236" w:rsidRPr="00180C46" w14:paraId="03E74F97" w14:textId="77777777" w:rsidTr="00820A4F">
        <w:trPr>
          <w:trHeight w:val="284"/>
        </w:trPr>
        <w:tc>
          <w:tcPr>
            <w:tcW w:w="6516" w:type="dxa"/>
            <w:gridSpan w:val="4"/>
            <w:vAlign w:val="center"/>
          </w:tcPr>
          <w:p w14:paraId="48E731BB" w14:textId="107A8477" w:rsidR="004D2236" w:rsidRPr="00180C46" w:rsidRDefault="00D80899" w:rsidP="00C60F8E">
            <w:pPr>
              <w:keepNext/>
              <w:suppressAutoHyphens/>
              <w:spacing w:after="0" w:line="240" w:lineRule="auto"/>
              <w:outlineLvl w:val="1"/>
              <w:rPr>
                <w:rFonts w:ascii="Cambria" w:eastAsia="Times New Roman" w:hAnsi="Cambria" w:cs="Times New Roman"/>
                <w:b/>
                <w:sz w:val="20"/>
                <w:szCs w:val="20"/>
                <w:lang w:eastAsia="zh-CN"/>
              </w:rPr>
            </w:pPr>
            <w:r w:rsidRPr="00180C46">
              <w:rPr>
                <w:rFonts w:ascii="Cambria" w:eastAsia="Times New Roman" w:hAnsi="Cambria" w:cs="Times New Roman"/>
                <w:b/>
                <w:sz w:val="20"/>
                <w:szCs w:val="20"/>
                <w:lang w:eastAsia="zh-CN"/>
              </w:rPr>
              <w:t>3.8. Total ore pe semestru</w:t>
            </w:r>
          </w:p>
        </w:tc>
        <w:tc>
          <w:tcPr>
            <w:tcW w:w="3969" w:type="dxa"/>
            <w:gridSpan w:val="3"/>
            <w:vAlign w:val="center"/>
          </w:tcPr>
          <w:p w14:paraId="686BA008" w14:textId="4F57730C" w:rsidR="004D2236" w:rsidRPr="00180C46" w:rsidRDefault="00C0333B" w:rsidP="00C60F8E">
            <w:pPr>
              <w:keepNext/>
              <w:suppressAutoHyphens/>
              <w:spacing w:after="0" w:line="240" w:lineRule="auto"/>
              <w:jc w:val="center"/>
              <w:outlineLvl w:val="1"/>
              <w:rPr>
                <w:rFonts w:ascii="Cambria" w:eastAsia="Times New Roman" w:hAnsi="Cambria" w:cs="Times New Roman"/>
                <w:b/>
                <w:sz w:val="20"/>
                <w:szCs w:val="20"/>
                <w:lang w:eastAsia="zh-CN"/>
              </w:rPr>
            </w:pPr>
            <w:r w:rsidRPr="00180C46">
              <w:rPr>
                <w:rFonts w:ascii="Cambria" w:eastAsia="Times New Roman" w:hAnsi="Cambria" w:cs="Times New Roman"/>
                <w:b/>
                <w:sz w:val="20"/>
                <w:szCs w:val="20"/>
                <w:lang w:eastAsia="zh-CN"/>
              </w:rPr>
              <w:t>1</w:t>
            </w:r>
            <w:r w:rsidR="0096635F" w:rsidRPr="00180C46">
              <w:rPr>
                <w:rFonts w:ascii="Cambria" w:eastAsia="Times New Roman" w:hAnsi="Cambria" w:cs="Times New Roman"/>
                <w:b/>
                <w:sz w:val="20"/>
                <w:szCs w:val="20"/>
                <w:lang w:eastAsia="zh-CN"/>
              </w:rPr>
              <w:t>82</w:t>
            </w:r>
          </w:p>
        </w:tc>
      </w:tr>
      <w:tr w:rsidR="004D2236" w:rsidRPr="00180C46" w14:paraId="29D10D32" w14:textId="77777777" w:rsidTr="00820A4F">
        <w:trPr>
          <w:trHeight w:val="284"/>
        </w:trPr>
        <w:tc>
          <w:tcPr>
            <w:tcW w:w="6516" w:type="dxa"/>
            <w:gridSpan w:val="4"/>
            <w:vAlign w:val="center"/>
          </w:tcPr>
          <w:p w14:paraId="57B1019E" w14:textId="231E9DEF" w:rsidR="004D2236" w:rsidRPr="00180C46" w:rsidRDefault="00D80899" w:rsidP="00C60F8E">
            <w:pPr>
              <w:keepNext/>
              <w:suppressAutoHyphens/>
              <w:spacing w:after="0" w:line="240" w:lineRule="auto"/>
              <w:outlineLvl w:val="1"/>
              <w:rPr>
                <w:rFonts w:ascii="Cambria" w:eastAsia="Times New Roman" w:hAnsi="Cambria" w:cs="Times New Roman"/>
                <w:b/>
                <w:sz w:val="20"/>
                <w:szCs w:val="20"/>
                <w:lang w:eastAsia="zh-CN"/>
              </w:rPr>
            </w:pPr>
            <w:r w:rsidRPr="00180C46">
              <w:rPr>
                <w:rFonts w:ascii="Cambria" w:eastAsia="Times New Roman" w:hAnsi="Cambria" w:cs="Times New Roman"/>
                <w:b/>
                <w:sz w:val="20"/>
                <w:szCs w:val="20"/>
                <w:lang w:eastAsia="zh-CN"/>
              </w:rPr>
              <w:t>3.</w:t>
            </w:r>
            <w:r w:rsidR="005B66A9" w:rsidRPr="00180C46">
              <w:rPr>
                <w:rFonts w:ascii="Cambria" w:eastAsia="Times New Roman" w:hAnsi="Cambria" w:cs="Times New Roman"/>
                <w:b/>
                <w:sz w:val="20"/>
                <w:szCs w:val="20"/>
                <w:lang w:eastAsia="zh-CN"/>
              </w:rPr>
              <w:t>9</w:t>
            </w:r>
            <w:r w:rsidRPr="00180C46">
              <w:rPr>
                <w:rFonts w:ascii="Cambria" w:eastAsia="Times New Roman" w:hAnsi="Cambria" w:cs="Times New Roman"/>
                <w:b/>
                <w:sz w:val="20"/>
                <w:szCs w:val="20"/>
                <w:lang w:eastAsia="zh-CN"/>
              </w:rPr>
              <w:t xml:space="preserve">. </w:t>
            </w:r>
            <w:r w:rsidR="005B66A9" w:rsidRPr="00180C46">
              <w:rPr>
                <w:rFonts w:ascii="Cambria" w:eastAsia="Times New Roman" w:hAnsi="Cambria" w:cs="Times New Roman"/>
                <w:b/>
                <w:sz w:val="20"/>
                <w:szCs w:val="20"/>
                <w:lang w:eastAsia="zh-CN"/>
              </w:rPr>
              <w:t>Numărul de credite</w:t>
            </w:r>
          </w:p>
        </w:tc>
        <w:tc>
          <w:tcPr>
            <w:tcW w:w="3969" w:type="dxa"/>
            <w:gridSpan w:val="3"/>
            <w:vAlign w:val="center"/>
          </w:tcPr>
          <w:p w14:paraId="3C97E24A" w14:textId="02BDA6C1" w:rsidR="004D2236" w:rsidRPr="00180C46" w:rsidRDefault="0096635F" w:rsidP="00C60F8E">
            <w:pPr>
              <w:keepNext/>
              <w:suppressAutoHyphens/>
              <w:spacing w:after="0" w:line="240" w:lineRule="auto"/>
              <w:jc w:val="center"/>
              <w:outlineLvl w:val="1"/>
              <w:rPr>
                <w:rFonts w:ascii="Cambria" w:eastAsia="Times New Roman" w:hAnsi="Cambria" w:cs="Times New Roman"/>
                <w:b/>
                <w:sz w:val="20"/>
                <w:szCs w:val="20"/>
                <w:lang w:eastAsia="zh-CN"/>
              </w:rPr>
            </w:pPr>
            <w:r w:rsidRPr="00180C46">
              <w:rPr>
                <w:rFonts w:ascii="Cambria" w:eastAsia="Times New Roman" w:hAnsi="Cambria" w:cs="Times New Roman"/>
                <w:b/>
                <w:sz w:val="20"/>
                <w:szCs w:val="20"/>
                <w:lang w:eastAsia="zh-CN"/>
              </w:rPr>
              <w:t>7</w:t>
            </w:r>
          </w:p>
        </w:tc>
      </w:tr>
    </w:tbl>
    <w:p w14:paraId="61963589" w14:textId="77777777" w:rsidR="00DE6B49" w:rsidRPr="00180C46" w:rsidRDefault="00DE6B49" w:rsidP="00DE6B49">
      <w:pPr>
        <w:suppressAutoHyphens/>
        <w:spacing w:after="0" w:line="240" w:lineRule="auto"/>
        <w:ind w:left="-284"/>
        <w:jc w:val="both"/>
        <w:rPr>
          <w:rFonts w:ascii="Cambria" w:eastAsia="Times New Roman" w:hAnsi="Cambria" w:cs="Times New Roman"/>
          <w:b/>
          <w:sz w:val="20"/>
          <w:szCs w:val="20"/>
          <w:lang w:eastAsia="zh-CN"/>
        </w:rPr>
      </w:pPr>
    </w:p>
    <w:p w14:paraId="7F75857F" w14:textId="2AA6F1C7" w:rsidR="00DE6B49" w:rsidRPr="00180C46" w:rsidRDefault="00DE6B49" w:rsidP="00AB0DE7">
      <w:pPr>
        <w:suppressAutoHyphens/>
        <w:spacing w:after="0" w:line="240" w:lineRule="auto"/>
        <w:ind w:left="-284" w:hanging="142"/>
        <w:jc w:val="both"/>
        <w:rPr>
          <w:rFonts w:ascii="Cambria" w:eastAsia="Times New Roman" w:hAnsi="Cambria" w:cs="Times New Roman"/>
          <w:sz w:val="20"/>
          <w:szCs w:val="20"/>
          <w:lang w:eastAsia="zh-CN"/>
        </w:rPr>
      </w:pPr>
      <w:r w:rsidRPr="00180C46">
        <w:rPr>
          <w:rFonts w:ascii="Cambria" w:eastAsia="Times New Roman" w:hAnsi="Cambria" w:cs="Times New Roman"/>
          <w:b/>
          <w:sz w:val="20"/>
          <w:szCs w:val="20"/>
          <w:lang w:eastAsia="zh-CN"/>
        </w:rPr>
        <w:t xml:space="preserve">4. Precondiții </w:t>
      </w:r>
      <w:r w:rsidRPr="00180C46">
        <w:rPr>
          <w:rFonts w:ascii="Cambria" w:eastAsia="Times New Roman" w:hAnsi="Cambria" w:cs="Times New Roman"/>
          <w:sz w:val="20"/>
          <w:szCs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180C46" w14:paraId="79590327" w14:textId="77777777" w:rsidTr="2F0E8B63">
        <w:trPr>
          <w:trHeight w:val="284"/>
        </w:trPr>
        <w:tc>
          <w:tcPr>
            <w:tcW w:w="1844" w:type="dxa"/>
            <w:vAlign w:val="center"/>
          </w:tcPr>
          <w:p w14:paraId="425A42FC" w14:textId="77777777" w:rsidR="00221B6D" w:rsidRPr="00180C46" w:rsidRDefault="00221B6D" w:rsidP="00C60F8E">
            <w:pPr>
              <w:suppressAutoHyphens/>
              <w:spacing w:after="0" w:line="240" w:lineRule="auto"/>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4.1. de curriculum</w:t>
            </w:r>
          </w:p>
        </w:tc>
        <w:tc>
          <w:tcPr>
            <w:tcW w:w="8647" w:type="dxa"/>
            <w:tcBorders>
              <w:bottom w:val="single" w:sz="4" w:space="0" w:color="auto"/>
            </w:tcBorders>
            <w:vAlign w:val="center"/>
          </w:tcPr>
          <w:p w14:paraId="1BC89717" w14:textId="77D6EA6F" w:rsidR="00221B6D" w:rsidRPr="00180C46" w:rsidRDefault="5C684F91" w:rsidP="2F0E8B63">
            <w:pPr>
              <w:suppressAutoHyphens/>
              <w:spacing w:after="0" w:line="240" w:lineRule="auto"/>
              <w:ind w:left="72"/>
              <w:rPr>
                <w:rFonts w:ascii="Cambria" w:eastAsia="Times New Roman" w:hAnsi="Cambria" w:cs="Times New Roman"/>
                <w:color w:val="FF0000"/>
                <w:sz w:val="20"/>
                <w:szCs w:val="20"/>
                <w:lang w:eastAsia="zh-CN"/>
              </w:rPr>
            </w:pPr>
            <w:r w:rsidRPr="00180C46">
              <w:rPr>
                <w:rFonts w:ascii="Cambria" w:eastAsia="Times New Roman" w:hAnsi="Cambria" w:cs="Times New Roman"/>
                <w:color w:val="FF0000"/>
                <w:sz w:val="20"/>
                <w:szCs w:val="20"/>
                <w:lang w:eastAsia="zh-CN"/>
              </w:rPr>
              <w:t>---</w:t>
            </w:r>
          </w:p>
        </w:tc>
      </w:tr>
      <w:tr w:rsidR="00221B6D" w:rsidRPr="00180C46" w14:paraId="4F603DEB" w14:textId="77777777" w:rsidTr="2F0E8B63">
        <w:trPr>
          <w:trHeight w:val="284"/>
        </w:trPr>
        <w:tc>
          <w:tcPr>
            <w:tcW w:w="1844" w:type="dxa"/>
            <w:vAlign w:val="center"/>
          </w:tcPr>
          <w:p w14:paraId="66DAD90A" w14:textId="77777777" w:rsidR="00221B6D" w:rsidRPr="00180C46" w:rsidRDefault="00221B6D" w:rsidP="00C60F8E">
            <w:pPr>
              <w:suppressAutoHyphens/>
              <w:spacing w:after="0" w:line="240" w:lineRule="auto"/>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4.2. de competențe</w:t>
            </w:r>
          </w:p>
        </w:tc>
        <w:tc>
          <w:tcPr>
            <w:tcW w:w="8647" w:type="dxa"/>
            <w:vAlign w:val="center"/>
          </w:tcPr>
          <w:p w14:paraId="74C547CB" w14:textId="0004E263" w:rsidR="00221B6D" w:rsidRPr="00180C46" w:rsidRDefault="51AF4DB1" w:rsidP="2F0E8B63">
            <w:pPr>
              <w:suppressAutoHyphens/>
              <w:spacing w:after="0" w:line="240" w:lineRule="auto"/>
              <w:ind w:left="72"/>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w:t>
            </w:r>
          </w:p>
        </w:tc>
      </w:tr>
    </w:tbl>
    <w:p w14:paraId="3B1A6A87" w14:textId="77777777" w:rsidR="00DE6B49" w:rsidRPr="00180C46" w:rsidRDefault="00DE6B49" w:rsidP="00586682">
      <w:pPr>
        <w:suppressAutoHyphens/>
        <w:spacing w:after="0" w:line="240" w:lineRule="auto"/>
        <w:ind w:right="-766" w:hanging="426"/>
        <w:rPr>
          <w:rFonts w:ascii="Cambria" w:eastAsia="Times New Roman" w:hAnsi="Cambria" w:cs="Times New Roman"/>
          <w:b/>
          <w:sz w:val="20"/>
          <w:szCs w:val="20"/>
          <w:lang w:eastAsia="zh-CN"/>
        </w:rPr>
      </w:pPr>
    </w:p>
    <w:p w14:paraId="0587E22E" w14:textId="77777777" w:rsidR="008E6D88" w:rsidRPr="00180C46" w:rsidRDefault="008E6D88" w:rsidP="00AB0DE7">
      <w:pPr>
        <w:suppressAutoHyphens/>
        <w:spacing w:after="0" w:line="240" w:lineRule="auto"/>
        <w:ind w:hanging="426"/>
        <w:rPr>
          <w:rFonts w:ascii="Cambria" w:hAnsi="Cambria"/>
          <w:sz w:val="20"/>
          <w:szCs w:val="20"/>
        </w:rPr>
      </w:pPr>
      <w:r w:rsidRPr="00180C46">
        <w:rPr>
          <w:rFonts w:ascii="Cambria" w:eastAsia="Times New Roman" w:hAnsi="Cambria" w:cs="Times New Roman"/>
          <w:b/>
          <w:sz w:val="20"/>
          <w:szCs w:val="20"/>
          <w:lang w:eastAsia="zh-CN"/>
        </w:rPr>
        <w:t xml:space="preserve">5. Condiții </w:t>
      </w:r>
      <w:r w:rsidRPr="00180C46">
        <w:rPr>
          <w:rFonts w:ascii="Cambria" w:eastAsia="Times New Roman" w:hAnsi="Cambria" w:cs="Times New Roman"/>
          <w:sz w:val="20"/>
          <w:szCs w:val="20"/>
          <w:lang w:eastAsia="zh-CN"/>
        </w:rPr>
        <w:t xml:space="preserve">(acolo </w:t>
      </w:r>
      <w:r w:rsidRPr="00180C46">
        <w:rPr>
          <w:rFonts w:ascii="Cambria" w:hAnsi="Cambria"/>
          <w:sz w:val="20"/>
          <w:szCs w:val="20"/>
        </w:rPr>
        <w:t>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180C46" w14:paraId="23125FAA" w14:textId="77777777" w:rsidTr="2F0E8B63">
        <w:trPr>
          <w:trHeight w:val="284"/>
        </w:trPr>
        <w:tc>
          <w:tcPr>
            <w:tcW w:w="4395" w:type="dxa"/>
            <w:vAlign w:val="center"/>
          </w:tcPr>
          <w:p w14:paraId="0573268D" w14:textId="77777777" w:rsidR="00844EAD" w:rsidRPr="00180C46" w:rsidRDefault="00844EAD" w:rsidP="00C60F8E">
            <w:pPr>
              <w:suppressAutoHyphens/>
              <w:spacing w:after="0" w:line="240" w:lineRule="auto"/>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5.1. de desfășurare a cursului</w:t>
            </w:r>
          </w:p>
        </w:tc>
        <w:tc>
          <w:tcPr>
            <w:tcW w:w="6044" w:type="dxa"/>
            <w:vAlign w:val="center"/>
          </w:tcPr>
          <w:p w14:paraId="20597A47" w14:textId="785616BC" w:rsidR="00844EAD" w:rsidRPr="00180C46" w:rsidRDefault="2256253D" w:rsidP="2F0E8B63">
            <w:pPr>
              <w:suppressAutoHyphens/>
              <w:spacing w:after="0" w:line="240" w:lineRule="auto"/>
              <w:rPr>
                <w:rFonts w:ascii="Cambria" w:eastAsia="Times New Roman" w:hAnsi="Cambria" w:cs="Times New Roman"/>
                <w:sz w:val="20"/>
                <w:szCs w:val="20"/>
                <w:lang w:val="it-IT" w:eastAsia="zh-CN"/>
              </w:rPr>
            </w:pPr>
            <w:r w:rsidRPr="00180C46">
              <w:rPr>
                <w:rFonts w:ascii="Cambria" w:eastAsia="Times New Roman" w:hAnsi="Cambria" w:cs="Times New Roman"/>
                <w:sz w:val="20"/>
                <w:szCs w:val="20"/>
                <w:lang w:val="it-IT" w:eastAsia="zh-CN"/>
              </w:rPr>
              <w:t>Reguli de management al grupului de studenți:</w:t>
            </w:r>
          </w:p>
          <w:p w14:paraId="5356BDFD" w14:textId="1AFD3005" w:rsidR="00844EAD" w:rsidRPr="00180C46" w:rsidRDefault="2256253D" w:rsidP="2F0E8B63">
            <w:pPr>
              <w:suppressAutoHyphens/>
              <w:spacing w:after="0" w:line="240" w:lineRule="auto"/>
              <w:rPr>
                <w:rFonts w:ascii="Cambria" w:eastAsia="Times New Roman" w:hAnsi="Cambria" w:cs="Times New Roman"/>
                <w:sz w:val="20"/>
                <w:szCs w:val="20"/>
                <w:lang w:val="it-IT" w:eastAsia="zh-CN"/>
              </w:rPr>
            </w:pPr>
            <w:r w:rsidRPr="00180C46">
              <w:rPr>
                <w:rFonts w:ascii="Cambria" w:eastAsia="Times New Roman" w:hAnsi="Cambria" w:cs="Times New Roman"/>
                <w:sz w:val="20"/>
                <w:szCs w:val="20"/>
                <w:lang w:val="it-IT" w:eastAsia="zh-CN"/>
              </w:rPr>
              <w:t xml:space="preserve"> - netolerarea convorbirilor telefonice în timpul cursului, în sala de curs</w:t>
            </w:r>
          </w:p>
          <w:p w14:paraId="68A63AA2" w14:textId="5365ABDF" w:rsidR="00844EAD" w:rsidRPr="00180C46" w:rsidRDefault="2256253D" w:rsidP="2F0E8B63">
            <w:pPr>
              <w:suppressAutoHyphens/>
              <w:spacing w:after="0" w:line="240" w:lineRule="auto"/>
              <w:rPr>
                <w:rFonts w:ascii="Cambria" w:eastAsia="Times New Roman" w:hAnsi="Cambria" w:cs="Times New Roman"/>
                <w:sz w:val="20"/>
                <w:szCs w:val="20"/>
                <w:lang w:val="it-IT" w:eastAsia="zh-CN"/>
              </w:rPr>
            </w:pPr>
            <w:r w:rsidRPr="00180C46">
              <w:rPr>
                <w:rFonts w:ascii="Cambria" w:eastAsia="Times New Roman" w:hAnsi="Cambria" w:cs="Times New Roman"/>
                <w:sz w:val="20"/>
                <w:szCs w:val="20"/>
                <w:lang w:val="it-IT" w:eastAsia="zh-CN"/>
              </w:rPr>
              <w:t xml:space="preserve"> - netolerarea intrării nejustificate și disruptive în sală</w:t>
            </w:r>
          </w:p>
          <w:p w14:paraId="2D9AB4AF" w14:textId="387F24E2" w:rsidR="00844EAD" w:rsidRPr="00180C46" w:rsidRDefault="00844EAD" w:rsidP="2F0E8B63">
            <w:pPr>
              <w:suppressAutoHyphens/>
              <w:spacing w:after="0" w:line="240" w:lineRule="auto"/>
              <w:rPr>
                <w:rFonts w:ascii="Cambria" w:eastAsia="Times New Roman" w:hAnsi="Cambria" w:cs="Times New Roman"/>
                <w:sz w:val="20"/>
                <w:szCs w:val="20"/>
                <w:lang w:val="it-IT" w:eastAsia="zh-CN"/>
              </w:rPr>
            </w:pPr>
          </w:p>
        </w:tc>
      </w:tr>
      <w:tr w:rsidR="00844EAD" w:rsidRPr="00180C46" w14:paraId="41B31065" w14:textId="77777777" w:rsidTr="2F0E8B63">
        <w:trPr>
          <w:trHeight w:val="284"/>
        </w:trPr>
        <w:tc>
          <w:tcPr>
            <w:tcW w:w="4395" w:type="dxa"/>
            <w:vAlign w:val="center"/>
          </w:tcPr>
          <w:p w14:paraId="12ECB82E" w14:textId="3C532FC2" w:rsidR="00844EAD" w:rsidRPr="00180C46" w:rsidRDefault="00844EAD" w:rsidP="00C60F8E">
            <w:pPr>
              <w:suppressAutoHyphens/>
              <w:spacing w:after="0" w:line="240" w:lineRule="auto"/>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5.2. de desfășurare a seminarului/ laboratorului</w:t>
            </w:r>
          </w:p>
        </w:tc>
        <w:tc>
          <w:tcPr>
            <w:tcW w:w="6044" w:type="dxa"/>
            <w:vAlign w:val="center"/>
          </w:tcPr>
          <w:p w14:paraId="1E6271C3" w14:textId="0E5A7039" w:rsidR="00844EAD" w:rsidRPr="00180C46" w:rsidRDefault="00ADC5D7" w:rsidP="2F0E8B63">
            <w:pPr>
              <w:suppressAutoHyphens/>
              <w:spacing w:after="0" w:line="240" w:lineRule="auto"/>
              <w:rPr>
                <w:rFonts w:ascii="Cambria" w:eastAsia="Times New Roman" w:hAnsi="Cambria" w:cs="Times New Roman"/>
                <w:sz w:val="20"/>
                <w:szCs w:val="20"/>
                <w:lang w:val="it-IT" w:eastAsia="zh-CN"/>
              </w:rPr>
            </w:pPr>
            <w:r w:rsidRPr="00180C46">
              <w:rPr>
                <w:rFonts w:ascii="Cambria" w:eastAsia="Times New Roman" w:hAnsi="Cambria" w:cs="Times New Roman"/>
                <w:sz w:val="20"/>
                <w:szCs w:val="20"/>
                <w:lang w:val="it-IT" w:eastAsia="zh-CN"/>
              </w:rPr>
              <w:t>Prezența obligatorie la 75% dintre întâlniri.</w:t>
            </w:r>
            <w:r w:rsidR="2F6BC930" w:rsidRPr="00180C46">
              <w:rPr>
                <w:rFonts w:ascii="Cambria" w:eastAsia="Times New Roman" w:hAnsi="Cambria" w:cs="Times New Roman"/>
                <w:sz w:val="20"/>
                <w:szCs w:val="20"/>
                <w:lang w:val="it-IT" w:eastAsia="zh-CN"/>
              </w:rPr>
              <w:t xml:space="preserve"> Nerespectarea acestei cerințe duce la nepromovarea seminarului.</w:t>
            </w:r>
          </w:p>
        </w:tc>
      </w:tr>
    </w:tbl>
    <w:p w14:paraId="36AC363D" w14:textId="77777777" w:rsidR="00C0333B" w:rsidRPr="00180C46" w:rsidRDefault="00C0333B" w:rsidP="00AB0DE7">
      <w:pPr>
        <w:suppressAutoHyphens/>
        <w:spacing w:after="0" w:line="240" w:lineRule="auto"/>
        <w:ind w:hanging="426"/>
        <w:rPr>
          <w:rFonts w:ascii="Cambria" w:eastAsia="Times New Roman" w:hAnsi="Cambria" w:cs="Times New Roman"/>
          <w:b/>
          <w:sz w:val="20"/>
          <w:szCs w:val="20"/>
          <w:lang w:eastAsia="zh-CN"/>
        </w:rPr>
      </w:pPr>
    </w:p>
    <w:p w14:paraId="25D1A019" w14:textId="25723149" w:rsidR="00C76710" w:rsidRPr="00180C46" w:rsidRDefault="00D12BC3" w:rsidP="00AB0DE7">
      <w:pPr>
        <w:suppressAutoHyphens/>
        <w:spacing w:after="0" w:line="240" w:lineRule="auto"/>
        <w:ind w:hanging="426"/>
        <w:rPr>
          <w:rFonts w:ascii="Cambria" w:eastAsia="Times New Roman" w:hAnsi="Cambria" w:cs="Times New Roman"/>
          <w:b/>
          <w:sz w:val="20"/>
          <w:szCs w:val="20"/>
          <w:lang w:eastAsia="zh-CN"/>
        </w:rPr>
      </w:pPr>
      <w:r w:rsidRPr="00180C46">
        <w:rPr>
          <w:rFonts w:ascii="Cambria" w:eastAsia="Times New Roman" w:hAnsi="Cambria" w:cs="Times New Roman"/>
          <w:b/>
          <w:sz w:val="20"/>
          <w:szCs w:val="20"/>
          <w:lang w:eastAsia="zh-CN"/>
        </w:rPr>
        <w:t>6.</w:t>
      </w:r>
      <w:r w:rsidR="00983B37" w:rsidRPr="00180C46">
        <w:rPr>
          <w:rFonts w:ascii="Cambria" w:eastAsia="Times New Roman" w:hAnsi="Cambria" w:cs="Times New Roman"/>
          <w:b/>
          <w:sz w:val="20"/>
          <w:szCs w:val="20"/>
          <w:lang w:eastAsia="zh-CN"/>
        </w:rPr>
        <w:t>1</w:t>
      </w:r>
      <w:r w:rsidRPr="00180C46">
        <w:rPr>
          <w:rFonts w:ascii="Cambria" w:eastAsia="Times New Roman" w:hAnsi="Cambria" w:cs="Times New Roman"/>
          <w:b/>
          <w:sz w:val="20"/>
          <w:szCs w:val="20"/>
          <w:lang w:eastAsia="zh-CN"/>
        </w:rPr>
        <w:t xml:space="preserve"> Competențele specifice acumulate</w:t>
      </w:r>
    </w:p>
    <w:p w14:paraId="0F1EF711" w14:textId="77777777" w:rsidR="00C0333B" w:rsidRPr="00180C46" w:rsidRDefault="00C0333B" w:rsidP="00AB0DE7">
      <w:pPr>
        <w:suppressAutoHyphens/>
        <w:spacing w:after="0" w:line="240" w:lineRule="auto"/>
        <w:ind w:hanging="426"/>
        <w:rPr>
          <w:rFonts w:ascii="Cambria" w:eastAsia="Times New Roman" w:hAnsi="Cambria" w:cs="Times New Roman"/>
          <w:b/>
          <w:sz w:val="20"/>
          <w:szCs w:val="20"/>
          <w:lang w:eastAsia="zh-CN"/>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180C46" w14:paraId="691B4F18" w14:textId="77777777" w:rsidTr="00983B37">
        <w:trPr>
          <w:cantSplit/>
          <w:trHeight w:val="2884"/>
        </w:trPr>
        <w:tc>
          <w:tcPr>
            <w:tcW w:w="852" w:type="dxa"/>
            <w:textDirection w:val="btLr"/>
            <w:vAlign w:val="center"/>
          </w:tcPr>
          <w:p w14:paraId="5281D491" w14:textId="77777777" w:rsidR="00551CC4" w:rsidRPr="00180C46" w:rsidRDefault="00551CC4" w:rsidP="00C60F8E">
            <w:pPr>
              <w:spacing w:after="0" w:line="240" w:lineRule="auto"/>
              <w:ind w:left="113" w:right="113"/>
              <w:jc w:val="center"/>
              <w:rPr>
                <w:rFonts w:ascii="Cambria" w:hAnsi="Cambria"/>
                <w:b/>
                <w:sz w:val="20"/>
                <w:szCs w:val="20"/>
              </w:rPr>
            </w:pPr>
            <w:r w:rsidRPr="00180C46">
              <w:rPr>
                <w:rFonts w:ascii="Cambria" w:hAnsi="Cambria"/>
                <w:b/>
                <w:sz w:val="20"/>
                <w:szCs w:val="20"/>
              </w:rPr>
              <w:lastRenderedPageBreak/>
              <w:t>Competențe profesionale/esențiale</w:t>
            </w:r>
          </w:p>
        </w:tc>
        <w:tc>
          <w:tcPr>
            <w:tcW w:w="9639" w:type="dxa"/>
            <w:vAlign w:val="center"/>
          </w:tcPr>
          <w:p w14:paraId="78DF50DC" w14:textId="77777777" w:rsidR="00CD6EDB" w:rsidRPr="00180C46" w:rsidRDefault="00CD6EDB" w:rsidP="00CD6EDB">
            <w:pPr>
              <w:pStyle w:val="Default"/>
              <w:rPr>
                <w:rFonts w:ascii="Cambria" w:hAnsi="Cambria"/>
                <w:sz w:val="20"/>
                <w:szCs w:val="20"/>
              </w:rPr>
            </w:pPr>
            <w:r w:rsidRPr="00180C46">
              <w:rPr>
                <w:rFonts w:ascii="Cambria" w:hAnsi="Cambria"/>
                <w:sz w:val="20"/>
                <w:szCs w:val="20"/>
              </w:rPr>
              <w:t xml:space="preserve">- Proiectarea şi realizarea de cercetări sociologice (culegere, prelucrare şi analiză de date sociale) în organizaţii şi comunităţi, cercetări culturale, studii de piaţă etc </w:t>
            </w:r>
          </w:p>
          <w:p w14:paraId="2A2DF0C0" w14:textId="77777777" w:rsidR="00CD6EDB" w:rsidRPr="00180C46" w:rsidRDefault="00CD6EDB" w:rsidP="00CD6EDB">
            <w:pPr>
              <w:pStyle w:val="Default"/>
              <w:rPr>
                <w:rFonts w:ascii="Cambria" w:hAnsi="Cambria"/>
                <w:sz w:val="20"/>
                <w:szCs w:val="20"/>
              </w:rPr>
            </w:pPr>
          </w:p>
          <w:p w14:paraId="3F79ADB9" w14:textId="77777777" w:rsidR="00CD6EDB" w:rsidRPr="00180C46" w:rsidRDefault="00CD6EDB" w:rsidP="00CD6EDB">
            <w:pPr>
              <w:pStyle w:val="Default"/>
              <w:rPr>
                <w:rFonts w:ascii="Cambria" w:hAnsi="Cambria"/>
                <w:sz w:val="20"/>
                <w:szCs w:val="20"/>
              </w:rPr>
            </w:pPr>
            <w:r w:rsidRPr="00180C46">
              <w:rPr>
                <w:rFonts w:ascii="Cambria" w:hAnsi="Cambria"/>
                <w:sz w:val="20"/>
                <w:szCs w:val="20"/>
              </w:rPr>
              <w:t xml:space="preserve">- Gestionarea sistemelor de date sociale </w:t>
            </w:r>
          </w:p>
          <w:p w14:paraId="3A0A5FFC" w14:textId="77777777" w:rsidR="00CD6EDB" w:rsidRPr="00180C46" w:rsidRDefault="00CD6EDB" w:rsidP="00CD6EDB">
            <w:pPr>
              <w:pStyle w:val="Default"/>
              <w:rPr>
                <w:rFonts w:ascii="Cambria" w:hAnsi="Cambria"/>
                <w:sz w:val="20"/>
                <w:szCs w:val="20"/>
              </w:rPr>
            </w:pPr>
          </w:p>
          <w:p w14:paraId="3B110EDA" w14:textId="77777777" w:rsidR="00CD6EDB" w:rsidRPr="00180C46" w:rsidRDefault="00CD6EDB" w:rsidP="00CD6EDB">
            <w:pPr>
              <w:pStyle w:val="Default"/>
              <w:rPr>
                <w:rFonts w:ascii="Cambria" w:hAnsi="Cambria"/>
                <w:sz w:val="20"/>
                <w:szCs w:val="20"/>
              </w:rPr>
            </w:pPr>
            <w:r w:rsidRPr="00180C46">
              <w:rPr>
                <w:rFonts w:ascii="Cambria" w:hAnsi="Cambria"/>
                <w:sz w:val="20"/>
                <w:szCs w:val="20"/>
              </w:rPr>
              <w:t xml:space="preserve">- Diagnoza problemelor sociale/ sociologice și analiza și aplicarea de politici publice şi sociale/ Utilizarea adecvată a perspectivei antropologice, a eticii şi practicii specifice disciplinei / Diagnoza mediului organizațional </w:t>
            </w:r>
          </w:p>
          <w:p w14:paraId="59C4AC85" w14:textId="2730093E" w:rsidR="00551CC4" w:rsidRPr="00180C46" w:rsidRDefault="00551CC4" w:rsidP="2F0E8B63">
            <w:pPr>
              <w:pStyle w:val="Default"/>
              <w:rPr>
                <w:rFonts w:ascii="Cambria" w:hAnsi="Cambria"/>
                <w:sz w:val="20"/>
                <w:szCs w:val="20"/>
              </w:rPr>
            </w:pPr>
          </w:p>
        </w:tc>
      </w:tr>
      <w:tr w:rsidR="00551CC4" w:rsidRPr="00180C46" w14:paraId="1F728DFD" w14:textId="77777777" w:rsidTr="00983B37">
        <w:trPr>
          <w:cantSplit/>
          <w:trHeight w:val="1775"/>
        </w:trPr>
        <w:tc>
          <w:tcPr>
            <w:tcW w:w="852" w:type="dxa"/>
            <w:textDirection w:val="btLr"/>
            <w:vAlign w:val="center"/>
          </w:tcPr>
          <w:p w14:paraId="57B63152" w14:textId="77777777" w:rsidR="00551CC4" w:rsidRPr="00180C46" w:rsidRDefault="00551CC4" w:rsidP="002B38EF">
            <w:pPr>
              <w:spacing w:after="0" w:line="240" w:lineRule="auto"/>
              <w:ind w:left="113" w:right="113"/>
              <w:jc w:val="center"/>
              <w:rPr>
                <w:rFonts w:ascii="Cambria" w:hAnsi="Cambria"/>
                <w:b/>
                <w:sz w:val="20"/>
                <w:szCs w:val="20"/>
              </w:rPr>
            </w:pPr>
            <w:r w:rsidRPr="00180C46">
              <w:rPr>
                <w:rFonts w:ascii="Cambria" w:hAnsi="Cambria"/>
                <w:b/>
                <w:sz w:val="20"/>
                <w:szCs w:val="20"/>
              </w:rPr>
              <w:t>Competențe transversale</w:t>
            </w:r>
          </w:p>
        </w:tc>
        <w:tc>
          <w:tcPr>
            <w:tcW w:w="9639" w:type="dxa"/>
            <w:vAlign w:val="center"/>
          </w:tcPr>
          <w:p w14:paraId="43AB54FF" w14:textId="77777777" w:rsidR="00796905" w:rsidRPr="00180C46" w:rsidRDefault="00796905" w:rsidP="00796905">
            <w:pPr>
              <w:pStyle w:val="Default"/>
              <w:rPr>
                <w:rFonts w:ascii="Cambria" w:hAnsi="Cambria"/>
                <w:sz w:val="20"/>
                <w:szCs w:val="20"/>
              </w:rPr>
            </w:pPr>
          </w:p>
          <w:p w14:paraId="1160272E" w14:textId="1EE89108" w:rsidR="00C0333B" w:rsidRPr="00180C46" w:rsidRDefault="00796905" w:rsidP="00796905">
            <w:pPr>
              <w:pStyle w:val="Default"/>
              <w:rPr>
                <w:rFonts w:ascii="Cambria" w:hAnsi="Cambria"/>
                <w:sz w:val="20"/>
                <w:szCs w:val="20"/>
              </w:rPr>
            </w:pPr>
            <w:r w:rsidRPr="00180C46">
              <w:rPr>
                <w:rFonts w:ascii="Cambria" w:hAnsi="Cambria"/>
                <w:sz w:val="20"/>
                <w:szCs w:val="20"/>
              </w:rPr>
              <w:t xml:space="preserve">- </w:t>
            </w:r>
            <w:r w:rsidR="00C0333B" w:rsidRPr="00180C46">
              <w:rPr>
                <w:rFonts w:ascii="Cambria" w:hAnsi="Cambria"/>
                <w:sz w:val="20"/>
                <w:szCs w:val="20"/>
              </w:rPr>
              <w:t xml:space="preserve">Aplicarea strategiilor de muncă riguroasă, eficientă, de punctualitate şi răspundere personală faţă de rezultat, pe baza principiilor, normelor şi a valorilor codului de etică profesională. </w:t>
            </w:r>
          </w:p>
          <w:p w14:paraId="30CBC0F1" w14:textId="77777777" w:rsidR="00C0333B" w:rsidRPr="00180C46" w:rsidRDefault="00C0333B" w:rsidP="00C0333B">
            <w:pPr>
              <w:pStyle w:val="Default"/>
              <w:rPr>
                <w:rFonts w:ascii="Cambria" w:hAnsi="Cambria"/>
                <w:sz w:val="20"/>
                <w:szCs w:val="20"/>
              </w:rPr>
            </w:pPr>
          </w:p>
          <w:p w14:paraId="13B59DFE" w14:textId="77777777" w:rsidR="00C0333B" w:rsidRPr="00180C46" w:rsidRDefault="00C0333B" w:rsidP="00C0333B">
            <w:pPr>
              <w:pStyle w:val="Default"/>
              <w:rPr>
                <w:rFonts w:ascii="Cambria" w:hAnsi="Cambria"/>
                <w:sz w:val="20"/>
                <w:szCs w:val="20"/>
              </w:rPr>
            </w:pPr>
            <w:r w:rsidRPr="00180C46">
              <w:rPr>
                <w:rFonts w:ascii="Cambria" w:hAnsi="Cambria"/>
                <w:sz w:val="20"/>
                <w:szCs w:val="20"/>
              </w:rPr>
              <w:t>- Aplicarea tehnicilor de relaţionare în grup a capacităţilor empatice de comunicare interpersonală şi de asumare de roluri specifice în cadrul muncii în echipă.</w:t>
            </w:r>
          </w:p>
          <w:p w14:paraId="397AD4D8" w14:textId="77777777" w:rsidR="00C0333B" w:rsidRPr="00180C46" w:rsidRDefault="00C0333B" w:rsidP="00C0333B">
            <w:pPr>
              <w:pStyle w:val="Default"/>
              <w:rPr>
                <w:rFonts w:ascii="Cambria" w:hAnsi="Cambria"/>
                <w:sz w:val="20"/>
                <w:szCs w:val="20"/>
              </w:rPr>
            </w:pPr>
          </w:p>
          <w:p w14:paraId="38442575" w14:textId="77777777" w:rsidR="00C0333B" w:rsidRPr="00180C46" w:rsidRDefault="00C0333B" w:rsidP="00C0333B">
            <w:pPr>
              <w:pStyle w:val="Default"/>
              <w:rPr>
                <w:rFonts w:ascii="Cambria" w:hAnsi="Cambria"/>
                <w:sz w:val="20"/>
                <w:szCs w:val="20"/>
              </w:rPr>
            </w:pPr>
            <w:r w:rsidRPr="00180C46">
              <w:rPr>
                <w:rFonts w:ascii="Cambria" w:hAnsi="Cambria"/>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295DBBD1" w14:textId="77777777" w:rsidR="00C0333B" w:rsidRPr="00180C46" w:rsidRDefault="00C0333B" w:rsidP="00C0333B">
            <w:pPr>
              <w:pStyle w:val="Default"/>
              <w:rPr>
                <w:rFonts w:ascii="Cambria" w:hAnsi="Cambria"/>
                <w:sz w:val="20"/>
                <w:szCs w:val="20"/>
              </w:rPr>
            </w:pPr>
          </w:p>
          <w:p w14:paraId="0BFB1141" w14:textId="77777777" w:rsidR="00C0333B" w:rsidRPr="00180C46" w:rsidRDefault="00C0333B" w:rsidP="00C0333B">
            <w:pPr>
              <w:pStyle w:val="Default"/>
              <w:rPr>
                <w:rFonts w:ascii="Cambria" w:hAnsi="Cambria"/>
                <w:sz w:val="20"/>
                <w:szCs w:val="20"/>
              </w:rPr>
            </w:pPr>
            <w:r w:rsidRPr="00180C46">
              <w:rPr>
                <w:rFonts w:ascii="Cambria" w:hAnsi="Cambria"/>
                <w:sz w:val="20"/>
                <w:szCs w:val="20"/>
              </w:rPr>
              <w:t>- Utilizarea unei limbi de circulație internațională pentru studiul bibliografiei, redactarea textelor științifice și prezentarea rezultatelor unui public internațional.</w:t>
            </w:r>
          </w:p>
          <w:p w14:paraId="038EFC52" w14:textId="77777777" w:rsidR="00551CC4" w:rsidRPr="00180C46" w:rsidRDefault="00551CC4" w:rsidP="00C0333B">
            <w:pPr>
              <w:spacing w:after="0" w:line="240" w:lineRule="auto"/>
              <w:ind w:left="641"/>
              <w:rPr>
                <w:rFonts w:ascii="Cambria" w:hAnsi="Cambria"/>
                <w:sz w:val="20"/>
                <w:szCs w:val="20"/>
              </w:rPr>
            </w:pPr>
          </w:p>
        </w:tc>
      </w:tr>
    </w:tbl>
    <w:p w14:paraId="40BB59CB" w14:textId="77777777" w:rsidR="00983B37" w:rsidRPr="00180C46" w:rsidRDefault="00983B37" w:rsidP="00983B37">
      <w:pPr>
        <w:rPr>
          <w:rFonts w:ascii="Cambria" w:hAnsi="Cambria"/>
          <w:sz w:val="20"/>
          <w:szCs w:val="20"/>
        </w:rPr>
      </w:pPr>
    </w:p>
    <w:p w14:paraId="6E70932A" w14:textId="77777777" w:rsidR="00983B37" w:rsidRPr="00180C46" w:rsidRDefault="00983B37" w:rsidP="00983B37">
      <w:pPr>
        <w:spacing w:after="0"/>
        <w:ind w:hanging="425"/>
        <w:rPr>
          <w:rFonts w:ascii="Cambria" w:hAnsi="Cambria"/>
          <w:b/>
          <w:sz w:val="20"/>
          <w:szCs w:val="20"/>
        </w:rPr>
      </w:pPr>
      <w:r w:rsidRPr="00180C46">
        <w:rPr>
          <w:rFonts w:ascii="Cambria" w:hAnsi="Cambria"/>
          <w:b/>
          <w:sz w:val="20"/>
          <w:szCs w:val="20"/>
        </w:rPr>
        <w:t>6.2. Rezultatele învățării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983B37" w:rsidRPr="00180C46" w14:paraId="22474C67" w14:textId="77777777" w:rsidTr="00657323">
        <w:trPr>
          <w:cantSplit/>
          <w:trHeight w:val="1460"/>
        </w:trPr>
        <w:tc>
          <w:tcPr>
            <w:tcW w:w="852" w:type="dxa"/>
            <w:textDirection w:val="btLr"/>
            <w:vAlign w:val="center"/>
          </w:tcPr>
          <w:p w14:paraId="6FCAAAF7" w14:textId="77777777" w:rsidR="00983B37" w:rsidRPr="00180C46" w:rsidRDefault="00983B37" w:rsidP="00657323">
            <w:pPr>
              <w:spacing w:after="0" w:line="240" w:lineRule="auto"/>
              <w:ind w:left="113" w:right="113"/>
              <w:jc w:val="center"/>
              <w:rPr>
                <w:rFonts w:ascii="Cambria" w:hAnsi="Cambria"/>
                <w:b/>
                <w:sz w:val="20"/>
                <w:szCs w:val="20"/>
              </w:rPr>
            </w:pPr>
            <w:r w:rsidRPr="00180C46">
              <w:rPr>
                <w:rFonts w:ascii="Cambria" w:hAnsi="Cambria"/>
                <w:b/>
                <w:sz w:val="20"/>
                <w:szCs w:val="20"/>
              </w:rPr>
              <w:t>Cunoștințe</w:t>
            </w:r>
          </w:p>
        </w:tc>
        <w:tc>
          <w:tcPr>
            <w:tcW w:w="9639" w:type="dxa"/>
            <w:vAlign w:val="center"/>
          </w:tcPr>
          <w:p w14:paraId="1E4D11A8" w14:textId="1FA9B170" w:rsidR="00D42403" w:rsidRPr="00180C46" w:rsidRDefault="00D42403" w:rsidP="00D42403">
            <w:pPr>
              <w:rPr>
                <w:rFonts w:ascii="Cambria" w:hAnsi="Cambria"/>
                <w:sz w:val="20"/>
                <w:szCs w:val="20"/>
              </w:rPr>
            </w:pPr>
            <w:r w:rsidRPr="00180C46">
              <w:rPr>
                <w:rFonts w:ascii="Cambria" w:hAnsi="Cambria"/>
                <w:sz w:val="20"/>
                <w:szCs w:val="20"/>
              </w:rPr>
              <w:t>Studentul/Absolventul definește, clasifică și alege metodele, tehnicile și procedeele utilizate în cercetarea și soluționarea problemelor sociale.</w:t>
            </w:r>
          </w:p>
          <w:p w14:paraId="4D0DB78C" w14:textId="54D8DAC1" w:rsidR="00983B37" w:rsidRPr="00180C46" w:rsidRDefault="00983B37" w:rsidP="00657323">
            <w:pPr>
              <w:spacing w:after="0" w:line="240" w:lineRule="auto"/>
              <w:rPr>
                <w:rFonts w:ascii="Cambria" w:hAnsi="Cambria"/>
                <w:sz w:val="20"/>
                <w:szCs w:val="20"/>
              </w:rPr>
            </w:pPr>
          </w:p>
        </w:tc>
      </w:tr>
      <w:tr w:rsidR="00983B37" w:rsidRPr="00180C46" w14:paraId="3B40D92D" w14:textId="77777777" w:rsidTr="00657323">
        <w:trPr>
          <w:cantSplit/>
          <w:trHeight w:val="1398"/>
        </w:trPr>
        <w:tc>
          <w:tcPr>
            <w:tcW w:w="852" w:type="dxa"/>
            <w:textDirection w:val="btLr"/>
            <w:vAlign w:val="center"/>
          </w:tcPr>
          <w:p w14:paraId="244ADD64" w14:textId="77777777" w:rsidR="00983B37" w:rsidRPr="00180C46" w:rsidRDefault="00983B37" w:rsidP="00657323">
            <w:pPr>
              <w:spacing w:after="0" w:line="240" w:lineRule="auto"/>
              <w:ind w:left="113" w:right="113"/>
              <w:jc w:val="center"/>
              <w:rPr>
                <w:rFonts w:ascii="Cambria" w:hAnsi="Cambria"/>
                <w:b/>
                <w:sz w:val="20"/>
                <w:szCs w:val="20"/>
              </w:rPr>
            </w:pPr>
            <w:r w:rsidRPr="00180C46">
              <w:rPr>
                <w:rFonts w:ascii="Cambria" w:hAnsi="Cambria"/>
                <w:b/>
                <w:sz w:val="20"/>
                <w:szCs w:val="20"/>
              </w:rPr>
              <w:t>Aptitudini</w:t>
            </w:r>
          </w:p>
        </w:tc>
        <w:tc>
          <w:tcPr>
            <w:tcW w:w="9639" w:type="dxa"/>
            <w:vAlign w:val="center"/>
          </w:tcPr>
          <w:p w14:paraId="671C143A" w14:textId="32C9E419" w:rsidR="00983B37" w:rsidRPr="00180C46" w:rsidRDefault="0035442E" w:rsidP="0035442E">
            <w:pPr>
              <w:rPr>
                <w:rFonts w:ascii="Cambria" w:hAnsi="Cambria"/>
                <w:sz w:val="20"/>
                <w:szCs w:val="20"/>
              </w:rPr>
            </w:pPr>
            <w:r w:rsidRPr="00180C46">
              <w:rPr>
                <w:rFonts w:ascii="Cambria" w:hAnsi="Cambria"/>
                <w:sz w:val="20"/>
                <w:szCs w:val="20"/>
              </w:rPr>
              <w:t>Studentul/Absolventul identifică metode, tehnici, procedee și instrumente adecvate pentru cercetarea fenomenelor sociale și culegerea datelor empirice.</w:t>
            </w:r>
          </w:p>
        </w:tc>
      </w:tr>
      <w:tr w:rsidR="00983B37" w:rsidRPr="00180C46" w14:paraId="49303B79" w14:textId="77777777" w:rsidTr="00657323">
        <w:trPr>
          <w:cantSplit/>
          <w:trHeight w:val="1699"/>
        </w:trPr>
        <w:tc>
          <w:tcPr>
            <w:tcW w:w="852" w:type="dxa"/>
            <w:textDirection w:val="btLr"/>
            <w:vAlign w:val="center"/>
          </w:tcPr>
          <w:p w14:paraId="41D86099" w14:textId="77777777" w:rsidR="00983B37" w:rsidRPr="00180C46" w:rsidRDefault="00983B37" w:rsidP="00657323">
            <w:pPr>
              <w:spacing w:after="0" w:line="240" w:lineRule="auto"/>
              <w:jc w:val="center"/>
              <w:rPr>
                <w:rFonts w:ascii="Cambria" w:hAnsi="Cambria"/>
                <w:b/>
                <w:sz w:val="20"/>
                <w:szCs w:val="20"/>
              </w:rPr>
            </w:pPr>
            <w:r w:rsidRPr="00180C46">
              <w:rPr>
                <w:rFonts w:ascii="Cambria" w:hAnsi="Cambria"/>
                <w:b/>
                <w:sz w:val="20"/>
                <w:szCs w:val="20"/>
              </w:rPr>
              <w:t>Responsabilități</w:t>
            </w:r>
          </w:p>
          <w:p w14:paraId="24FEB1D7" w14:textId="77777777" w:rsidR="00983B37" w:rsidRPr="00180C46" w:rsidRDefault="00983B37" w:rsidP="00657323">
            <w:pPr>
              <w:spacing w:after="0" w:line="240" w:lineRule="auto"/>
              <w:jc w:val="center"/>
              <w:rPr>
                <w:rFonts w:ascii="Cambria" w:hAnsi="Cambria"/>
                <w:sz w:val="20"/>
                <w:szCs w:val="20"/>
              </w:rPr>
            </w:pPr>
            <w:r w:rsidRPr="00180C46">
              <w:rPr>
                <w:rFonts w:ascii="Cambria" w:hAnsi="Cambria"/>
                <w:b/>
                <w:sz w:val="20"/>
                <w:szCs w:val="20"/>
              </w:rPr>
              <w:t>și autonomie</w:t>
            </w:r>
          </w:p>
        </w:tc>
        <w:tc>
          <w:tcPr>
            <w:tcW w:w="9639" w:type="dxa"/>
            <w:vAlign w:val="center"/>
          </w:tcPr>
          <w:p w14:paraId="08072440" w14:textId="77777777" w:rsidR="00180C46" w:rsidRPr="00180C46" w:rsidRDefault="00180C46" w:rsidP="00180C46">
            <w:pPr>
              <w:rPr>
                <w:rFonts w:ascii="Cambria" w:hAnsi="Cambria"/>
                <w:sz w:val="20"/>
                <w:szCs w:val="20"/>
              </w:rPr>
            </w:pPr>
            <w:r w:rsidRPr="00180C46">
              <w:rPr>
                <w:rFonts w:ascii="Cambria" w:hAnsi="Cambria"/>
                <w:sz w:val="20"/>
                <w:szCs w:val="20"/>
              </w:rPr>
              <w:t>Studentul/Absolventul administrează bazele de date construite cu indicatori socioeconomici și culturali prin intermediul procedurilor și aplicațiilor software specializate.</w:t>
            </w:r>
          </w:p>
          <w:p w14:paraId="15064FAB" w14:textId="639D6A61" w:rsidR="00180C46" w:rsidRPr="00180C46" w:rsidRDefault="00180C46" w:rsidP="00180C46">
            <w:pPr>
              <w:rPr>
                <w:rFonts w:ascii="Cambria" w:hAnsi="Cambria"/>
                <w:sz w:val="20"/>
                <w:szCs w:val="20"/>
              </w:rPr>
            </w:pPr>
            <w:r w:rsidRPr="00180C46">
              <w:rPr>
                <w:rFonts w:ascii="Cambria" w:hAnsi="Cambria"/>
                <w:sz w:val="20"/>
                <w:szCs w:val="20"/>
              </w:rPr>
              <w:t xml:space="preserve">Studentul/Absolventul analizează datele empirice și evaluează critic și constructiv demersurile de cercetare socioculturală. </w:t>
            </w:r>
          </w:p>
          <w:p w14:paraId="59F939EE" w14:textId="581A67A6" w:rsidR="00983B37" w:rsidRPr="00180C46" w:rsidRDefault="00983B37" w:rsidP="00657323">
            <w:pPr>
              <w:spacing w:after="0" w:line="240" w:lineRule="auto"/>
              <w:rPr>
                <w:rFonts w:ascii="Cambria" w:hAnsi="Cambria"/>
                <w:sz w:val="20"/>
                <w:szCs w:val="20"/>
              </w:rPr>
            </w:pPr>
          </w:p>
        </w:tc>
      </w:tr>
    </w:tbl>
    <w:p w14:paraId="5A666CE5" w14:textId="77777777" w:rsidR="00983B37" w:rsidRPr="00180C46" w:rsidRDefault="00983B37" w:rsidP="00983B37">
      <w:pPr>
        <w:spacing w:after="0"/>
        <w:rPr>
          <w:rFonts w:ascii="Cambria" w:hAnsi="Cambria"/>
          <w:b/>
          <w:sz w:val="20"/>
          <w:szCs w:val="20"/>
        </w:rPr>
      </w:pPr>
    </w:p>
    <w:p w14:paraId="3696EE33" w14:textId="77777777" w:rsidR="00996E5F" w:rsidRPr="00180C46" w:rsidRDefault="00996E5F" w:rsidP="00996E5F">
      <w:pPr>
        <w:spacing w:after="0"/>
        <w:rPr>
          <w:rFonts w:ascii="Cambria" w:hAnsi="Cambria"/>
          <w:b/>
          <w:sz w:val="20"/>
          <w:szCs w:val="20"/>
        </w:rPr>
      </w:pPr>
    </w:p>
    <w:p w14:paraId="7B03E77D" w14:textId="1D2F31D1" w:rsidR="003F481E" w:rsidRPr="00180C46" w:rsidRDefault="003F481E" w:rsidP="0083358D">
      <w:pPr>
        <w:spacing w:after="0"/>
        <w:ind w:hanging="425"/>
        <w:rPr>
          <w:rFonts w:ascii="Cambria" w:hAnsi="Cambria"/>
          <w:sz w:val="20"/>
          <w:szCs w:val="20"/>
        </w:rPr>
      </w:pPr>
      <w:r w:rsidRPr="00180C46">
        <w:rPr>
          <w:rFonts w:ascii="Cambria" w:hAnsi="Cambria"/>
          <w:b/>
          <w:sz w:val="20"/>
          <w:szCs w:val="20"/>
        </w:rPr>
        <w:t>7. Obiectivele disciplinei</w:t>
      </w:r>
      <w:r w:rsidRPr="00180C46">
        <w:rPr>
          <w:rFonts w:ascii="Cambria" w:hAnsi="Cambria"/>
          <w:sz w:val="20"/>
          <w:szCs w:val="20"/>
        </w:rPr>
        <w:t xml:space="preserve"> (reieșind din grila competențelor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180C46" w14:paraId="70D4DA02" w14:textId="77777777" w:rsidTr="2F0E8B63">
        <w:trPr>
          <w:cantSplit/>
          <w:trHeight w:val="1003"/>
        </w:trPr>
        <w:tc>
          <w:tcPr>
            <w:tcW w:w="2830" w:type="dxa"/>
            <w:vAlign w:val="center"/>
          </w:tcPr>
          <w:p w14:paraId="64DCA41D" w14:textId="424DD99F" w:rsidR="0083358D" w:rsidRPr="00180C46" w:rsidRDefault="00CA412A" w:rsidP="00301E97">
            <w:pPr>
              <w:spacing w:after="0" w:line="240" w:lineRule="auto"/>
              <w:rPr>
                <w:rFonts w:ascii="Cambria" w:hAnsi="Cambria"/>
                <w:b/>
                <w:sz w:val="20"/>
                <w:szCs w:val="20"/>
              </w:rPr>
            </w:pPr>
            <w:r w:rsidRPr="00180C46">
              <w:rPr>
                <w:rFonts w:ascii="Cambria" w:hAnsi="Cambria"/>
                <w:b/>
                <w:sz w:val="20"/>
                <w:szCs w:val="20"/>
              </w:rPr>
              <w:t>7.1 Obiectivul general al disciplinei</w:t>
            </w:r>
          </w:p>
        </w:tc>
        <w:tc>
          <w:tcPr>
            <w:tcW w:w="7661" w:type="dxa"/>
            <w:vAlign w:val="center"/>
          </w:tcPr>
          <w:p w14:paraId="7F90CB51" w14:textId="2C697761" w:rsidR="0083358D" w:rsidRPr="00180C46" w:rsidRDefault="52087A45" w:rsidP="2F0E8B63">
            <w:pPr>
              <w:spacing w:after="0" w:line="240" w:lineRule="auto"/>
              <w:rPr>
                <w:rFonts w:ascii="Cambria" w:hAnsi="Cambria"/>
                <w:sz w:val="20"/>
                <w:szCs w:val="20"/>
              </w:rPr>
            </w:pPr>
            <w:r w:rsidRPr="00180C46">
              <w:rPr>
                <w:rFonts w:ascii="Cambria" w:hAnsi="Cambria"/>
                <w:sz w:val="20"/>
                <w:szCs w:val="20"/>
              </w:rPr>
              <w:t>Cunoaşterea și utilizarea practică a principalelor metode și tehnici de cercetare socială.</w:t>
            </w:r>
          </w:p>
        </w:tc>
      </w:tr>
      <w:tr w:rsidR="0083358D" w:rsidRPr="00180C46" w14:paraId="36D1494C" w14:textId="77777777" w:rsidTr="2F0E8B63">
        <w:trPr>
          <w:cantSplit/>
          <w:trHeight w:val="832"/>
        </w:trPr>
        <w:tc>
          <w:tcPr>
            <w:tcW w:w="2830" w:type="dxa"/>
            <w:vAlign w:val="center"/>
          </w:tcPr>
          <w:p w14:paraId="30BC7B09" w14:textId="5857C518" w:rsidR="0083358D" w:rsidRPr="00180C46" w:rsidRDefault="00694E26" w:rsidP="00301E97">
            <w:pPr>
              <w:spacing w:after="0" w:line="240" w:lineRule="auto"/>
              <w:rPr>
                <w:rFonts w:ascii="Cambria" w:hAnsi="Cambria"/>
                <w:b/>
                <w:sz w:val="20"/>
                <w:szCs w:val="20"/>
              </w:rPr>
            </w:pPr>
            <w:r w:rsidRPr="00180C46">
              <w:rPr>
                <w:rFonts w:ascii="Cambria" w:hAnsi="Cambria"/>
                <w:b/>
                <w:sz w:val="20"/>
                <w:szCs w:val="20"/>
              </w:rPr>
              <w:lastRenderedPageBreak/>
              <w:t>7.2 Obiectivele specifice</w:t>
            </w:r>
          </w:p>
        </w:tc>
        <w:tc>
          <w:tcPr>
            <w:tcW w:w="7661" w:type="dxa"/>
            <w:vAlign w:val="center"/>
          </w:tcPr>
          <w:p w14:paraId="26521942" w14:textId="26297879" w:rsidR="0083358D" w:rsidRPr="00180C46" w:rsidRDefault="3B94E8E6" w:rsidP="2F0E8B63">
            <w:pPr>
              <w:spacing w:after="0" w:line="240" w:lineRule="auto"/>
              <w:rPr>
                <w:rFonts w:ascii="Cambria" w:hAnsi="Cambria"/>
                <w:sz w:val="20"/>
                <w:szCs w:val="20"/>
              </w:rPr>
            </w:pPr>
            <w:r w:rsidRPr="00180C46">
              <w:rPr>
                <w:rFonts w:ascii="Cambria" w:hAnsi="Cambria"/>
                <w:sz w:val="20"/>
                <w:szCs w:val="20"/>
              </w:rPr>
              <w:t>Dobândirea de cunoştinţe teoretice şi practice despre metodele de cercetare a  socialului.</w:t>
            </w:r>
          </w:p>
          <w:p w14:paraId="4A644B09" w14:textId="72681C62" w:rsidR="0083358D" w:rsidRPr="00180C46" w:rsidRDefault="3B94E8E6" w:rsidP="2F0E8B63">
            <w:pPr>
              <w:spacing w:after="0" w:line="240" w:lineRule="auto"/>
              <w:rPr>
                <w:rFonts w:ascii="Cambria" w:hAnsi="Cambria"/>
                <w:sz w:val="20"/>
                <w:szCs w:val="20"/>
              </w:rPr>
            </w:pPr>
            <w:r w:rsidRPr="00180C46">
              <w:rPr>
                <w:rFonts w:ascii="Cambria" w:hAnsi="Cambria"/>
                <w:sz w:val="20"/>
                <w:szCs w:val="20"/>
              </w:rPr>
              <w:t>Identificarea şi descrierea principalelor elemente ale unui proces de cercetare în ştiinţele sociale.Capacitatea de a oferi exemple practice ale fiecărei metode şi tehnici de cercetare.</w:t>
            </w:r>
          </w:p>
          <w:p w14:paraId="49C8C8EF" w14:textId="2604785E" w:rsidR="0083358D" w:rsidRPr="00180C46" w:rsidRDefault="3B94E8E6" w:rsidP="2F0E8B63">
            <w:pPr>
              <w:spacing w:after="0" w:line="240" w:lineRule="auto"/>
              <w:rPr>
                <w:rFonts w:ascii="Cambria" w:hAnsi="Cambria"/>
                <w:sz w:val="20"/>
                <w:szCs w:val="20"/>
              </w:rPr>
            </w:pPr>
            <w:r w:rsidRPr="00180C46">
              <w:rPr>
                <w:rFonts w:ascii="Cambria" w:hAnsi="Cambria"/>
                <w:sz w:val="20"/>
                <w:szCs w:val="20"/>
              </w:rPr>
              <w:t>Capacitatea de a aplica practic cunoştinţele teoretice relativ la metode, tehnici și instrumente de cercetare.</w:t>
            </w:r>
          </w:p>
        </w:tc>
      </w:tr>
    </w:tbl>
    <w:p w14:paraId="4BFE3927" w14:textId="77777777" w:rsidR="00180C46" w:rsidRDefault="00180C46" w:rsidP="002A3A93">
      <w:pPr>
        <w:spacing w:after="0"/>
        <w:ind w:hanging="426"/>
        <w:rPr>
          <w:rFonts w:ascii="Cambria" w:hAnsi="Cambria"/>
          <w:b/>
          <w:sz w:val="20"/>
          <w:szCs w:val="20"/>
        </w:rPr>
      </w:pPr>
    </w:p>
    <w:p w14:paraId="550C8D78" w14:textId="252D0AA6" w:rsidR="00996E5F" w:rsidRPr="00180C46" w:rsidRDefault="002A3A93" w:rsidP="002A3A93">
      <w:pPr>
        <w:spacing w:after="0"/>
        <w:ind w:hanging="426"/>
        <w:rPr>
          <w:rFonts w:ascii="Cambria" w:hAnsi="Cambria"/>
          <w:b/>
          <w:sz w:val="20"/>
          <w:szCs w:val="20"/>
        </w:rPr>
      </w:pPr>
      <w:r w:rsidRPr="00180C46">
        <w:rPr>
          <w:rFonts w:ascii="Cambria" w:hAnsi="Cambria"/>
          <w:b/>
          <w:sz w:val="20"/>
          <w:szCs w:val="20"/>
        </w:rPr>
        <w:t>8</w:t>
      </w:r>
      <w:r w:rsidR="0084063D" w:rsidRPr="00180C46">
        <w:rPr>
          <w:rFonts w:ascii="Cambria" w:hAnsi="Cambria"/>
          <w:b/>
          <w:sz w:val="20"/>
          <w:szCs w:val="20"/>
        </w:rPr>
        <w:t>. 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119"/>
        <w:gridCol w:w="2977"/>
      </w:tblGrid>
      <w:tr w:rsidR="008C28C6" w:rsidRPr="00180C46" w14:paraId="5486D853" w14:textId="77777777" w:rsidTr="2F0E8B63">
        <w:trPr>
          <w:trHeight w:val="284"/>
        </w:trPr>
        <w:tc>
          <w:tcPr>
            <w:tcW w:w="4395" w:type="dxa"/>
            <w:vAlign w:val="center"/>
          </w:tcPr>
          <w:p w14:paraId="7B7DE2C8" w14:textId="77777777" w:rsidR="002A3A93" w:rsidRPr="00180C46" w:rsidRDefault="002A3A93" w:rsidP="002A3A93">
            <w:pPr>
              <w:spacing w:after="0" w:line="240" w:lineRule="auto"/>
              <w:rPr>
                <w:rFonts w:ascii="Cambria" w:eastAsia="Calibri" w:hAnsi="Cambria" w:cs="Times New Roman"/>
                <w:kern w:val="0"/>
                <w:sz w:val="20"/>
                <w:szCs w:val="20"/>
                <w14:ligatures w14:val="none"/>
              </w:rPr>
            </w:pPr>
            <w:r w:rsidRPr="00180C46">
              <w:rPr>
                <w:rFonts w:ascii="Cambria" w:eastAsia="Calibri" w:hAnsi="Cambria" w:cs="Times New Roman"/>
                <w:kern w:val="0"/>
                <w:sz w:val="20"/>
                <w:szCs w:val="20"/>
                <w14:ligatures w14:val="none"/>
              </w:rPr>
              <w:t>8.1 Curs</w:t>
            </w:r>
          </w:p>
        </w:tc>
        <w:tc>
          <w:tcPr>
            <w:tcW w:w="3119" w:type="dxa"/>
            <w:vAlign w:val="center"/>
          </w:tcPr>
          <w:p w14:paraId="27721A81" w14:textId="77777777" w:rsidR="002A3A93" w:rsidRPr="00180C46" w:rsidRDefault="002A3A93" w:rsidP="002A3A93">
            <w:pPr>
              <w:spacing w:after="0" w:line="240" w:lineRule="auto"/>
              <w:rPr>
                <w:rFonts w:ascii="Cambria" w:eastAsia="Calibri" w:hAnsi="Cambria" w:cs="Times New Roman"/>
                <w:kern w:val="0"/>
                <w:sz w:val="20"/>
                <w:szCs w:val="20"/>
                <w14:ligatures w14:val="none"/>
              </w:rPr>
            </w:pPr>
            <w:r w:rsidRPr="00180C46">
              <w:rPr>
                <w:rFonts w:ascii="Cambria" w:eastAsia="Calibri" w:hAnsi="Cambria" w:cs="Times New Roman"/>
                <w:kern w:val="0"/>
                <w:sz w:val="20"/>
                <w:szCs w:val="20"/>
                <w14:ligatures w14:val="none"/>
              </w:rPr>
              <w:t>Metode de predare</w:t>
            </w:r>
          </w:p>
        </w:tc>
        <w:tc>
          <w:tcPr>
            <w:tcW w:w="2977" w:type="dxa"/>
            <w:vAlign w:val="center"/>
          </w:tcPr>
          <w:p w14:paraId="5F6F867A" w14:textId="77777777" w:rsidR="002A3A93" w:rsidRPr="00180C46" w:rsidRDefault="002A3A93" w:rsidP="002A3A93">
            <w:pPr>
              <w:spacing w:after="0" w:line="240" w:lineRule="auto"/>
              <w:rPr>
                <w:rFonts w:ascii="Cambria" w:eastAsia="Calibri" w:hAnsi="Cambria" w:cs="Times New Roman"/>
                <w:kern w:val="0"/>
                <w:sz w:val="20"/>
                <w:szCs w:val="20"/>
                <w14:ligatures w14:val="none"/>
              </w:rPr>
            </w:pPr>
            <w:r w:rsidRPr="00180C46">
              <w:rPr>
                <w:rFonts w:ascii="Cambria" w:eastAsia="Calibri" w:hAnsi="Cambria" w:cs="Times New Roman"/>
                <w:kern w:val="0"/>
                <w:sz w:val="20"/>
                <w:szCs w:val="20"/>
                <w14:ligatures w14:val="none"/>
              </w:rPr>
              <w:t>Observații</w:t>
            </w:r>
          </w:p>
        </w:tc>
      </w:tr>
      <w:tr w:rsidR="008C28C6" w:rsidRPr="00180C46" w14:paraId="24407265" w14:textId="77777777" w:rsidTr="2F0E8B63">
        <w:trPr>
          <w:trHeight w:val="284"/>
        </w:trPr>
        <w:tc>
          <w:tcPr>
            <w:tcW w:w="4395" w:type="dxa"/>
            <w:vAlign w:val="center"/>
          </w:tcPr>
          <w:p w14:paraId="1A557104" w14:textId="3F0C657F" w:rsidR="002A3A93" w:rsidRPr="00180C46" w:rsidRDefault="2DEB83F7" w:rsidP="2F0E8B63">
            <w:pPr>
              <w:pStyle w:val="ListParagraph"/>
              <w:numPr>
                <w:ilvl w:val="0"/>
                <w:numId w:val="15"/>
              </w:numPr>
              <w:tabs>
                <w:tab w:val="left" w:pos="284"/>
              </w:tabs>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Introducere</w:t>
            </w:r>
          </w:p>
          <w:p w14:paraId="0DB7C935" w14:textId="50833CFA" w:rsidR="002A3A93" w:rsidRPr="00180C46" w:rsidRDefault="2DEB83F7" w:rsidP="2F0E8B63">
            <w:pPr>
              <w:pStyle w:val="ListParagraph"/>
              <w:numPr>
                <w:ilvl w:val="0"/>
                <w:numId w:val="16"/>
              </w:numPr>
              <w:spacing w:after="0" w:line="240" w:lineRule="auto"/>
              <w:ind w:left="1077"/>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Tematica generală a cursului</w:t>
            </w:r>
          </w:p>
          <w:p w14:paraId="1E4BE615" w14:textId="532310DB" w:rsidR="002A3A93" w:rsidRPr="00180C46" w:rsidRDefault="2DEB83F7" w:rsidP="2F0E8B63">
            <w:pPr>
              <w:pStyle w:val="ListParagraph"/>
              <w:numPr>
                <w:ilvl w:val="0"/>
                <w:numId w:val="16"/>
              </w:numPr>
              <w:spacing w:after="0" w:line="240" w:lineRule="auto"/>
              <w:ind w:left="1077"/>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Obiective</w:t>
            </w:r>
          </w:p>
          <w:p w14:paraId="426177DF" w14:textId="22E86240" w:rsidR="002A3A93" w:rsidRPr="00180C46" w:rsidRDefault="2DEB83F7" w:rsidP="2F0E8B63">
            <w:pPr>
              <w:pStyle w:val="ListParagraph"/>
              <w:numPr>
                <w:ilvl w:val="0"/>
                <w:numId w:val="16"/>
              </w:numPr>
              <w:spacing w:after="0" w:line="240" w:lineRule="auto"/>
              <w:ind w:left="1077"/>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Resurse și bibliografie</w:t>
            </w:r>
          </w:p>
          <w:p w14:paraId="5425D878" w14:textId="0493ACCC" w:rsidR="002A3A93" w:rsidRPr="00180C46" w:rsidRDefault="2DEB83F7" w:rsidP="2F0E8B63">
            <w:pPr>
              <w:spacing w:after="0" w:line="240" w:lineRule="auto"/>
              <w:rPr>
                <w:rFonts w:ascii="Cambria" w:eastAsia="Cambria" w:hAnsi="Cambria" w:cs="Cambria"/>
                <w:kern w:val="0"/>
                <w:sz w:val="20"/>
                <w:szCs w:val="20"/>
                <w14:ligatures w14:val="none"/>
              </w:rPr>
            </w:pPr>
            <w:r w:rsidRPr="00180C46">
              <w:rPr>
                <w:rFonts w:ascii="Cambria" w:eastAsia="Times New Roman" w:hAnsi="Cambria" w:cs="Times New Roman"/>
                <w:sz w:val="20"/>
                <w:szCs w:val="20"/>
              </w:rPr>
              <w:t>Modalitatea de evaluare</w:t>
            </w:r>
          </w:p>
        </w:tc>
        <w:tc>
          <w:tcPr>
            <w:tcW w:w="3119" w:type="dxa"/>
            <w:vAlign w:val="center"/>
          </w:tcPr>
          <w:p w14:paraId="4AEE5826" w14:textId="18651E0B" w:rsidR="002A3A93" w:rsidRPr="00180C46" w:rsidRDefault="15328CA8" w:rsidP="002A3A93">
            <w:pPr>
              <w:spacing w:after="0" w:line="240" w:lineRule="auto"/>
              <w:rPr>
                <w:rFonts w:ascii="Cambria" w:eastAsia="Calibri" w:hAnsi="Cambria" w:cs="Times New Roman"/>
                <w:kern w:val="0"/>
                <w:sz w:val="20"/>
                <w:szCs w:val="20"/>
                <w14:ligatures w14:val="none"/>
              </w:rPr>
            </w:pPr>
            <w:r w:rsidRPr="00180C46">
              <w:rPr>
                <w:rFonts w:ascii="Cambria" w:eastAsia="Calibri" w:hAnsi="Cambria" w:cs="Times New Roman"/>
                <w:sz w:val="20"/>
                <w:szCs w:val="20"/>
              </w:rPr>
              <w:t>Expunere/problematizare</w:t>
            </w:r>
          </w:p>
        </w:tc>
        <w:tc>
          <w:tcPr>
            <w:tcW w:w="2977" w:type="dxa"/>
            <w:vMerge w:val="restart"/>
            <w:tcBorders>
              <w:bottom w:val="single" w:sz="4" w:space="0" w:color="auto"/>
            </w:tcBorders>
            <w:vAlign w:val="center"/>
          </w:tcPr>
          <w:p w14:paraId="6E5C9530" w14:textId="3758BE83" w:rsidR="002A3A93" w:rsidRPr="00180C46" w:rsidRDefault="15328CA8" w:rsidP="2F0E8B63">
            <w:pPr>
              <w:spacing w:after="0" w:line="240" w:lineRule="auto"/>
              <w:rPr>
                <w:rFonts w:ascii="Cambria" w:eastAsia="Calibri" w:hAnsi="Cambria" w:cs="Times New Roman"/>
                <w:sz w:val="20"/>
                <w:szCs w:val="20"/>
              </w:rPr>
            </w:pPr>
            <w:r w:rsidRPr="00180C46">
              <w:rPr>
                <w:rFonts w:ascii="Cambria" w:eastAsia="Calibri" w:hAnsi="Cambria" w:cs="Times New Roman"/>
                <w:sz w:val="20"/>
                <w:szCs w:val="20"/>
              </w:rPr>
              <w:t xml:space="preserve">Prezentările ppt folosesc drept suport vizual și nu sunt suficiente pentru a acumula informațiile necesare promovării disciplinei. Acestea nu înlocuiesc lecturile obligatorii și </w:t>
            </w:r>
            <w:r w:rsidR="5D8CDFD1" w:rsidRPr="00180C46">
              <w:rPr>
                <w:rFonts w:ascii="Cambria" w:eastAsia="Calibri" w:hAnsi="Cambria" w:cs="Times New Roman"/>
                <w:sz w:val="20"/>
                <w:szCs w:val="20"/>
              </w:rPr>
              <w:t>prezentările orale</w:t>
            </w:r>
            <w:r w:rsidRPr="00180C46">
              <w:rPr>
                <w:rFonts w:ascii="Cambria" w:eastAsia="Calibri" w:hAnsi="Cambria" w:cs="Times New Roman"/>
                <w:sz w:val="20"/>
                <w:szCs w:val="20"/>
              </w:rPr>
              <w:t xml:space="preserve"> realizate de către cadrul didactic la curs. </w:t>
            </w:r>
          </w:p>
          <w:p w14:paraId="34B87A81" w14:textId="16C73365" w:rsidR="002A3A93" w:rsidRPr="00180C46" w:rsidRDefault="15328CA8" w:rsidP="2F0E8B63">
            <w:pPr>
              <w:spacing w:after="0" w:line="240" w:lineRule="auto"/>
              <w:rPr>
                <w:rFonts w:ascii="Cambria" w:hAnsi="Cambria"/>
                <w:sz w:val="20"/>
                <w:szCs w:val="20"/>
              </w:rPr>
            </w:pPr>
            <w:r w:rsidRPr="00180C46">
              <w:rPr>
                <w:rFonts w:ascii="Cambria" w:eastAsia="Calibri" w:hAnsi="Cambria" w:cs="Times New Roman"/>
                <w:sz w:val="20"/>
                <w:szCs w:val="20"/>
              </w:rPr>
              <w:t>În cadrul anumitor cursuri, se vor introducere materiale video reprezentative pentru tema studiată</w:t>
            </w:r>
          </w:p>
        </w:tc>
      </w:tr>
      <w:tr w:rsidR="008C28C6" w:rsidRPr="00180C46" w14:paraId="0B451E2D" w14:textId="77777777" w:rsidTr="2F0E8B63">
        <w:trPr>
          <w:trHeight w:val="284"/>
        </w:trPr>
        <w:tc>
          <w:tcPr>
            <w:tcW w:w="4395" w:type="dxa"/>
            <w:vAlign w:val="center"/>
          </w:tcPr>
          <w:p w14:paraId="258E5091" w14:textId="34245C38" w:rsidR="002A3A93" w:rsidRPr="00180C46" w:rsidRDefault="2D5BA41E" w:rsidP="2F0E8B63">
            <w:pPr>
              <w:pStyle w:val="ListParagraph"/>
              <w:numPr>
                <w:ilvl w:val="0"/>
                <w:numId w:val="15"/>
              </w:numPr>
              <w:tabs>
                <w:tab w:val="left" w:pos="284"/>
              </w:tabs>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Cunoaşterea socialului</w:t>
            </w:r>
          </w:p>
          <w:p w14:paraId="4E7E839C" w14:textId="5979A0D2" w:rsidR="002A3A93" w:rsidRPr="00180C46" w:rsidRDefault="2D5BA41E" w:rsidP="2F0E8B63">
            <w:pPr>
              <w:pStyle w:val="ListParagraph"/>
              <w:numPr>
                <w:ilvl w:val="0"/>
                <w:numId w:val="17"/>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Cunoaştere comună versus cunoaştere ştiinţifică;</w:t>
            </w:r>
          </w:p>
          <w:p w14:paraId="542B3164" w14:textId="6C831258" w:rsidR="002A3A93" w:rsidRPr="00180C46" w:rsidRDefault="2D5BA41E" w:rsidP="2F0E8B63">
            <w:pPr>
              <w:pStyle w:val="ListParagraph"/>
              <w:numPr>
                <w:ilvl w:val="0"/>
                <w:numId w:val="17"/>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Metodele de cercetare socială;</w:t>
            </w:r>
          </w:p>
          <w:p w14:paraId="577143C3" w14:textId="3D3EB536" w:rsidR="002A3A93" w:rsidRPr="00180C46" w:rsidRDefault="2D5BA41E" w:rsidP="2F0E8B63">
            <w:pPr>
              <w:spacing w:after="0" w:line="240" w:lineRule="auto"/>
              <w:rPr>
                <w:rFonts w:ascii="Cambria" w:eastAsia="Cambria" w:hAnsi="Cambria" w:cs="Cambria"/>
                <w:kern w:val="0"/>
                <w:sz w:val="20"/>
                <w:szCs w:val="20"/>
                <w14:ligatures w14:val="none"/>
              </w:rPr>
            </w:pPr>
            <w:r w:rsidRPr="00180C46">
              <w:rPr>
                <w:rFonts w:ascii="Cambria" w:eastAsia="Times New Roman" w:hAnsi="Cambria" w:cs="Times New Roman"/>
                <w:sz w:val="20"/>
                <w:szCs w:val="20"/>
              </w:rPr>
              <w:t>Calitativ versus cantitativ (o falsă opoziție);</w:t>
            </w:r>
          </w:p>
        </w:tc>
        <w:tc>
          <w:tcPr>
            <w:tcW w:w="3119" w:type="dxa"/>
            <w:vAlign w:val="center"/>
          </w:tcPr>
          <w:p w14:paraId="7AFE8FE2" w14:textId="18651E0B" w:rsidR="007965C1" w:rsidRPr="00180C46" w:rsidRDefault="18512BBE" w:rsidP="2F0E8B63">
            <w:pPr>
              <w:spacing w:after="0" w:line="240" w:lineRule="auto"/>
              <w:rPr>
                <w:rFonts w:ascii="Cambria" w:eastAsia="Calibri" w:hAnsi="Cambria" w:cs="Times New Roman"/>
                <w:sz w:val="20"/>
                <w:szCs w:val="20"/>
              </w:rPr>
            </w:pPr>
            <w:r w:rsidRPr="00180C46">
              <w:rPr>
                <w:rFonts w:ascii="Cambria" w:eastAsia="Calibri" w:hAnsi="Cambria" w:cs="Times New Roman"/>
                <w:sz w:val="20"/>
                <w:szCs w:val="20"/>
              </w:rPr>
              <w:t>Expunere/problematizare</w:t>
            </w:r>
          </w:p>
          <w:p w14:paraId="2F417D16" w14:textId="2E6B41A3" w:rsidR="007965C1" w:rsidRPr="00180C46" w:rsidRDefault="007965C1" w:rsidP="002A3A93">
            <w:pPr>
              <w:spacing w:after="0" w:line="240" w:lineRule="auto"/>
              <w:rPr>
                <w:rFonts w:ascii="Cambria" w:eastAsia="Calibri" w:hAnsi="Cambria" w:cs="Times New Roman"/>
                <w:kern w:val="0"/>
                <w:sz w:val="20"/>
                <w:szCs w:val="20"/>
                <w14:ligatures w14:val="none"/>
              </w:rPr>
            </w:pPr>
          </w:p>
        </w:tc>
        <w:tc>
          <w:tcPr>
            <w:tcW w:w="2977" w:type="dxa"/>
            <w:vMerge/>
            <w:vAlign w:val="center"/>
          </w:tcPr>
          <w:p w14:paraId="7E688862" w14:textId="77777777" w:rsidR="002A3A93" w:rsidRPr="00180C46" w:rsidRDefault="002A3A93" w:rsidP="002A3A93">
            <w:pPr>
              <w:spacing w:after="0" w:line="240" w:lineRule="auto"/>
              <w:rPr>
                <w:rFonts w:ascii="Cambria" w:eastAsia="Calibri" w:hAnsi="Cambria" w:cs="Times New Roman"/>
                <w:kern w:val="0"/>
                <w:sz w:val="20"/>
                <w:szCs w:val="20"/>
                <w14:ligatures w14:val="none"/>
              </w:rPr>
            </w:pPr>
          </w:p>
        </w:tc>
      </w:tr>
      <w:tr w:rsidR="008C28C6" w:rsidRPr="00180C46" w14:paraId="047DE1FD" w14:textId="77777777" w:rsidTr="2F0E8B63">
        <w:trPr>
          <w:trHeight w:val="284"/>
        </w:trPr>
        <w:tc>
          <w:tcPr>
            <w:tcW w:w="4395" w:type="dxa"/>
            <w:vAlign w:val="center"/>
          </w:tcPr>
          <w:p w14:paraId="48B66813" w14:textId="751CA7C7" w:rsidR="002A3A93" w:rsidRPr="00180C46" w:rsidRDefault="78EAC628" w:rsidP="2F0E8B63">
            <w:pPr>
              <w:tabs>
                <w:tab w:val="left" w:pos="284"/>
              </w:tabs>
              <w:spacing w:after="0" w:line="240" w:lineRule="auto"/>
              <w:rPr>
                <w:rFonts w:ascii="Cambria" w:eastAsia="Calibri" w:hAnsi="Cambria" w:cs="Times New Roman"/>
                <w:sz w:val="20"/>
                <w:szCs w:val="20"/>
              </w:rPr>
            </w:pPr>
            <w:r w:rsidRPr="00180C46">
              <w:rPr>
                <w:rFonts w:ascii="Cambria" w:eastAsia="Calibri" w:hAnsi="Cambria" w:cs="Times New Roman"/>
                <w:kern w:val="0"/>
                <w:sz w:val="20"/>
                <w:szCs w:val="20"/>
                <w14:ligatures w14:val="none"/>
              </w:rPr>
              <w:t xml:space="preserve">3. </w:t>
            </w:r>
            <w:r w:rsidR="089B3C42" w:rsidRPr="00180C46">
              <w:rPr>
                <w:rFonts w:ascii="Cambria" w:eastAsia="Times New Roman" w:hAnsi="Cambria" w:cs="Times New Roman"/>
                <w:sz w:val="20"/>
                <w:szCs w:val="20"/>
                <w:lang w:val="ro"/>
              </w:rPr>
              <w:t xml:space="preserve">Etapele cercetării </w:t>
            </w:r>
          </w:p>
          <w:p w14:paraId="4D6B9E26" w14:textId="04FFC762" w:rsidR="002A3A93" w:rsidRPr="00180C46" w:rsidRDefault="089B3C42" w:rsidP="2F0E8B63">
            <w:pPr>
              <w:pStyle w:val="ListParagraph"/>
              <w:numPr>
                <w:ilvl w:val="0"/>
                <w:numId w:val="14"/>
              </w:numPr>
              <w:spacing w:after="0" w:line="240" w:lineRule="auto"/>
              <w:ind w:left="891"/>
              <w:jc w:val="both"/>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 xml:space="preserve">Pregătirea cercetării: tema de cercetare;bibliografia; întrebările de cercetare/ ipotezele cercetării; operaţionalizarea conceptelor; alegerea metodelor şi tehnicilor de cercetare; construcţia instrumentelor; realizarea eşantionului; echipa de cercetare (și culegere a datelor). </w:t>
            </w:r>
          </w:p>
          <w:p w14:paraId="3C2BF071" w14:textId="166C4DAA" w:rsidR="002A3A93" w:rsidRPr="00180C46" w:rsidRDefault="089B3C42" w:rsidP="2F0E8B63">
            <w:pPr>
              <w:pStyle w:val="ListParagraph"/>
              <w:numPr>
                <w:ilvl w:val="0"/>
                <w:numId w:val="14"/>
              </w:numPr>
              <w:spacing w:after="0" w:line="240" w:lineRule="auto"/>
              <w:ind w:left="891"/>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Culegerea datelor</w:t>
            </w:r>
          </w:p>
          <w:p w14:paraId="75A36083" w14:textId="0DFA9A86" w:rsidR="002A3A93" w:rsidRPr="00180C46" w:rsidRDefault="089B3C42" w:rsidP="2F0E8B63">
            <w:pPr>
              <w:spacing w:after="0" w:line="240" w:lineRule="auto"/>
              <w:rPr>
                <w:rFonts w:ascii="Cambria" w:eastAsia="Cambria" w:hAnsi="Cambria" w:cs="Cambria"/>
                <w:kern w:val="0"/>
                <w:sz w:val="20"/>
                <w:szCs w:val="20"/>
                <w14:ligatures w14:val="none"/>
              </w:rPr>
            </w:pPr>
            <w:r w:rsidRPr="00180C46">
              <w:rPr>
                <w:rFonts w:ascii="Cambria" w:eastAsia="Times New Roman" w:hAnsi="Cambria" w:cs="Times New Roman"/>
                <w:sz w:val="20"/>
                <w:szCs w:val="20"/>
              </w:rPr>
              <w:t>Analiza şi interpretarea datelor: verificarea datelor; reducerea datelor; analiza primară; analiza de profunzime; realizarea raportului de cercetare</w:t>
            </w:r>
          </w:p>
        </w:tc>
        <w:tc>
          <w:tcPr>
            <w:tcW w:w="3119" w:type="dxa"/>
            <w:vAlign w:val="center"/>
          </w:tcPr>
          <w:p w14:paraId="17BA7C53" w14:textId="55F4118B" w:rsidR="002A3A93" w:rsidRPr="00180C46" w:rsidRDefault="66D17034" w:rsidP="002A3A93">
            <w:pPr>
              <w:spacing w:after="0" w:line="240" w:lineRule="auto"/>
              <w:rPr>
                <w:rFonts w:ascii="Cambria" w:eastAsia="Calibri" w:hAnsi="Cambria" w:cs="Times New Roman"/>
                <w:kern w:val="0"/>
                <w:sz w:val="20"/>
                <w:szCs w:val="20"/>
                <w14:ligatures w14:val="none"/>
              </w:rPr>
            </w:pPr>
            <w:r w:rsidRPr="00180C46">
              <w:rPr>
                <w:rFonts w:ascii="Cambria" w:eastAsia="Calibri" w:hAnsi="Cambria" w:cs="Times New Roman"/>
                <w:sz w:val="20"/>
                <w:szCs w:val="20"/>
              </w:rPr>
              <w:t>Expunere/problematizare</w:t>
            </w:r>
          </w:p>
        </w:tc>
        <w:tc>
          <w:tcPr>
            <w:tcW w:w="2977" w:type="dxa"/>
            <w:vMerge/>
            <w:vAlign w:val="center"/>
          </w:tcPr>
          <w:p w14:paraId="68404402" w14:textId="77777777" w:rsidR="002A3A93" w:rsidRPr="00180C46" w:rsidRDefault="002A3A93" w:rsidP="002A3A93">
            <w:pPr>
              <w:spacing w:after="0" w:line="240" w:lineRule="auto"/>
              <w:rPr>
                <w:rFonts w:ascii="Cambria" w:eastAsia="Calibri" w:hAnsi="Cambria" w:cs="Times New Roman"/>
                <w:kern w:val="0"/>
                <w:sz w:val="20"/>
                <w:szCs w:val="20"/>
                <w14:ligatures w14:val="none"/>
              </w:rPr>
            </w:pPr>
          </w:p>
        </w:tc>
      </w:tr>
      <w:tr w:rsidR="008C28C6" w:rsidRPr="00180C46" w14:paraId="30D75F9C" w14:textId="77777777" w:rsidTr="2F0E8B63">
        <w:trPr>
          <w:trHeight w:val="284"/>
        </w:trPr>
        <w:tc>
          <w:tcPr>
            <w:tcW w:w="4395" w:type="dxa"/>
            <w:vAlign w:val="center"/>
          </w:tcPr>
          <w:p w14:paraId="4542E9E2" w14:textId="7BDC985A" w:rsidR="002A3A93" w:rsidRPr="00180C46" w:rsidRDefault="78EAC628" w:rsidP="2F0E8B63">
            <w:pPr>
              <w:tabs>
                <w:tab w:val="left" w:pos="284"/>
              </w:tabs>
              <w:spacing w:after="0" w:line="240" w:lineRule="auto"/>
              <w:rPr>
                <w:rFonts w:ascii="Cambria" w:eastAsia="Calibri" w:hAnsi="Cambria" w:cs="Times New Roman"/>
                <w:sz w:val="20"/>
                <w:szCs w:val="20"/>
              </w:rPr>
            </w:pPr>
            <w:r w:rsidRPr="00180C46">
              <w:rPr>
                <w:rFonts w:ascii="Cambria" w:eastAsia="Calibri" w:hAnsi="Cambria" w:cs="Times New Roman"/>
                <w:kern w:val="0"/>
                <w:sz w:val="20"/>
                <w:szCs w:val="20"/>
                <w14:ligatures w14:val="none"/>
              </w:rPr>
              <w:t xml:space="preserve">4. </w:t>
            </w:r>
            <w:r w:rsidR="24A42D53" w:rsidRPr="00180C46">
              <w:rPr>
                <w:rFonts w:ascii="Cambria" w:eastAsia="Times New Roman" w:hAnsi="Cambria" w:cs="Times New Roman"/>
                <w:sz w:val="20"/>
                <w:szCs w:val="20"/>
                <w:lang w:val="ro"/>
              </w:rPr>
              <w:t>Conceptualizare, operaţionalizare, măsurare</w:t>
            </w:r>
          </w:p>
          <w:p w14:paraId="342B2A45" w14:textId="53B9ED36" w:rsidR="002A3A93" w:rsidRPr="00180C46" w:rsidRDefault="24A42D53" w:rsidP="2F0E8B63">
            <w:pPr>
              <w:pStyle w:val="ListParagraph"/>
              <w:numPr>
                <w:ilvl w:val="0"/>
                <w:numId w:val="13"/>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 xml:space="preserve">dimensiuni, indicatori şi indici ai conceptelor </w:t>
            </w:r>
          </w:p>
          <w:p w14:paraId="7D6F2259" w14:textId="7EEA44DE" w:rsidR="002A3A93" w:rsidRPr="00180C46" w:rsidRDefault="24A42D53" w:rsidP="2F0E8B63">
            <w:pPr>
              <w:pStyle w:val="ListParagraph"/>
              <w:numPr>
                <w:ilvl w:val="0"/>
                <w:numId w:val="13"/>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 xml:space="preserve">validitatea şi fidelitatea indicatorilor </w:t>
            </w:r>
          </w:p>
          <w:p w14:paraId="0C51F0E9" w14:textId="663C0FA1" w:rsidR="002A3A93" w:rsidRPr="00180C46" w:rsidRDefault="24A42D53" w:rsidP="2F0E8B63">
            <w:pPr>
              <w:pStyle w:val="ListParagraph"/>
              <w:numPr>
                <w:ilvl w:val="0"/>
                <w:numId w:val="13"/>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 xml:space="preserve">evaluare vs. măsurare </w:t>
            </w:r>
          </w:p>
          <w:p w14:paraId="576C1F52" w14:textId="13464249" w:rsidR="002A3A93" w:rsidRPr="00180C46" w:rsidRDefault="24A42D53" w:rsidP="2F0E8B63">
            <w:pPr>
              <w:pStyle w:val="ListParagraph"/>
              <w:numPr>
                <w:ilvl w:val="0"/>
                <w:numId w:val="13"/>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scale de evaluare</w:t>
            </w:r>
          </w:p>
          <w:p w14:paraId="6C53518B" w14:textId="762FABBB" w:rsidR="002A3A93" w:rsidRPr="00180C46" w:rsidRDefault="002A3A93" w:rsidP="002A3A93">
            <w:pPr>
              <w:spacing w:after="0" w:line="240" w:lineRule="auto"/>
              <w:rPr>
                <w:rFonts w:ascii="Cambria" w:eastAsia="Calibri" w:hAnsi="Cambria" w:cs="Times New Roman"/>
                <w:kern w:val="0"/>
                <w:sz w:val="20"/>
                <w:szCs w:val="20"/>
                <w14:ligatures w14:val="none"/>
              </w:rPr>
            </w:pPr>
          </w:p>
        </w:tc>
        <w:tc>
          <w:tcPr>
            <w:tcW w:w="3119" w:type="dxa"/>
            <w:vAlign w:val="center"/>
          </w:tcPr>
          <w:p w14:paraId="48E2BECF" w14:textId="55F4118B" w:rsidR="002A3A93" w:rsidRPr="00180C46" w:rsidRDefault="24A42D53" w:rsidP="2F0E8B63">
            <w:pPr>
              <w:spacing w:after="0" w:line="240" w:lineRule="auto"/>
              <w:rPr>
                <w:rFonts w:ascii="Cambria" w:eastAsia="Calibri" w:hAnsi="Cambria" w:cs="Times New Roman"/>
                <w:sz w:val="20"/>
                <w:szCs w:val="20"/>
              </w:rPr>
            </w:pPr>
            <w:r w:rsidRPr="00180C46">
              <w:rPr>
                <w:rFonts w:ascii="Cambria" w:eastAsia="Calibri" w:hAnsi="Cambria" w:cs="Times New Roman"/>
                <w:sz w:val="20"/>
                <w:szCs w:val="20"/>
              </w:rPr>
              <w:t>Expunere/problematizare</w:t>
            </w:r>
          </w:p>
          <w:p w14:paraId="536C28E5" w14:textId="02FD9A09" w:rsidR="002A3A93" w:rsidRPr="00180C46" w:rsidRDefault="002A3A93" w:rsidP="002A3A93">
            <w:pPr>
              <w:spacing w:after="0" w:line="240" w:lineRule="auto"/>
              <w:rPr>
                <w:rFonts w:ascii="Cambria" w:eastAsia="Calibri" w:hAnsi="Cambria" w:cs="Times New Roman"/>
                <w:kern w:val="0"/>
                <w:sz w:val="20"/>
                <w:szCs w:val="20"/>
                <w14:ligatures w14:val="none"/>
              </w:rPr>
            </w:pPr>
          </w:p>
        </w:tc>
        <w:tc>
          <w:tcPr>
            <w:tcW w:w="2977" w:type="dxa"/>
            <w:vMerge/>
            <w:vAlign w:val="center"/>
          </w:tcPr>
          <w:p w14:paraId="7769CC81" w14:textId="77777777" w:rsidR="002A3A93" w:rsidRPr="00180C46" w:rsidRDefault="002A3A93" w:rsidP="002A3A93">
            <w:pPr>
              <w:spacing w:after="0" w:line="240" w:lineRule="auto"/>
              <w:rPr>
                <w:rFonts w:ascii="Cambria" w:eastAsia="Calibri" w:hAnsi="Cambria" w:cs="Times New Roman"/>
                <w:kern w:val="0"/>
                <w:sz w:val="20"/>
                <w:szCs w:val="20"/>
                <w14:ligatures w14:val="none"/>
              </w:rPr>
            </w:pPr>
          </w:p>
        </w:tc>
      </w:tr>
      <w:tr w:rsidR="008C28C6" w:rsidRPr="00180C46" w14:paraId="004A8D06" w14:textId="77777777" w:rsidTr="2F0E8B6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046E300E" w14:textId="0975ECA1" w:rsidR="003F659E" w:rsidRPr="00180C46" w:rsidRDefault="78EAC628" w:rsidP="2F0E8B63">
            <w:pPr>
              <w:tabs>
                <w:tab w:val="left" w:pos="284"/>
              </w:tabs>
              <w:spacing w:after="0" w:line="240" w:lineRule="auto"/>
              <w:rPr>
                <w:rFonts w:ascii="Cambria" w:eastAsia="Calibri" w:hAnsi="Cambria" w:cs="Times New Roman"/>
                <w:sz w:val="20"/>
                <w:szCs w:val="20"/>
              </w:rPr>
            </w:pPr>
            <w:r w:rsidRPr="00180C46">
              <w:rPr>
                <w:rFonts w:ascii="Cambria" w:eastAsia="Calibri" w:hAnsi="Cambria" w:cs="Times New Roman"/>
                <w:kern w:val="0"/>
                <w:sz w:val="20"/>
                <w:szCs w:val="20"/>
                <w14:ligatures w14:val="none"/>
              </w:rPr>
              <w:t xml:space="preserve">5. </w:t>
            </w:r>
            <w:r w:rsidR="398F5CDC" w:rsidRPr="00180C46">
              <w:rPr>
                <w:rFonts w:ascii="Cambria" w:eastAsia="Times New Roman" w:hAnsi="Cambria" w:cs="Times New Roman"/>
                <w:sz w:val="20"/>
                <w:szCs w:val="20"/>
                <w:lang w:val="ro"/>
              </w:rPr>
              <w:t>Ancheta sociologică</w:t>
            </w:r>
          </w:p>
          <w:p w14:paraId="78C2925A" w14:textId="1826752D" w:rsidR="003F659E" w:rsidRPr="00180C46" w:rsidRDefault="398F5CDC" w:rsidP="2F0E8B63">
            <w:pPr>
              <w:pStyle w:val="ListParagraph"/>
              <w:numPr>
                <w:ilvl w:val="0"/>
                <w:numId w:val="12"/>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specificul anchetei sociologice</w:t>
            </w:r>
          </w:p>
          <w:p w14:paraId="35D3B2FA" w14:textId="4CA8441E" w:rsidR="003F659E" w:rsidRPr="00180C46" w:rsidRDefault="398F5CDC" w:rsidP="2F0E8B63">
            <w:pPr>
              <w:pStyle w:val="ListParagraph"/>
              <w:numPr>
                <w:ilvl w:val="0"/>
                <w:numId w:val="12"/>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 xml:space="preserve">sondajul de opinie </w:t>
            </w:r>
          </w:p>
          <w:p w14:paraId="2A387EF8" w14:textId="6F5EDF21" w:rsidR="003F659E" w:rsidRPr="00180C46" w:rsidRDefault="398F5CDC" w:rsidP="2F0E8B63">
            <w:pPr>
              <w:pStyle w:val="ListParagraph"/>
              <w:numPr>
                <w:ilvl w:val="0"/>
                <w:numId w:val="12"/>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 xml:space="preserve">tehnici de anchetă (faţă în faţă, telefon, poştă, internet) </w:t>
            </w:r>
          </w:p>
          <w:p w14:paraId="21A019F4" w14:textId="2F4F451F" w:rsidR="003F659E" w:rsidRPr="00180C46" w:rsidRDefault="398F5CDC" w:rsidP="2F0E8B63">
            <w:pPr>
              <w:pStyle w:val="ListParagraph"/>
              <w:numPr>
                <w:ilvl w:val="0"/>
                <w:numId w:val="12"/>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avantaje şi dezavantaje ale anchetelor sociologice</w:t>
            </w:r>
          </w:p>
          <w:p w14:paraId="0CE6DDB6" w14:textId="29D10522" w:rsidR="003F659E" w:rsidRPr="00180C46" w:rsidRDefault="398F5CDC" w:rsidP="2F0E8B63">
            <w:pPr>
              <w:pStyle w:val="ListParagraph"/>
              <w:numPr>
                <w:ilvl w:val="0"/>
                <w:numId w:val="12"/>
              </w:numPr>
              <w:spacing w:after="0" w:line="240" w:lineRule="auto"/>
              <w:rPr>
                <w:rFonts w:ascii="Cambria" w:eastAsia="Times New Roman" w:hAnsi="Cambria" w:cs="Times New Roman"/>
                <w:kern w:val="0"/>
                <w:sz w:val="20"/>
                <w:szCs w:val="20"/>
                <w:lang w:val="ro"/>
                <w14:ligatures w14:val="none"/>
              </w:rPr>
            </w:pPr>
            <w:r w:rsidRPr="00180C46">
              <w:rPr>
                <w:rFonts w:ascii="Cambria" w:eastAsia="Times New Roman" w:hAnsi="Cambria" w:cs="Times New Roman"/>
                <w:sz w:val="20"/>
                <w:szCs w:val="20"/>
                <w:lang w:val="ro"/>
              </w:rPr>
              <w:t>critici aduse metodei anchetei sociologice</w:t>
            </w:r>
          </w:p>
        </w:tc>
        <w:tc>
          <w:tcPr>
            <w:tcW w:w="3119" w:type="dxa"/>
            <w:tcBorders>
              <w:top w:val="single" w:sz="4" w:space="0" w:color="auto"/>
              <w:left w:val="single" w:sz="4" w:space="0" w:color="auto"/>
              <w:bottom w:val="single" w:sz="4" w:space="0" w:color="auto"/>
            </w:tcBorders>
            <w:vAlign w:val="center"/>
          </w:tcPr>
          <w:p w14:paraId="32C5F284" w14:textId="55F4118B" w:rsidR="003F659E" w:rsidRPr="00180C46" w:rsidRDefault="398F5CDC" w:rsidP="2F0E8B63">
            <w:pPr>
              <w:spacing w:after="0" w:line="240" w:lineRule="auto"/>
              <w:rPr>
                <w:rFonts w:ascii="Cambria" w:eastAsia="Calibri" w:hAnsi="Cambria" w:cs="Times New Roman"/>
                <w:sz w:val="20"/>
                <w:szCs w:val="20"/>
              </w:rPr>
            </w:pPr>
            <w:r w:rsidRPr="00180C46">
              <w:rPr>
                <w:rFonts w:ascii="Cambria" w:eastAsia="Calibri" w:hAnsi="Cambria" w:cs="Times New Roman"/>
                <w:sz w:val="20"/>
                <w:szCs w:val="20"/>
              </w:rPr>
              <w:t>Expunere/problematizare</w:t>
            </w:r>
          </w:p>
          <w:p w14:paraId="5563D691" w14:textId="02FD9A09" w:rsidR="003F659E" w:rsidRPr="00180C46" w:rsidRDefault="003F659E" w:rsidP="2F0E8B63">
            <w:pPr>
              <w:spacing w:after="0" w:line="240" w:lineRule="auto"/>
              <w:rPr>
                <w:rFonts w:ascii="Cambria" w:eastAsia="Calibri" w:hAnsi="Cambria" w:cs="Times New Roman"/>
                <w:sz w:val="20"/>
                <w:szCs w:val="20"/>
              </w:rPr>
            </w:pPr>
          </w:p>
          <w:p w14:paraId="0FD44D03" w14:textId="77F10E9B" w:rsidR="003F659E" w:rsidRPr="00180C46" w:rsidRDefault="003F659E" w:rsidP="00373CCF">
            <w:pPr>
              <w:spacing w:after="0" w:line="240" w:lineRule="auto"/>
              <w:rPr>
                <w:rFonts w:ascii="Cambria" w:eastAsia="Calibri" w:hAnsi="Cambria" w:cs="Times New Roman"/>
                <w:kern w:val="0"/>
                <w:sz w:val="20"/>
                <w:szCs w:val="20"/>
                <w14:ligatures w14:val="none"/>
              </w:rPr>
            </w:pPr>
          </w:p>
        </w:tc>
        <w:tc>
          <w:tcPr>
            <w:tcW w:w="2977" w:type="dxa"/>
            <w:vMerge/>
            <w:vAlign w:val="center"/>
          </w:tcPr>
          <w:p w14:paraId="5E9B20EA" w14:textId="76C62772" w:rsidR="003F659E" w:rsidRPr="00180C46" w:rsidRDefault="003F659E" w:rsidP="00373CCF">
            <w:pPr>
              <w:spacing w:after="0" w:line="240" w:lineRule="auto"/>
              <w:rPr>
                <w:rFonts w:ascii="Cambria" w:eastAsia="Calibri" w:hAnsi="Cambria" w:cs="Times New Roman"/>
                <w:kern w:val="0"/>
                <w:sz w:val="20"/>
                <w:szCs w:val="20"/>
                <w14:ligatures w14:val="none"/>
              </w:rPr>
            </w:pPr>
          </w:p>
        </w:tc>
      </w:tr>
      <w:tr w:rsidR="008C28C6" w:rsidRPr="00180C46" w14:paraId="3D0D45CE" w14:textId="77777777" w:rsidTr="2F0E8B6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0A0FDED9" w14:textId="43AEDAA9" w:rsidR="003F659E" w:rsidRPr="00180C46" w:rsidRDefault="78EAC628" w:rsidP="2F0E8B63">
            <w:pPr>
              <w:tabs>
                <w:tab w:val="left" w:pos="284"/>
              </w:tabs>
              <w:spacing w:after="0" w:line="240" w:lineRule="auto"/>
              <w:rPr>
                <w:rFonts w:ascii="Cambria" w:eastAsia="Calibri" w:hAnsi="Cambria" w:cs="Times New Roman"/>
                <w:sz w:val="20"/>
                <w:szCs w:val="20"/>
              </w:rPr>
            </w:pPr>
            <w:r w:rsidRPr="00180C46">
              <w:rPr>
                <w:rFonts w:ascii="Cambria" w:eastAsia="Calibri" w:hAnsi="Cambria" w:cs="Times New Roman"/>
                <w:kern w:val="0"/>
                <w:sz w:val="20"/>
                <w:szCs w:val="20"/>
                <w14:ligatures w14:val="none"/>
              </w:rPr>
              <w:t xml:space="preserve">6. </w:t>
            </w:r>
            <w:r w:rsidR="1BF992AD" w:rsidRPr="00180C46">
              <w:rPr>
                <w:rFonts w:ascii="Cambria" w:eastAsia="Times New Roman" w:hAnsi="Cambria" w:cs="Times New Roman"/>
                <w:sz w:val="20"/>
                <w:szCs w:val="20"/>
                <w:lang w:val="ro"/>
              </w:rPr>
              <w:t>Construcţia chestionarului:</w:t>
            </w:r>
          </w:p>
          <w:p w14:paraId="61E2C12D" w14:textId="48B6884F" w:rsidR="003F659E" w:rsidRPr="00180C46" w:rsidRDefault="1BF992AD" w:rsidP="2F0E8B63">
            <w:pPr>
              <w:pStyle w:val="ListParagraph"/>
              <w:numPr>
                <w:ilvl w:val="0"/>
                <w:numId w:val="11"/>
              </w:numPr>
              <w:spacing w:after="0" w:line="240" w:lineRule="auto"/>
              <w:ind w:left="1080"/>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logica construirii chestionarului</w:t>
            </w:r>
          </w:p>
          <w:p w14:paraId="43FAC2F9" w14:textId="202A5B6E" w:rsidR="003F659E" w:rsidRPr="00180C46" w:rsidRDefault="1BF992AD" w:rsidP="2F0E8B63">
            <w:pPr>
              <w:pStyle w:val="ListParagraph"/>
              <w:numPr>
                <w:ilvl w:val="0"/>
                <w:numId w:val="11"/>
              </w:numPr>
              <w:spacing w:after="0" w:line="240" w:lineRule="auto"/>
              <w:ind w:left="1080"/>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tipuri de întrebări (în funcţie de conţinut, în funcţie de modalitatea de înregistrare a răspunsurilor)</w:t>
            </w:r>
          </w:p>
          <w:p w14:paraId="5B691C6E" w14:textId="62625EE4" w:rsidR="003F659E" w:rsidRPr="00180C46" w:rsidRDefault="1BF992AD" w:rsidP="2F0E8B63">
            <w:pPr>
              <w:pStyle w:val="ListParagraph"/>
              <w:numPr>
                <w:ilvl w:val="0"/>
                <w:numId w:val="11"/>
              </w:numPr>
              <w:spacing w:after="0" w:line="240" w:lineRule="auto"/>
              <w:ind w:left="1080"/>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formularea întrebărilor</w:t>
            </w:r>
          </w:p>
          <w:p w14:paraId="7FE58979" w14:textId="4ECD8A85" w:rsidR="003F659E" w:rsidRPr="00180C46" w:rsidRDefault="1BF992AD" w:rsidP="2F0E8B63">
            <w:pPr>
              <w:pStyle w:val="ListParagraph"/>
              <w:numPr>
                <w:ilvl w:val="0"/>
                <w:numId w:val="11"/>
              </w:numPr>
              <w:spacing w:after="0" w:line="240" w:lineRule="auto"/>
              <w:ind w:left="1080"/>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numărul şi ordinea întrebărilor</w:t>
            </w:r>
          </w:p>
          <w:p w14:paraId="4710D4C1" w14:textId="407D2BCD" w:rsidR="003F659E" w:rsidRPr="00180C46" w:rsidRDefault="1E18B8F1" w:rsidP="2F0E8B63">
            <w:pPr>
              <w:tabs>
                <w:tab w:val="left" w:pos="284"/>
              </w:tabs>
              <w:spacing w:after="0" w:line="240" w:lineRule="auto"/>
              <w:rPr>
                <w:rFonts w:ascii="Cambria" w:eastAsia="Times New Roman" w:hAnsi="Cambria" w:cs="Times New Roman"/>
                <w:kern w:val="0"/>
                <w:sz w:val="20"/>
                <w:szCs w:val="20"/>
                <w:lang w:val="ro"/>
                <w14:ligatures w14:val="none"/>
              </w:rPr>
            </w:pPr>
            <w:r w:rsidRPr="00180C46">
              <w:rPr>
                <w:rFonts w:ascii="Cambria" w:eastAsia="Times New Roman" w:hAnsi="Cambria" w:cs="Times New Roman"/>
                <w:sz w:val="20"/>
                <w:szCs w:val="20"/>
                <w:lang w:val="ro"/>
              </w:rPr>
              <w:t>Indexuri și scale</w:t>
            </w:r>
          </w:p>
        </w:tc>
        <w:tc>
          <w:tcPr>
            <w:tcW w:w="3119" w:type="dxa"/>
            <w:tcBorders>
              <w:top w:val="single" w:sz="4" w:space="0" w:color="auto"/>
              <w:left w:val="single" w:sz="4" w:space="0" w:color="auto"/>
              <w:bottom w:val="single" w:sz="4" w:space="0" w:color="auto"/>
            </w:tcBorders>
            <w:vAlign w:val="center"/>
          </w:tcPr>
          <w:p w14:paraId="5579479A" w14:textId="55F4118B" w:rsidR="003F659E" w:rsidRPr="00180C46" w:rsidRDefault="1BF992AD" w:rsidP="2F0E8B63">
            <w:pPr>
              <w:spacing w:after="0" w:line="240" w:lineRule="auto"/>
              <w:rPr>
                <w:rFonts w:ascii="Cambria" w:eastAsia="Calibri" w:hAnsi="Cambria" w:cs="Times New Roman"/>
                <w:sz w:val="20"/>
                <w:szCs w:val="20"/>
              </w:rPr>
            </w:pPr>
            <w:r w:rsidRPr="00180C46">
              <w:rPr>
                <w:rFonts w:ascii="Cambria" w:eastAsia="Calibri" w:hAnsi="Cambria" w:cs="Times New Roman"/>
                <w:sz w:val="20"/>
                <w:szCs w:val="20"/>
              </w:rPr>
              <w:t>Expunere/problematizare</w:t>
            </w:r>
          </w:p>
          <w:p w14:paraId="71FF58D0" w14:textId="02FD9A09" w:rsidR="003F659E" w:rsidRPr="00180C46" w:rsidRDefault="003F659E" w:rsidP="2F0E8B63">
            <w:pPr>
              <w:spacing w:after="0" w:line="240" w:lineRule="auto"/>
              <w:rPr>
                <w:rFonts w:ascii="Cambria" w:eastAsia="Calibri" w:hAnsi="Cambria" w:cs="Times New Roman"/>
                <w:sz w:val="20"/>
                <w:szCs w:val="20"/>
              </w:rPr>
            </w:pPr>
          </w:p>
          <w:p w14:paraId="6BBEC515" w14:textId="19367DA6" w:rsidR="003F659E" w:rsidRPr="00180C46" w:rsidRDefault="003F659E" w:rsidP="00373CCF">
            <w:pPr>
              <w:spacing w:after="0" w:line="240" w:lineRule="auto"/>
              <w:rPr>
                <w:rFonts w:ascii="Cambria" w:eastAsia="Calibri" w:hAnsi="Cambria" w:cs="Times New Roman"/>
                <w:kern w:val="0"/>
                <w:sz w:val="20"/>
                <w:szCs w:val="20"/>
                <w14:ligatures w14:val="none"/>
              </w:rPr>
            </w:pPr>
          </w:p>
        </w:tc>
        <w:tc>
          <w:tcPr>
            <w:tcW w:w="2977" w:type="dxa"/>
            <w:vMerge/>
            <w:vAlign w:val="center"/>
          </w:tcPr>
          <w:p w14:paraId="109B9E1C" w14:textId="77777777" w:rsidR="003F659E" w:rsidRPr="00180C46" w:rsidRDefault="003F659E" w:rsidP="00373CCF">
            <w:pPr>
              <w:spacing w:after="0" w:line="240" w:lineRule="auto"/>
              <w:rPr>
                <w:rFonts w:ascii="Cambria" w:eastAsia="Calibri" w:hAnsi="Cambria" w:cs="Times New Roman"/>
                <w:kern w:val="0"/>
                <w:sz w:val="20"/>
                <w:szCs w:val="20"/>
                <w14:ligatures w14:val="none"/>
              </w:rPr>
            </w:pPr>
          </w:p>
        </w:tc>
      </w:tr>
      <w:tr w:rsidR="008C28C6" w:rsidRPr="00180C46" w14:paraId="245D3C71" w14:textId="77777777" w:rsidTr="2F0E8B6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2F168A64" w14:textId="08B3566A" w:rsidR="003F659E" w:rsidRPr="00180C46" w:rsidRDefault="78EAC628" w:rsidP="2F0E8B63">
            <w:pPr>
              <w:tabs>
                <w:tab w:val="left" w:pos="284"/>
              </w:tabs>
              <w:spacing w:after="0" w:line="240" w:lineRule="auto"/>
              <w:rPr>
                <w:rFonts w:ascii="Cambria" w:eastAsia="Calibri" w:hAnsi="Cambria" w:cs="Times New Roman"/>
                <w:sz w:val="20"/>
                <w:szCs w:val="20"/>
              </w:rPr>
            </w:pPr>
            <w:r w:rsidRPr="00180C46">
              <w:rPr>
                <w:rFonts w:ascii="Cambria" w:eastAsia="Calibri" w:hAnsi="Cambria" w:cs="Times New Roman"/>
                <w:kern w:val="0"/>
                <w:sz w:val="20"/>
                <w:szCs w:val="20"/>
                <w14:ligatures w14:val="none"/>
              </w:rPr>
              <w:t xml:space="preserve">7. </w:t>
            </w:r>
            <w:r w:rsidR="65DBF7C0" w:rsidRPr="00180C46">
              <w:rPr>
                <w:rFonts w:ascii="Cambria" w:eastAsia="Times New Roman" w:hAnsi="Cambria" w:cs="Times New Roman"/>
                <w:sz w:val="20"/>
                <w:szCs w:val="20"/>
                <w:lang w:val="ro"/>
              </w:rPr>
              <w:t>Acurateţea datelor: erori şi surse de erori în anchete şi sondaje:</w:t>
            </w:r>
          </w:p>
          <w:p w14:paraId="3FAD3F08" w14:textId="32663D1B" w:rsidR="003F659E" w:rsidRPr="00180C46" w:rsidRDefault="65DBF7C0" w:rsidP="2F0E8B63">
            <w:pPr>
              <w:pStyle w:val="ListParagraph"/>
              <w:numPr>
                <w:ilvl w:val="0"/>
                <w:numId w:val="10"/>
              </w:numPr>
              <w:spacing w:after="0" w:line="240" w:lineRule="auto"/>
              <w:ind w:left="1080"/>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lastRenderedPageBreak/>
              <w:t>erori legate de eşantionare</w:t>
            </w:r>
          </w:p>
          <w:p w14:paraId="5CD4FC47" w14:textId="26F9E63C" w:rsidR="003F659E" w:rsidRPr="00180C46" w:rsidRDefault="65DBF7C0" w:rsidP="2F0E8B63">
            <w:pPr>
              <w:pStyle w:val="ListParagraph"/>
              <w:numPr>
                <w:ilvl w:val="0"/>
                <w:numId w:val="10"/>
              </w:numPr>
              <w:spacing w:after="0" w:line="240" w:lineRule="auto"/>
              <w:ind w:left="1080"/>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problema non-răspunsului</w:t>
            </w:r>
          </w:p>
          <w:p w14:paraId="7884E4B5" w14:textId="06E19193" w:rsidR="003F659E" w:rsidRPr="00180C46" w:rsidRDefault="65DBF7C0" w:rsidP="2F0E8B63">
            <w:pPr>
              <w:pStyle w:val="ListParagraph"/>
              <w:numPr>
                <w:ilvl w:val="0"/>
                <w:numId w:val="10"/>
              </w:numPr>
              <w:spacing w:after="0" w:line="240" w:lineRule="auto"/>
              <w:ind w:left="1080"/>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erori legate de construcţia chestionarului</w:t>
            </w:r>
          </w:p>
          <w:p w14:paraId="0932CE09" w14:textId="44BBF30E" w:rsidR="003F659E" w:rsidRPr="00180C46" w:rsidRDefault="65DBF7C0" w:rsidP="2F0E8B63">
            <w:pPr>
              <w:pStyle w:val="ListParagraph"/>
              <w:numPr>
                <w:ilvl w:val="0"/>
                <w:numId w:val="10"/>
              </w:numPr>
              <w:spacing w:after="0" w:line="240" w:lineRule="auto"/>
              <w:ind w:left="1080"/>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 xml:space="preserve">erori </w:t>
            </w:r>
            <w:r w:rsidR="7324E80C" w:rsidRPr="00180C46">
              <w:rPr>
                <w:rFonts w:ascii="Cambria" w:eastAsia="Times New Roman" w:hAnsi="Cambria" w:cs="Times New Roman"/>
                <w:sz w:val="20"/>
                <w:szCs w:val="20"/>
                <w:lang w:val="ro"/>
              </w:rPr>
              <w:t>cauzate de către</w:t>
            </w:r>
            <w:r w:rsidRPr="00180C46">
              <w:rPr>
                <w:rFonts w:ascii="Cambria" w:eastAsia="Times New Roman" w:hAnsi="Cambria" w:cs="Times New Roman"/>
                <w:sz w:val="20"/>
                <w:szCs w:val="20"/>
                <w:lang w:val="ro"/>
              </w:rPr>
              <w:t xml:space="preserve"> operatori</w:t>
            </w:r>
          </w:p>
          <w:p w14:paraId="1302D24A" w14:textId="112F3EC4" w:rsidR="003F659E" w:rsidRPr="00180C46" w:rsidRDefault="65DBF7C0" w:rsidP="2F0E8B63">
            <w:pPr>
              <w:pStyle w:val="ListParagraph"/>
              <w:numPr>
                <w:ilvl w:val="0"/>
                <w:numId w:val="10"/>
              </w:numPr>
              <w:spacing w:after="0" w:line="240" w:lineRule="auto"/>
              <w:ind w:left="1080"/>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 xml:space="preserve">erori </w:t>
            </w:r>
            <w:r w:rsidR="5B49BB52" w:rsidRPr="00180C46">
              <w:rPr>
                <w:rFonts w:ascii="Cambria" w:eastAsia="Times New Roman" w:hAnsi="Cambria" w:cs="Times New Roman"/>
                <w:sz w:val="20"/>
                <w:szCs w:val="20"/>
                <w:lang w:val="ro"/>
              </w:rPr>
              <w:t>cauzate d</w:t>
            </w:r>
            <w:r w:rsidRPr="00180C46">
              <w:rPr>
                <w:rFonts w:ascii="Cambria" w:eastAsia="Times New Roman" w:hAnsi="Cambria" w:cs="Times New Roman"/>
                <w:sz w:val="20"/>
                <w:szCs w:val="20"/>
                <w:lang w:val="ro"/>
              </w:rPr>
              <w:t>e</w:t>
            </w:r>
            <w:r w:rsidR="5B49BB52" w:rsidRPr="00180C46">
              <w:rPr>
                <w:rFonts w:ascii="Cambria" w:eastAsia="Times New Roman" w:hAnsi="Cambria" w:cs="Times New Roman"/>
                <w:sz w:val="20"/>
                <w:szCs w:val="20"/>
                <w:lang w:val="ro"/>
              </w:rPr>
              <w:t xml:space="preserve"> respondenți și contextul social</w:t>
            </w:r>
          </w:p>
          <w:p w14:paraId="413BBB10" w14:textId="63B046B8" w:rsidR="003F659E" w:rsidRPr="00180C46" w:rsidRDefault="65DBF7C0" w:rsidP="2F0E8B63">
            <w:pPr>
              <w:pStyle w:val="ListParagraph"/>
              <w:numPr>
                <w:ilvl w:val="0"/>
                <w:numId w:val="10"/>
              </w:numPr>
              <w:spacing w:after="0" w:line="240" w:lineRule="auto"/>
              <w:ind w:left="1080"/>
              <w:rPr>
                <w:rFonts w:ascii="Cambria" w:eastAsia="Times New Roman" w:hAnsi="Cambria" w:cs="Times New Roman"/>
                <w:kern w:val="0"/>
                <w:sz w:val="20"/>
                <w:szCs w:val="20"/>
                <w:lang w:val="ro"/>
                <w14:ligatures w14:val="none"/>
              </w:rPr>
            </w:pPr>
            <w:r w:rsidRPr="00180C46">
              <w:rPr>
                <w:rFonts w:ascii="Cambria" w:eastAsia="Times New Roman" w:hAnsi="Cambria" w:cs="Times New Roman"/>
                <w:sz w:val="20"/>
                <w:szCs w:val="20"/>
                <w:lang w:val="ro"/>
              </w:rPr>
              <w:t>erori legate de prelucrarea datelor</w:t>
            </w:r>
          </w:p>
        </w:tc>
        <w:tc>
          <w:tcPr>
            <w:tcW w:w="3119" w:type="dxa"/>
            <w:tcBorders>
              <w:top w:val="single" w:sz="4" w:space="0" w:color="auto"/>
              <w:left w:val="single" w:sz="4" w:space="0" w:color="auto"/>
              <w:bottom w:val="single" w:sz="4" w:space="0" w:color="auto"/>
            </w:tcBorders>
            <w:vAlign w:val="center"/>
          </w:tcPr>
          <w:p w14:paraId="0A614357" w14:textId="55F4118B" w:rsidR="003F659E" w:rsidRPr="00180C46" w:rsidRDefault="65DBF7C0" w:rsidP="2F0E8B63">
            <w:pPr>
              <w:spacing w:after="0" w:line="240" w:lineRule="auto"/>
              <w:rPr>
                <w:rFonts w:ascii="Cambria" w:eastAsia="Calibri" w:hAnsi="Cambria" w:cs="Times New Roman"/>
                <w:sz w:val="20"/>
                <w:szCs w:val="20"/>
              </w:rPr>
            </w:pPr>
            <w:r w:rsidRPr="00180C46">
              <w:rPr>
                <w:rFonts w:ascii="Cambria" w:eastAsia="Calibri" w:hAnsi="Cambria" w:cs="Times New Roman"/>
                <w:sz w:val="20"/>
                <w:szCs w:val="20"/>
              </w:rPr>
              <w:lastRenderedPageBreak/>
              <w:t>Expunere/problematizare</w:t>
            </w:r>
          </w:p>
          <w:p w14:paraId="2B843CBD" w14:textId="36F1819B" w:rsidR="003F659E" w:rsidRPr="00180C46" w:rsidRDefault="003F659E" w:rsidP="00373CCF">
            <w:pPr>
              <w:spacing w:after="0" w:line="240" w:lineRule="auto"/>
              <w:rPr>
                <w:rFonts w:ascii="Cambria" w:eastAsia="Calibri" w:hAnsi="Cambria" w:cs="Times New Roman"/>
                <w:kern w:val="0"/>
                <w:sz w:val="20"/>
                <w:szCs w:val="20"/>
                <w14:ligatures w14:val="none"/>
              </w:rPr>
            </w:pPr>
          </w:p>
        </w:tc>
        <w:tc>
          <w:tcPr>
            <w:tcW w:w="2977" w:type="dxa"/>
            <w:vMerge/>
            <w:vAlign w:val="center"/>
          </w:tcPr>
          <w:p w14:paraId="0B1AF608" w14:textId="77777777" w:rsidR="003F659E" w:rsidRPr="00180C46" w:rsidRDefault="003F659E" w:rsidP="00373CCF">
            <w:pPr>
              <w:spacing w:after="0" w:line="240" w:lineRule="auto"/>
              <w:rPr>
                <w:rFonts w:ascii="Cambria" w:eastAsia="Calibri" w:hAnsi="Cambria" w:cs="Times New Roman"/>
                <w:kern w:val="0"/>
                <w:sz w:val="20"/>
                <w:szCs w:val="20"/>
                <w14:ligatures w14:val="none"/>
              </w:rPr>
            </w:pPr>
          </w:p>
        </w:tc>
      </w:tr>
      <w:tr w:rsidR="008C28C6" w:rsidRPr="00180C46" w14:paraId="05A36399" w14:textId="77777777" w:rsidTr="2F0E8B6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1C247933" w14:textId="76991EB7" w:rsidR="003F659E" w:rsidRPr="00180C46" w:rsidRDefault="78EAC628" w:rsidP="2F0E8B63">
            <w:pPr>
              <w:tabs>
                <w:tab w:val="left" w:pos="284"/>
              </w:tabs>
              <w:spacing w:after="0" w:line="240" w:lineRule="auto"/>
              <w:rPr>
                <w:rFonts w:ascii="Cambria" w:eastAsia="Calibri" w:hAnsi="Cambria" w:cs="Times New Roman"/>
                <w:sz w:val="20"/>
                <w:szCs w:val="20"/>
              </w:rPr>
            </w:pPr>
            <w:r w:rsidRPr="00180C46">
              <w:rPr>
                <w:rFonts w:ascii="Cambria" w:eastAsia="Calibri" w:hAnsi="Cambria" w:cs="Times New Roman"/>
                <w:kern w:val="0"/>
                <w:sz w:val="20"/>
                <w:szCs w:val="20"/>
                <w14:ligatures w14:val="none"/>
              </w:rPr>
              <w:t xml:space="preserve">8. </w:t>
            </w:r>
            <w:r w:rsidR="2E1BEC9F" w:rsidRPr="00180C46">
              <w:rPr>
                <w:rFonts w:ascii="Cambria" w:eastAsia="Times New Roman" w:hAnsi="Cambria" w:cs="Times New Roman"/>
                <w:sz w:val="20"/>
                <w:szCs w:val="20"/>
                <w:lang w:val="ro"/>
              </w:rPr>
              <w:t>Eşantionarea</w:t>
            </w:r>
          </w:p>
          <w:p w14:paraId="5A170A0E" w14:textId="681B307D" w:rsidR="003F659E" w:rsidRPr="00180C46" w:rsidRDefault="2E1BEC9F" w:rsidP="2F0E8B63">
            <w:pPr>
              <w:pStyle w:val="ListParagraph"/>
              <w:numPr>
                <w:ilvl w:val="0"/>
                <w:numId w:val="9"/>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Logica eșantionării</w:t>
            </w:r>
          </w:p>
          <w:p w14:paraId="222F3275" w14:textId="50EFFD21" w:rsidR="003F659E" w:rsidRPr="00180C46" w:rsidRDefault="2E1BEC9F" w:rsidP="2F0E8B63">
            <w:pPr>
              <w:pStyle w:val="ListParagraph"/>
              <w:numPr>
                <w:ilvl w:val="0"/>
                <w:numId w:val="9"/>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Tipuri de eșantioane</w:t>
            </w:r>
          </w:p>
          <w:p w14:paraId="4F910CE1" w14:textId="5DC1E3D1" w:rsidR="003F659E" w:rsidRPr="00180C46" w:rsidRDefault="2E1BEC9F" w:rsidP="2F0E8B63">
            <w:pPr>
              <w:pStyle w:val="ListParagraph"/>
              <w:numPr>
                <w:ilvl w:val="0"/>
                <w:numId w:val="9"/>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Reprezentativitatea eșantionului</w:t>
            </w:r>
          </w:p>
          <w:p w14:paraId="403D3623" w14:textId="2720DB5C" w:rsidR="003F659E" w:rsidRPr="00180C46" w:rsidRDefault="2E1BEC9F" w:rsidP="2F0E8B63">
            <w:pPr>
              <w:pStyle w:val="ListParagraph"/>
              <w:numPr>
                <w:ilvl w:val="0"/>
                <w:numId w:val="9"/>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Populația de referință</w:t>
            </w:r>
          </w:p>
          <w:p w14:paraId="27E482FC" w14:textId="6211DB3E" w:rsidR="003F659E" w:rsidRPr="00180C46" w:rsidRDefault="2E1BEC9F" w:rsidP="2F0E8B63">
            <w:pPr>
              <w:spacing w:after="0" w:line="240" w:lineRule="auto"/>
              <w:rPr>
                <w:rFonts w:ascii="Cambria" w:eastAsia="Cambria" w:hAnsi="Cambria" w:cs="Cambria"/>
                <w:kern w:val="0"/>
                <w:sz w:val="20"/>
                <w:szCs w:val="20"/>
                <w14:ligatures w14:val="none"/>
              </w:rPr>
            </w:pPr>
            <w:r w:rsidRPr="00180C46">
              <w:rPr>
                <w:rFonts w:ascii="Cambria" w:eastAsia="Times New Roman" w:hAnsi="Cambria" w:cs="Times New Roman"/>
                <w:sz w:val="20"/>
                <w:szCs w:val="20"/>
              </w:rPr>
              <w:t>Cadrul de eșantionare</w:t>
            </w:r>
          </w:p>
        </w:tc>
        <w:tc>
          <w:tcPr>
            <w:tcW w:w="3119" w:type="dxa"/>
            <w:tcBorders>
              <w:top w:val="single" w:sz="4" w:space="0" w:color="auto"/>
              <w:left w:val="single" w:sz="4" w:space="0" w:color="auto"/>
              <w:bottom w:val="single" w:sz="4" w:space="0" w:color="auto"/>
            </w:tcBorders>
            <w:vAlign w:val="center"/>
          </w:tcPr>
          <w:p w14:paraId="644657E0" w14:textId="55F4118B" w:rsidR="003F659E" w:rsidRPr="00180C46" w:rsidRDefault="1D2957FC" w:rsidP="2F0E8B63">
            <w:pPr>
              <w:spacing w:after="0" w:line="240" w:lineRule="auto"/>
              <w:rPr>
                <w:rFonts w:ascii="Cambria" w:eastAsia="Calibri" w:hAnsi="Cambria" w:cs="Times New Roman"/>
                <w:sz w:val="20"/>
                <w:szCs w:val="20"/>
              </w:rPr>
            </w:pPr>
            <w:r w:rsidRPr="00180C46">
              <w:rPr>
                <w:rFonts w:ascii="Cambria" w:eastAsia="Calibri" w:hAnsi="Cambria" w:cs="Times New Roman"/>
                <w:sz w:val="20"/>
                <w:szCs w:val="20"/>
              </w:rPr>
              <w:t>Expunere/problematizare</w:t>
            </w:r>
          </w:p>
          <w:p w14:paraId="0481BF6A" w14:textId="3E2E99AE" w:rsidR="003F659E" w:rsidRPr="00180C46" w:rsidRDefault="003F659E" w:rsidP="00373CCF">
            <w:pPr>
              <w:spacing w:after="0" w:line="240" w:lineRule="auto"/>
              <w:rPr>
                <w:rFonts w:ascii="Cambria" w:eastAsia="Calibri" w:hAnsi="Cambria" w:cs="Times New Roman"/>
                <w:kern w:val="0"/>
                <w:sz w:val="20"/>
                <w:szCs w:val="20"/>
                <w14:ligatures w14:val="none"/>
              </w:rPr>
            </w:pPr>
          </w:p>
        </w:tc>
        <w:tc>
          <w:tcPr>
            <w:tcW w:w="2977" w:type="dxa"/>
            <w:vMerge/>
            <w:vAlign w:val="center"/>
          </w:tcPr>
          <w:p w14:paraId="0098EC06" w14:textId="77777777" w:rsidR="003F659E" w:rsidRPr="00180C46" w:rsidRDefault="003F659E" w:rsidP="00373CCF">
            <w:pPr>
              <w:spacing w:after="0" w:line="240" w:lineRule="auto"/>
              <w:rPr>
                <w:rFonts w:ascii="Cambria" w:eastAsia="Calibri" w:hAnsi="Cambria" w:cs="Times New Roman"/>
                <w:kern w:val="0"/>
                <w:sz w:val="20"/>
                <w:szCs w:val="20"/>
                <w14:ligatures w14:val="none"/>
              </w:rPr>
            </w:pPr>
          </w:p>
        </w:tc>
      </w:tr>
      <w:tr w:rsidR="00796905" w:rsidRPr="00180C46" w14:paraId="049B28B5" w14:textId="77777777" w:rsidTr="2F0E8B6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781D73E7" w14:textId="576162D9" w:rsidR="00796905" w:rsidRPr="00180C46" w:rsidRDefault="78EAC628" w:rsidP="2F0E8B63">
            <w:pPr>
              <w:tabs>
                <w:tab w:val="left" w:pos="284"/>
              </w:tabs>
              <w:spacing w:after="0" w:line="240" w:lineRule="auto"/>
              <w:rPr>
                <w:rFonts w:ascii="Cambria" w:eastAsia="Calibri" w:hAnsi="Cambria" w:cs="Times New Roman"/>
                <w:sz w:val="20"/>
                <w:szCs w:val="20"/>
              </w:rPr>
            </w:pPr>
            <w:r w:rsidRPr="00180C46">
              <w:rPr>
                <w:rFonts w:ascii="Cambria" w:eastAsia="Calibri" w:hAnsi="Cambria" w:cs="Times New Roman"/>
                <w:kern w:val="0"/>
                <w:sz w:val="20"/>
                <w:szCs w:val="20"/>
                <w14:ligatures w14:val="none"/>
              </w:rPr>
              <w:t>9.</w:t>
            </w:r>
            <w:r w:rsidR="74C72FD0" w:rsidRPr="00180C46">
              <w:rPr>
                <w:rFonts w:ascii="Cambria" w:eastAsia="Calibri" w:hAnsi="Cambria" w:cs="Times New Roman"/>
                <w:kern w:val="0"/>
                <w:sz w:val="20"/>
                <w:szCs w:val="20"/>
                <w14:ligatures w14:val="none"/>
              </w:rPr>
              <w:t xml:space="preserve"> </w:t>
            </w:r>
            <w:r w:rsidR="74C72FD0" w:rsidRPr="00180C46">
              <w:rPr>
                <w:rFonts w:ascii="Cambria" w:eastAsia="Times New Roman" w:hAnsi="Cambria" w:cs="Times New Roman"/>
                <w:sz w:val="20"/>
                <w:szCs w:val="20"/>
                <w:lang w:val="ro"/>
              </w:rPr>
              <w:t>Analiza de conţinut</w:t>
            </w:r>
          </w:p>
          <w:p w14:paraId="7FCA273C" w14:textId="22A77469" w:rsidR="00796905" w:rsidRPr="00180C46" w:rsidRDefault="74C72FD0" w:rsidP="2F0E8B63">
            <w:pPr>
              <w:pStyle w:val="ListParagraph"/>
              <w:numPr>
                <w:ilvl w:val="0"/>
                <w:numId w:val="8"/>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Definiții și cadre specifice de utilizare</w:t>
            </w:r>
          </w:p>
          <w:p w14:paraId="3586C91B" w14:textId="20AB907B" w:rsidR="00796905" w:rsidRPr="00180C46" w:rsidRDefault="74C72FD0" w:rsidP="2F0E8B63">
            <w:pPr>
              <w:pStyle w:val="ListParagraph"/>
              <w:numPr>
                <w:ilvl w:val="0"/>
                <w:numId w:val="8"/>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Unitatea de analiză</w:t>
            </w:r>
          </w:p>
          <w:p w14:paraId="434D3EA2" w14:textId="764EFFEC" w:rsidR="00796905" w:rsidRPr="00180C46" w:rsidRDefault="74C72FD0" w:rsidP="2F0E8B63">
            <w:pPr>
              <w:pStyle w:val="ListParagraph"/>
              <w:numPr>
                <w:ilvl w:val="0"/>
                <w:numId w:val="8"/>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Construcția grilei de analiză</w:t>
            </w:r>
          </w:p>
          <w:p w14:paraId="6D9BC980" w14:textId="7EB10671" w:rsidR="00796905" w:rsidRPr="00180C46" w:rsidRDefault="74C72FD0" w:rsidP="2F0E8B63">
            <w:pPr>
              <w:pStyle w:val="ListParagraph"/>
              <w:numPr>
                <w:ilvl w:val="0"/>
                <w:numId w:val="8"/>
              </w:numPr>
              <w:spacing w:after="0" w:line="240" w:lineRule="auto"/>
              <w:rPr>
                <w:rFonts w:ascii="Cambria" w:eastAsia="Times New Roman" w:hAnsi="Cambria" w:cs="Times New Roman"/>
                <w:kern w:val="0"/>
                <w:sz w:val="20"/>
                <w:szCs w:val="20"/>
                <w:lang w:val="ro"/>
                <w14:ligatures w14:val="none"/>
              </w:rPr>
            </w:pPr>
            <w:r w:rsidRPr="00180C46">
              <w:rPr>
                <w:rFonts w:ascii="Cambria" w:eastAsia="Times New Roman" w:hAnsi="Cambria" w:cs="Times New Roman"/>
                <w:sz w:val="20"/>
                <w:szCs w:val="20"/>
                <w:lang w:val="ro"/>
              </w:rPr>
              <w:t>Codarea documentelor sociale</w:t>
            </w:r>
          </w:p>
        </w:tc>
        <w:tc>
          <w:tcPr>
            <w:tcW w:w="3119" w:type="dxa"/>
            <w:tcBorders>
              <w:top w:val="single" w:sz="4" w:space="0" w:color="auto"/>
              <w:left w:val="single" w:sz="4" w:space="0" w:color="auto"/>
              <w:bottom w:val="single" w:sz="4" w:space="0" w:color="auto"/>
            </w:tcBorders>
            <w:vAlign w:val="center"/>
          </w:tcPr>
          <w:p w14:paraId="4178D921" w14:textId="55F4118B" w:rsidR="00796905" w:rsidRPr="00180C46" w:rsidRDefault="1458E881" w:rsidP="2F0E8B63">
            <w:pPr>
              <w:spacing w:after="0" w:line="240" w:lineRule="auto"/>
              <w:rPr>
                <w:rFonts w:ascii="Cambria" w:eastAsia="Calibri" w:hAnsi="Cambria" w:cs="Times New Roman"/>
                <w:sz w:val="20"/>
                <w:szCs w:val="20"/>
              </w:rPr>
            </w:pPr>
            <w:r w:rsidRPr="00180C46">
              <w:rPr>
                <w:rFonts w:ascii="Cambria" w:eastAsia="Calibri" w:hAnsi="Cambria" w:cs="Times New Roman"/>
                <w:sz w:val="20"/>
                <w:szCs w:val="20"/>
              </w:rPr>
              <w:t>Expunere/problematizare</w:t>
            </w:r>
          </w:p>
          <w:p w14:paraId="0C8E1A01" w14:textId="4F798F3E" w:rsidR="00796905" w:rsidRPr="00180C46" w:rsidRDefault="00796905" w:rsidP="00373CCF">
            <w:pPr>
              <w:spacing w:after="0" w:line="240" w:lineRule="auto"/>
              <w:rPr>
                <w:rFonts w:ascii="Cambria" w:eastAsia="Calibri" w:hAnsi="Cambria" w:cs="Times New Roman"/>
                <w:kern w:val="0"/>
                <w:sz w:val="20"/>
                <w:szCs w:val="20"/>
                <w14:ligatures w14:val="none"/>
              </w:rPr>
            </w:pPr>
          </w:p>
        </w:tc>
        <w:tc>
          <w:tcPr>
            <w:tcW w:w="2977" w:type="dxa"/>
            <w:vMerge/>
            <w:vAlign w:val="center"/>
          </w:tcPr>
          <w:p w14:paraId="42885E6C" w14:textId="77777777" w:rsidR="00796905" w:rsidRPr="00180C46" w:rsidRDefault="00796905" w:rsidP="00373CCF">
            <w:pPr>
              <w:spacing w:after="0" w:line="240" w:lineRule="auto"/>
              <w:rPr>
                <w:rFonts w:ascii="Cambria" w:eastAsia="Calibri" w:hAnsi="Cambria" w:cs="Times New Roman"/>
                <w:kern w:val="0"/>
                <w:sz w:val="20"/>
                <w:szCs w:val="20"/>
                <w14:ligatures w14:val="none"/>
              </w:rPr>
            </w:pPr>
          </w:p>
        </w:tc>
      </w:tr>
      <w:tr w:rsidR="00796905" w:rsidRPr="00180C46" w14:paraId="443A9082" w14:textId="77777777" w:rsidTr="2F0E8B6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84940A8" w14:textId="3BBF5608" w:rsidR="00796905" w:rsidRPr="00180C46" w:rsidRDefault="78EAC628" w:rsidP="2F0E8B63">
            <w:pPr>
              <w:tabs>
                <w:tab w:val="left" w:pos="284"/>
              </w:tabs>
              <w:spacing w:after="0" w:line="240" w:lineRule="auto"/>
              <w:rPr>
                <w:rFonts w:ascii="Cambria" w:eastAsia="Calibri" w:hAnsi="Cambria" w:cs="Times New Roman"/>
                <w:sz w:val="20"/>
                <w:szCs w:val="20"/>
              </w:rPr>
            </w:pPr>
            <w:r w:rsidRPr="00180C46">
              <w:rPr>
                <w:rFonts w:ascii="Cambria" w:eastAsia="Calibri" w:hAnsi="Cambria" w:cs="Times New Roman"/>
                <w:kern w:val="0"/>
                <w:sz w:val="20"/>
                <w:szCs w:val="20"/>
                <w14:ligatures w14:val="none"/>
              </w:rPr>
              <w:t>10.</w:t>
            </w:r>
            <w:r w:rsidR="701A8523" w:rsidRPr="00180C46">
              <w:rPr>
                <w:rFonts w:ascii="Cambria" w:eastAsia="Calibri" w:hAnsi="Cambria" w:cs="Times New Roman"/>
                <w:kern w:val="0"/>
                <w:sz w:val="20"/>
                <w:szCs w:val="20"/>
                <w14:ligatures w14:val="none"/>
              </w:rPr>
              <w:t xml:space="preserve"> </w:t>
            </w:r>
            <w:r w:rsidR="701A8523" w:rsidRPr="00180C46">
              <w:rPr>
                <w:rFonts w:ascii="Cambria" w:eastAsia="Times New Roman" w:hAnsi="Cambria" w:cs="Times New Roman"/>
                <w:sz w:val="20"/>
                <w:szCs w:val="20"/>
                <w:lang w:val="ro"/>
              </w:rPr>
              <w:t>Analiza secundară a datelor şi statisticilor oficiale</w:t>
            </w:r>
          </w:p>
          <w:p w14:paraId="60B89AA2" w14:textId="1AAD59AD" w:rsidR="00796905" w:rsidRPr="00180C46" w:rsidRDefault="701A8523" w:rsidP="2F0E8B63">
            <w:pPr>
              <w:pStyle w:val="ListParagraph"/>
              <w:numPr>
                <w:ilvl w:val="0"/>
                <w:numId w:val="7"/>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Definire și obiective</w:t>
            </w:r>
          </w:p>
          <w:p w14:paraId="5DB36252" w14:textId="7827226F" w:rsidR="00796905" w:rsidRPr="00180C46" w:rsidRDefault="701A8523" w:rsidP="2F0E8B63">
            <w:pPr>
              <w:pStyle w:val="ListParagraph"/>
              <w:numPr>
                <w:ilvl w:val="0"/>
                <w:numId w:val="7"/>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 xml:space="preserve">Avantaje şi dezavantaje </w:t>
            </w:r>
          </w:p>
          <w:p w14:paraId="6334FF3E" w14:textId="242CF366" w:rsidR="00796905" w:rsidRPr="00180C46" w:rsidRDefault="701A8523" w:rsidP="2F0E8B63">
            <w:pPr>
              <w:spacing w:after="0" w:line="240" w:lineRule="auto"/>
              <w:rPr>
                <w:rFonts w:ascii="Cambria" w:eastAsia="Cambria" w:hAnsi="Cambria" w:cs="Cambria"/>
                <w:kern w:val="0"/>
                <w:sz w:val="20"/>
                <w:szCs w:val="20"/>
                <w14:ligatures w14:val="none"/>
              </w:rPr>
            </w:pPr>
            <w:r w:rsidRPr="00180C46">
              <w:rPr>
                <w:rFonts w:ascii="Cambria" w:eastAsia="Times New Roman" w:hAnsi="Cambria" w:cs="Times New Roman"/>
                <w:sz w:val="20"/>
                <w:szCs w:val="20"/>
              </w:rPr>
              <w:t>Exemple din cercetări consacrate</w:t>
            </w:r>
          </w:p>
        </w:tc>
        <w:tc>
          <w:tcPr>
            <w:tcW w:w="3119" w:type="dxa"/>
            <w:tcBorders>
              <w:top w:val="single" w:sz="4" w:space="0" w:color="auto"/>
              <w:left w:val="single" w:sz="4" w:space="0" w:color="auto"/>
              <w:bottom w:val="single" w:sz="4" w:space="0" w:color="auto"/>
            </w:tcBorders>
            <w:vAlign w:val="center"/>
          </w:tcPr>
          <w:p w14:paraId="7A33B366" w14:textId="55F4118B" w:rsidR="00796905" w:rsidRPr="00180C46" w:rsidRDefault="50D78E8B" w:rsidP="2F0E8B63">
            <w:pPr>
              <w:spacing w:after="0" w:line="240" w:lineRule="auto"/>
              <w:rPr>
                <w:rFonts w:ascii="Cambria" w:eastAsia="Calibri" w:hAnsi="Cambria" w:cs="Times New Roman"/>
                <w:sz w:val="20"/>
                <w:szCs w:val="20"/>
              </w:rPr>
            </w:pPr>
            <w:r w:rsidRPr="00180C46">
              <w:rPr>
                <w:rFonts w:ascii="Cambria" w:eastAsia="Calibri" w:hAnsi="Cambria" w:cs="Times New Roman"/>
                <w:sz w:val="20"/>
                <w:szCs w:val="20"/>
              </w:rPr>
              <w:t>Expunere/problematizare</w:t>
            </w:r>
          </w:p>
          <w:p w14:paraId="0330C9B0" w14:textId="171CE9E5" w:rsidR="00796905" w:rsidRPr="00180C46" w:rsidRDefault="00796905" w:rsidP="00373CCF">
            <w:pPr>
              <w:spacing w:after="0" w:line="240" w:lineRule="auto"/>
              <w:rPr>
                <w:rFonts w:ascii="Cambria" w:eastAsia="Calibri" w:hAnsi="Cambria" w:cs="Times New Roman"/>
                <w:kern w:val="0"/>
                <w:sz w:val="20"/>
                <w:szCs w:val="20"/>
                <w14:ligatures w14:val="none"/>
              </w:rPr>
            </w:pPr>
          </w:p>
        </w:tc>
        <w:tc>
          <w:tcPr>
            <w:tcW w:w="2977" w:type="dxa"/>
            <w:vMerge/>
            <w:vAlign w:val="center"/>
          </w:tcPr>
          <w:p w14:paraId="01B62874" w14:textId="77777777" w:rsidR="00796905" w:rsidRPr="00180C46" w:rsidRDefault="00796905" w:rsidP="00373CCF">
            <w:pPr>
              <w:spacing w:after="0" w:line="240" w:lineRule="auto"/>
              <w:rPr>
                <w:rFonts w:ascii="Cambria" w:eastAsia="Calibri" w:hAnsi="Cambria" w:cs="Times New Roman"/>
                <w:kern w:val="0"/>
                <w:sz w:val="20"/>
                <w:szCs w:val="20"/>
                <w14:ligatures w14:val="none"/>
              </w:rPr>
            </w:pPr>
          </w:p>
        </w:tc>
      </w:tr>
      <w:tr w:rsidR="00796905" w:rsidRPr="00180C46" w14:paraId="3DD2CF84" w14:textId="77777777" w:rsidTr="2F0E8B6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ED5C5EF" w14:textId="5C45C686" w:rsidR="00796905" w:rsidRPr="00180C46" w:rsidRDefault="78EAC628" w:rsidP="2F0E8B63">
            <w:pPr>
              <w:tabs>
                <w:tab w:val="left" w:pos="284"/>
              </w:tabs>
              <w:spacing w:after="0" w:line="240" w:lineRule="auto"/>
              <w:rPr>
                <w:rFonts w:ascii="Cambria" w:eastAsia="Calibri" w:hAnsi="Cambria" w:cs="Times New Roman"/>
                <w:sz w:val="20"/>
                <w:szCs w:val="20"/>
              </w:rPr>
            </w:pPr>
            <w:r w:rsidRPr="00180C46">
              <w:rPr>
                <w:rFonts w:ascii="Cambria" w:eastAsia="Calibri" w:hAnsi="Cambria" w:cs="Times New Roman"/>
                <w:kern w:val="0"/>
                <w:sz w:val="20"/>
                <w:szCs w:val="20"/>
                <w14:ligatures w14:val="none"/>
              </w:rPr>
              <w:t xml:space="preserve">11. </w:t>
            </w:r>
            <w:r w:rsidR="7D2AB7D9" w:rsidRPr="00180C46">
              <w:rPr>
                <w:rFonts w:ascii="Cambria" w:eastAsia="Times New Roman" w:hAnsi="Cambria" w:cs="Times New Roman"/>
                <w:sz w:val="20"/>
                <w:szCs w:val="20"/>
                <w:lang w:val="ro"/>
              </w:rPr>
              <w:t>Observaţia structurată și semistructurată</w:t>
            </w:r>
          </w:p>
          <w:p w14:paraId="46A3455D" w14:textId="5AD30792" w:rsidR="00796905" w:rsidRPr="00180C46" w:rsidRDefault="7D2AB7D9" w:rsidP="2F0E8B63">
            <w:pPr>
              <w:pStyle w:val="ListParagraph"/>
              <w:numPr>
                <w:ilvl w:val="0"/>
                <w:numId w:val="6"/>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definire și obiective</w:t>
            </w:r>
          </w:p>
          <w:p w14:paraId="49C32624" w14:textId="672AC8A0" w:rsidR="00796905" w:rsidRPr="00180C46" w:rsidRDefault="7D2AB7D9" w:rsidP="2F0E8B63">
            <w:pPr>
              <w:pStyle w:val="ListParagraph"/>
              <w:numPr>
                <w:ilvl w:val="0"/>
                <w:numId w:val="6"/>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etapele realizării unei observaţii structurate</w:t>
            </w:r>
          </w:p>
          <w:p w14:paraId="7050D4EA" w14:textId="42053E3D" w:rsidR="00796905" w:rsidRPr="00180C46" w:rsidRDefault="7D2AB7D9" w:rsidP="2F0E8B63">
            <w:pPr>
              <w:pStyle w:val="ListParagraph"/>
              <w:numPr>
                <w:ilvl w:val="0"/>
                <w:numId w:val="6"/>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grila de observaţie</w:t>
            </w:r>
          </w:p>
          <w:p w14:paraId="025643FD" w14:textId="119A913F" w:rsidR="00796905" w:rsidRPr="00180C46" w:rsidRDefault="7D2AB7D9" w:rsidP="2F0E8B63">
            <w:pPr>
              <w:pStyle w:val="ListParagraph"/>
              <w:numPr>
                <w:ilvl w:val="0"/>
                <w:numId w:val="6"/>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cadre de eşantionare</w:t>
            </w:r>
          </w:p>
          <w:p w14:paraId="320DED96" w14:textId="0E167D7F" w:rsidR="00796905" w:rsidRPr="00180C46" w:rsidRDefault="7D2AB7D9" w:rsidP="2F0E8B63">
            <w:pPr>
              <w:spacing w:after="0" w:line="240" w:lineRule="auto"/>
              <w:rPr>
                <w:rFonts w:ascii="Cambria" w:eastAsia="Cambria" w:hAnsi="Cambria" w:cs="Cambria"/>
                <w:kern w:val="0"/>
                <w:sz w:val="20"/>
                <w:szCs w:val="20"/>
                <w14:ligatures w14:val="none"/>
              </w:rPr>
            </w:pPr>
            <w:r w:rsidRPr="00180C46">
              <w:rPr>
                <w:rFonts w:ascii="Cambria" w:eastAsia="Times New Roman" w:hAnsi="Cambria" w:cs="Times New Roman"/>
                <w:sz w:val="20"/>
                <w:szCs w:val="20"/>
              </w:rPr>
              <w:t>avantaje şi dezavantaje</w:t>
            </w:r>
          </w:p>
        </w:tc>
        <w:tc>
          <w:tcPr>
            <w:tcW w:w="3119" w:type="dxa"/>
            <w:tcBorders>
              <w:top w:val="single" w:sz="4" w:space="0" w:color="auto"/>
              <w:left w:val="single" w:sz="4" w:space="0" w:color="auto"/>
              <w:bottom w:val="single" w:sz="4" w:space="0" w:color="auto"/>
            </w:tcBorders>
            <w:vAlign w:val="center"/>
          </w:tcPr>
          <w:p w14:paraId="17D5C460" w14:textId="55F4118B" w:rsidR="00796905" w:rsidRPr="00180C46" w:rsidRDefault="12E8373F" w:rsidP="2F0E8B63">
            <w:pPr>
              <w:spacing w:after="0" w:line="240" w:lineRule="auto"/>
              <w:rPr>
                <w:rFonts w:ascii="Cambria" w:eastAsia="Calibri" w:hAnsi="Cambria" w:cs="Times New Roman"/>
                <w:sz w:val="20"/>
                <w:szCs w:val="20"/>
              </w:rPr>
            </w:pPr>
            <w:r w:rsidRPr="00180C46">
              <w:rPr>
                <w:rFonts w:ascii="Cambria" w:eastAsia="Calibri" w:hAnsi="Cambria" w:cs="Times New Roman"/>
                <w:sz w:val="20"/>
                <w:szCs w:val="20"/>
              </w:rPr>
              <w:t>Expunere/problematizare</w:t>
            </w:r>
          </w:p>
          <w:p w14:paraId="5B606949" w14:textId="312BA216" w:rsidR="00796905" w:rsidRPr="00180C46" w:rsidRDefault="00796905" w:rsidP="00373CCF">
            <w:pPr>
              <w:spacing w:after="0" w:line="240" w:lineRule="auto"/>
              <w:rPr>
                <w:rFonts w:ascii="Cambria" w:eastAsia="Calibri" w:hAnsi="Cambria" w:cs="Times New Roman"/>
                <w:kern w:val="0"/>
                <w:sz w:val="20"/>
                <w:szCs w:val="20"/>
                <w14:ligatures w14:val="none"/>
              </w:rPr>
            </w:pPr>
          </w:p>
        </w:tc>
        <w:tc>
          <w:tcPr>
            <w:tcW w:w="2977" w:type="dxa"/>
            <w:vMerge/>
            <w:vAlign w:val="center"/>
          </w:tcPr>
          <w:p w14:paraId="1CB3EE89" w14:textId="77777777" w:rsidR="00796905" w:rsidRPr="00180C46" w:rsidRDefault="00796905" w:rsidP="00373CCF">
            <w:pPr>
              <w:spacing w:after="0" w:line="240" w:lineRule="auto"/>
              <w:rPr>
                <w:rFonts w:ascii="Cambria" w:eastAsia="Calibri" w:hAnsi="Cambria" w:cs="Times New Roman"/>
                <w:kern w:val="0"/>
                <w:sz w:val="20"/>
                <w:szCs w:val="20"/>
                <w14:ligatures w14:val="none"/>
              </w:rPr>
            </w:pPr>
          </w:p>
        </w:tc>
      </w:tr>
      <w:tr w:rsidR="00796905" w:rsidRPr="00180C46" w14:paraId="653895B8" w14:textId="77777777" w:rsidTr="2F0E8B6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1BE8CB1" w14:textId="07C16CAE" w:rsidR="00796905" w:rsidRPr="00180C46" w:rsidRDefault="78EAC628" w:rsidP="2F0E8B63">
            <w:pPr>
              <w:tabs>
                <w:tab w:val="left" w:pos="284"/>
              </w:tabs>
              <w:spacing w:after="0" w:line="240" w:lineRule="auto"/>
              <w:rPr>
                <w:rFonts w:ascii="Cambria" w:eastAsia="Calibri" w:hAnsi="Cambria" w:cs="Times New Roman"/>
                <w:sz w:val="20"/>
                <w:szCs w:val="20"/>
              </w:rPr>
            </w:pPr>
            <w:r w:rsidRPr="00180C46">
              <w:rPr>
                <w:rFonts w:ascii="Cambria" w:eastAsia="Calibri" w:hAnsi="Cambria" w:cs="Times New Roman"/>
                <w:kern w:val="0"/>
                <w:sz w:val="20"/>
                <w:szCs w:val="20"/>
                <w14:ligatures w14:val="none"/>
              </w:rPr>
              <w:t xml:space="preserve">12. </w:t>
            </w:r>
            <w:r w:rsidR="704F61C5" w:rsidRPr="00180C46">
              <w:rPr>
                <w:rFonts w:ascii="Cambria" w:eastAsia="Times New Roman" w:hAnsi="Cambria" w:cs="Times New Roman"/>
                <w:sz w:val="20"/>
                <w:szCs w:val="20"/>
                <w:lang w:val="ro"/>
              </w:rPr>
              <w:t>Experimentul:</w:t>
            </w:r>
          </w:p>
          <w:p w14:paraId="52FDB847" w14:textId="0C66EFBF" w:rsidR="00796905" w:rsidRPr="00180C46" w:rsidRDefault="704F61C5" w:rsidP="2F0E8B63">
            <w:pPr>
              <w:pStyle w:val="ListParagraph"/>
              <w:numPr>
                <w:ilvl w:val="0"/>
                <w:numId w:val="5"/>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Definire și obiective; logica experimentului</w:t>
            </w:r>
          </w:p>
          <w:p w14:paraId="38854992" w14:textId="0E94F59F" w:rsidR="00796905" w:rsidRPr="00180C46" w:rsidRDefault="704F61C5" w:rsidP="2F0E8B63">
            <w:pPr>
              <w:pStyle w:val="ListParagraph"/>
              <w:numPr>
                <w:ilvl w:val="0"/>
                <w:numId w:val="5"/>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Tipuri de experimente</w:t>
            </w:r>
          </w:p>
          <w:p w14:paraId="7758503D" w14:textId="6768182A" w:rsidR="00796905" w:rsidRPr="00180C46" w:rsidRDefault="704F61C5" w:rsidP="2F0E8B63">
            <w:pPr>
              <w:pStyle w:val="ListParagraph"/>
              <w:numPr>
                <w:ilvl w:val="0"/>
                <w:numId w:val="5"/>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Modalități de selectare a respondenţilor</w:t>
            </w:r>
          </w:p>
          <w:p w14:paraId="38F0946A" w14:textId="294D7D94" w:rsidR="00796905" w:rsidRPr="00180C46" w:rsidRDefault="704F61C5" w:rsidP="00373CCF">
            <w:pPr>
              <w:spacing w:after="0" w:line="240" w:lineRule="auto"/>
              <w:rPr>
                <w:rFonts w:ascii="Cambria" w:hAnsi="Cambria"/>
                <w:sz w:val="20"/>
                <w:szCs w:val="20"/>
              </w:rPr>
            </w:pPr>
            <w:r w:rsidRPr="00180C46">
              <w:rPr>
                <w:rFonts w:ascii="Cambria" w:eastAsia="Times New Roman" w:hAnsi="Cambria" w:cs="Times New Roman"/>
                <w:sz w:val="20"/>
                <w:szCs w:val="20"/>
              </w:rPr>
              <w:t>Avantaje şi dezavantaje ale metodei</w:t>
            </w:r>
          </w:p>
        </w:tc>
        <w:tc>
          <w:tcPr>
            <w:tcW w:w="3119" w:type="dxa"/>
            <w:tcBorders>
              <w:top w:val="single" w:sz="4" w:space="0" w:color="auto"/>
              <w:left w:val="single" w:sz="4" w:space="0" w:color="auto"/>
              <w:bottom w:val="single" w:sz="4" w:space="0" w:color="auto"/>
            </w:tcBorders>
            <w:vAlign w:val="center"/>
          </w:tcPr>
          <w:p w14:paraId="4294632A" w14:textId="55F4118B" w:rsidR="00796905" w:rsidRPr="00180C46" w:rsidRDefault="26ECA846" w:rsidP="2F0E8B63">
            <w:pPr>
              <w:spacing w:after="0" w:line="240" w:lineRule="auto"/>
              <w:rPr>
                <w:rFonts w:ascii="Cambria" w:eastAsia="Calibri" w:hAnsi="Cambria" w:cs="Times New Roman"/>
                <w:sz w:val="20"/>
                <w:szCs w:val="20"/>
              </w:rPr>
            </w:pPr>
            <w:r w:rsidRPr="00180C46">
              <w:rPr>
                <w:rFonts w:ascii="Cambria" w:eastAsia="Calibri" w:hAnsi="Cambria" w:cs="Times New Roman"/>
                <w:sz w:val="20"/>
                <w:szCs w:val="20"/>
              </w:rPr>
              <w:t>Expunere/problematizare</w:t>
            </w:r>
          </w:p>
          <w:p w14:paraId="007A7F01" w14:textId="467F16F5" w:rsidR="00796905" w:rsidRPr="00180C46" w:rsidRDefault="00796905" w:rsidP="00373CCF">
            <w:pPr>
              <w:spacing w:after="0" w:line="240" w:lineRule="auto"/>
              <w:rPr>
                <w:rFonts w:ascii="Cambria" w:eastAsia="Calibri" w:hAnsi="Cambria" w:cs="Times New Roman"/>
                <w:kern w:val="0"/>
                <w:sz w:val="20"/>
                <w:szCs w:val="20"/>
                <w14:ligatures w14:val="none"/>
              </w:rPr>
            </w:pPr>
          </w:p>
        </w:tc>
        <w:tc>
          <w:tcPr>
            <w:tcW w:w="2977" w:type="dxa"/>
            <w:vMerge/>
            <w:vAlign w:val="center"/>
          </w:tcPr>
          <w:p w14:paraId="7666EA54" w14:textId="77777777" w:rsidR="00796905" w:rsidRPr="00180C46" w:rsidRDefault="00796905" w:rsidP="00373CCF">
            <w:pPr>
              <w:spacing w:after="0" w:line="240" w:lineRule="auto"/>
              <w:rPr>
                <w:rFonts w:ascii="Cambria" w:eastAsia="Calibri" w:hAnsi="Cambria" w:cs="Times New Roman"/>
                <w:kern w:val="0"/>
                <w:sz w:val="20"/>
                <w:szCs w:val="20"/>
                <w14:ligatures w14:val="none"/>
              </w:rPr>
            </w:pPr>
          </w:p>
        </w:tc>
      </w:tr>
      <w:tr w:rsidR="00796905" w:rsidRPr="00180C46" w14:paraId="4651024F" w14:textId="77777777" w:rsidTr="2F0E8B6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5544A70F" w14:textId="4C9996D0" w:rsidR="00796905" w:rsidRPr="00180C46" w:rsidRDefault="78EAC628" w:rsidP="2F0E8B63">
            <w:pPr>
              <w:tabs>
                <w:tab w:val="left" w:pos="284"/>
              </w:tabs>
              <w:spacing w:after="0" w:line="240" w:lineRule="auto"/>
              <w:rPr>
                <w:rFonts w:ascii="Cambria" w:eastAsia="Calibri" w:hAnsi="Cambria" w:cs="Times New Roman"/>
                <w:sz w:val="20"/>
                <w:szCs w:val="20"/>
              </w:rPr>
            </w:pPr>
            <w:r w:rsidRPr="00180C46">
              <w:rPr>
                <w:rFonts w:ascii="Cambria" w:eastAsia="Calibri" w:hAnsi="Cambria" w:cs="Times New Roman"/>
                <w:kern w:val="0"/>
                <w:sz w:val="20"/>
                <w:szCs w:val="20"/>
                <w14:ligatures w14:val="none"/>
              </w:rPr>
              <w:t xml:space="preserve">13. </w:t>
            </w:r>
            <w:r w:rsidR="143895C3" w:rsidRPr="00180C46">
              <w:rPr>
                <w:rFonts w:ascii="Cambria" w:eastAsia="Times New Roman" w:hAnsi="Cambria" w:cs="Times New Roman"/>
                <w:sz w:val="20"/>
                <w:szCs w:val="20"/>
                <w:lang w:val="ro"/>
              </w:rPr>
              <w:t>Raportul de cercetare</w:t>
            </w:r>
          </w:p>
          <w:p w14:paraId="2406EEF6" w14:textId="6C437F1E" w:rsidR="00796905" w:rsidRPr="00180C46" w:rsidRDefault="143895C3" w:rsidP="2F0E8B63">
            <w:pPr>
              <w:pStyle w:val="ListParagraph"/>
              <w:numPr>
                <w:ilvl w:val="0"/>
                <w:numId w:val="4"/>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Structura unui raport de cercetare</w:t>
            </w:r>
          </w:p>
          <w:p w14:paraId="6A53819E" w14:textId="61F815A5" w:rsidR="00796905" w:rsidRPr="00180C46" w:rsidRDefault="143895C3" w:rsidP="2F0E8B63">
            <w:pPr>
              <w:pStyle w:val="ListParagraph"/>
              <w:numPr>
                <w:ilvl w:val="0"/>
                <w:numId w:val="4"/>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Reguli de editare şi tehnoredactare</w:t>
            </w:r>
          </w:p>
          <w:p w14:paraId="6E5EFE9C" w14:textId="19BD42A8" w:rsidR="00796905" w:rsidRPr="00180C46" w:rsidRDefault="143895C3" w:rsidP="2F0E8B63">
            <w:pPr>
              <w:pStyle w:val="ListParagraph"/>
              <w:numPr>
                <w:ilvl w:val="0"/>
                <w:numId w:val="4"/>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Modalităţi de prezentare a datelor în funcție de scopul cercetării și beneficiar</w:t>
            </w:r>
          </w:p>
          <w:p w14:paraId="6C95584A" w14:textId="010C07D0" w:rsidR="00796905" w:rsidRPr="00180C46" w:rsidRDefault="143895C3" w:rsidP="2F0E8B63">
            <w:pPr>
              <w:pStyle w:val="ListParagraph"/>
              <w:numPr>
                <w:ilvl w:val="0"/>
                <w:numId w:val="4"/>
              </w:numPr>
              <w:spacing w:after="0" w:line="240" w:lineRule="auto"/>
              <w:rPr>
                <w:rFonts w:ascii="Cambria" w:eastAsia="Times New Roman" w:hAnsi="Cambria" w:cs="Times New Roman"/>
                <w:kern w:val="0"/>
                <w:sz w:val="20"/>
                <w:szCs w:val="20"/>
                <w:lang w:val="ro"/>
                <w14:ligatures w14:val="none"/>
              </w:rPr>
            </w:pPr>
            <w:r w:rsidRPr="00180C46">
              <w:rPr>
                <w:rFonts w:ascii="Cambria" w:eastAsia="Times New Roman" w:hAnsi="Cambria" w:cs="Times New Roman"/>
                <w:sz w:val="20"/>
                <w:szCs w:val="20"/>
                <w:lang w:val="ro"/>
              </w:rPr>
              <w:t>Prezentarea şi discutarea unor rapoarte de cercetare publice</w:t>
            </w:r>
          </w:p>
        </w:tc>
        <w:tc>
          <w:tcPr>
            <w:tcW w:w="3119" w:type="dxa"/>
            <w:tcBorders>
              <w:top w:val="single" w:sz="4" w:space="0" w:color="auto"/>
              <w:left w:val="single" w:sz="4" w:space="0" w:color="auto"/>
              <w:bottom w:val="single" w:sz="4" w:space="0" w:color="auto"/>
            </w:tcBorders>
            <w:vAlign w:val="center"/>
          </w:tcPr>
          <w:p w14:paraId="5526BEB8" w14:textId="55F4118B" w:rsidR="00796905" w:rsidRPr="00180C46" w:rsidRDefault="3B23FA99" w:rsidP="2F0E8B63">
            <w:pPr>
              <w:spacing w:after="0" w:line="240" w:lineRule="auto"/>
              <w:rPr>
                <w:rFonts w:ascii="Cambria" w:eastAsia="Calibri" w:hAnsi="Cambria" w:cs="Times New Roman"/>
                <w:sz w:val="20"/>
                <w:szCs w:val="20"/>
              </w:rPr>
            </w:pPr>
            <w:r w:rsidRPr="00180C46">
              <w:rPr>
                <w:rFonts w:ascii="Cambria" w:eastAsia="Calibri" w:hAnsi="Cambria" w:cs="Times New Roman"/>
                <w:sz w:val="20"/>
                <w:szCs w:val="20"/>
              </w:rPr>
              <w:t>Expunere/problematizare</w:t>
            </w:r>
          </w:p>
          <w:p w14:paraId="38690E1D" w14:textId="5BFC9B8B" w:rsidR="00796905" w:rsidRPr="00180C46" w:rsidRDefault="00796905" w:rsidP="00373CCF">
            <w:pPr>
              <w:spacing w:after="0" w:line="240" w:lineRule="auto"/>
              <w:rPr>
                <w:rFonts w:ascii="Cambria" w:eastAsia="Calibri" w:hAnsi="Cambria" w:cs="Times New Roman"/>
                <w:kern w:val="0"/>
                <w:sz w:val="20"/>
                <w:szCs w:val="20"/>
                <w14:ligatures w14:val="none"/>
              </w:rPr>
            </w:pPr>
          </w:p>
        </w:tc>
        <w:tc>
          <w:tcPr>
            <w:tcW w:w="2977" w:type="dxa"/>
            <w:vMerge/>
            <w:vAlign w:val="center"/>
          </w:tcPr>
          <w:p w14:paraId="314F327F" w14:textId="77777777" w:rsidR="00796905" w:rsidRPr="00180C46" w:rsidRDefault="00796905" w:rsidP="00373CCF">
            <w:pPr>
              <w:spacing w:after="0" w:line="240" w:lineRule="auto"/>
              <w:rPr>
                <w:rFonts w:ascii="Cambria" w:eastAsia="Calibri" w:hAnsi="Cambria" w:cs="Times New Roman"/>
                <w:kern w:val="0"/>
                <w:sz w:val="20"/>
                <w:szCs w:val="20"/>
                <w14:ligatures w14:val="none"/>
              </w:rPr>
            </w:pPr>
          </w:p>
        </w:tc>
      </w:tr>
      <w:tr w:rsidR="00796905" w:rsidRPr="00180C46" w14:paraId="2FA3A960" w14:textId="77777777" w:rsidTr="2F0E8B6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1D32CB3F" w14:textId="5B64DD12" w:rsidR="00796905" w:rsidRPr="00180C46" w:rsidRDefault="78EAC628" w:rsidP="2F0E8B63">
            <w:pPr>
              <w:tabs>
                <w:tab w:val="left" w:pos="284"/>
              </w:tabs>
              <w:spacing w:after="0" w:line="240" w:lineRule="auto"/>
              <w:rPr>
                <w:rFonts w:ascii="Cambria" w:eastAsia="Calibri" w:hAnsi="Cambria" w:cs="Times New Roman"/>
                <w:sz w:val="20"/>
                <w:szCs w:val="20"/>
              </w:rPr>
            </w:pPr>
            <w:r w:rsidRPr="00180C46">
              <w:rPr>
                <w:rFonts w:ascii="Cambria" w:eastAsia="Calibri" w:hAnsi="Cambria" w:cs="Times New Roman"/>
                <w:kern w:val="0"/>
                <w:sz w:val="20"/>
                <w:szCs w:val="20"/>
                <w14:ligatures w14:val="none"/>
              </w:rPr>
              <w:t>14.</w:t>
            </w:r>
            <w:r w:rsidR="1090DE94" w:rsidRPr="00180C46">
              <w:rPr>
                <w:rFonts w:ascii="Cambria" w:eastAsia="Calibri" w:hAnsi="Cambria" w:cs="Times New Roman"/>
                <w:kern w:val="0"/>
                <w:sz w:val="20"/>
                <w:szCs w:val="20"/>
                <w14:ligatures w14:val="none"/>
              </w:rPr>
              <w:t xml:space="preserve"> </w:t>
            </w:r>
            <w:r w:rsidR="1090DE94" w:rsidRPr="00180C46">
              <w:rPr>
                <w:rFonts w:ascii="Cambria" w:eastAsia="Times New Roman" w:hAnsi="Cambria" w:cs="Times New Roman"/>
                <w:color w:val="000000" w:themeColor="text1"/>
                <w:sz w:val="20"/>
                <w:szCs w:val="20"/>
                <w:lang w:val="ro"/>
              </w:rPr>
              <w:t>Anchete sociologice</w:t>
            </w:r>
          </w:p>
          <w:p w14:paraId="612D9A4C" w14:textId="37D988E1" w:rsidR="00796905" w:rsidRPr="00180C46" w:rsidRDefault="1090DE94" w:rsidP="2F0E8B63">
            <w:pPr>
              <w:pStyle w:val="ListParagraph"/>
              <w:numPr>
                <w:ilvl w:val="0"/>
                <w:numId w:val="3"/>
              </w:numPr>
              <w:spacing w:after="0" w:line="240" w:lineRule="auto"/>
              <w:rPr>
                <w:rFonts w:ascii="Cambria" w:eastAsia="Times New Roman" w:hAnsi="Cambria" w:cs="Times New Roman"/>
                <w:color w:val="000000" w:themeColor="text1"/>
                <w:sz w:val="20"/>
                <w:szCs w:val="20"/>
                <w:lang w:val="ro"/>
              </w:rPr>
            </w:pPr>
            <w:r w:rsidRPr="00180C46">
              <w:rPr>
                <w:rFonts w:ascii="Cambria" w:eastAsia="Times New Roman" w:hAnsi="Cambria" w:cs="Times New Roman"/>
                <w:color w:val="000000" w:themeColor="text1"/>
                <w:sz w:val="20"/>
                <w:szCs w:val="20"/>
                <w:lang w:val="ro"/>
              </w:rPr>
              <w:t>Utilizarea metodologiei clasice -exemple</w:t>
            </w:r>
          </w:p>
          <w:p w14:paraId="33F7AE97" w14:textId="3017173A" w:rsidR="00796905" w:rsidRPr="00180C46" w:rsidRDefault="1090DE94" w:rsidP="2F0E8B63">
            <w:pPr>
              <w:pStyle w:val="ListParagraph"/>
              <w:numPr>
                <w:ilvl w:val="0"/>
                <w:numId w:val="3"/>
              </w:numPr>
              <w:spacing w:after="0" w:line="240" w:lineRule="auto"/>
              <w:rPr>
                <w:rFonts w:ascii="Cambria" w:eastAsia="Times New Roman" w:hAnsi="Cambria" w:cs="Times New Roman"/>
                <w:color w:val="000000" w:themeColor="text1"/>
                <w:kern w:val="0"/>
                <w:sz w:val="20"/>
                <w:szCs w:val="20"/>
                <w:lang w:val="ro"/>
                <w14:ligatures w14:val="none"/>
              </w:rPr>
            </w:pPr>
            <w:r w:rsidRPr="00180C46">
              <w:rPr>
                <w:rFonts w:ascii="Cambria" w:eastAsia="Times New Roman" w:hAnsi="Cambria" w:cs="Times New Roman"/>
                <w:color w:val="000000" w:themeColor="text1"/>
                <w:sz w:val="20"/>
                <w:szCs w:val="20"/>
                <w:lang w:val="ro"/>
              </w:rPr>
              <w:t>Utilizarea metodologiei inovatoare - exemple</w:t>
            </w:r>
          </w:p>
        </w:tc>
        <w:tc>
          <w:tcPr>
            <w:tcW w:w="3119" w:type="dxa"/>
            <w:tcBorders>
              <w:top w:val="single" w:sz="4" w:space="0" w:color="auto"/>
              <w:left w:val="single" w:sz="4" w:space="0" w:color="auto"/>
              <w:bottom w:val="single" w:sz="4" w:space="0" w:color="auto"/>
            </w:tcBorders>
            <w:vAlign w:val="center"/>
          </w:tcPr>
          <w:p w14:paraId="3FF1A11C" w14:textId="446F2AB0" w:rsidR="00796905" w:rsidRPr="00180C46" w:rsidRDefault="0B008BC6" w:rsidP="00373CCF">
            <w:pPr>
              <w:spacing w:after="0" w:line="240" w:lineRule="auto"/>
              <w:rPr>
                <w:rFonts w:ascii="Cambria" w:eastAsia="Calibri" w:hAnsi="Cambria" w:cs="Times New Roman"/>
                <w:kern w:val="0"/>
                <w:sz w:val="20"/>
                <w:szCs w:val="20"/>
                <w14:ligatures w14:val="none"/>
              </w:rPr>
            </w:pPr>
            <w:r w:rsidRPr="00180C46">
              <w:rPr>
                <w:rFonts w:ascii="Cambria" w:eastAsia="Calibri" w:hAnsi="Cambria" w:cs="Times New Roman"/>
                <w:sz w:val="20"/>
                <w:szCs w:val="20"/>
              </w:rPr>
              <w:t>Expunere/problematizare</w:t>
            </w:r>
          </w:p>
        </w:tc>
        <w:tc>
          <w:tcPr>
            <w:tcW w:w="2977" w:type="dxa"/>
            <w:vMerge/>
            <w:tcBorders>
              <w:bottom w:val="single" w:sz="4" w:space="0" w:color="auto"/>
            </w:tcBorders>
            <w:vAlign w:val="center"/>
          </w:tcPr>
          <w:p w14:paraId="33BE893D" w14:textId="77777777" w:rsidR="00796905" w:rsidRPr="00180C46" w:rsidRDefault="00796905" w:rsidP="00373CCF">
            <w:pPr>
              <w:spacing w:after="0" w:line="240" w:lineRule="auto"/>
              <w:rPr>
                <w:rFonts w:ascii="Cambria" w:eastAsia="Calibri" w:hAnsi="Cambria" w:cs="Times New Roman"/>
                <w:kern w:val="0"/>
                <w:sz w:val="20"/>
                <w:szCs w:val="20"/>
                <w14:ligatures w14:val="none"/>
              </w:rPr>
            </w:pPr>
          </w:p>
        </w:tc>
      </w:tr>
      <w:tr w:rsidR="003F659E" w:rsidRPr="00180C46" w14:paraId="6DEC7BC6" w14:textId="77777777" w:rsidTr="2F0E8B63">
        <w:trPr>
          <w:trHeight w:val="284"/>
        </w:trPr>
        <w:tc>
          <w:tcPr>
            <w:tcW w:w="10491" w:type="dxa"/>
            <w:gridSpan w:val="3"/>
            <w:vAlign w:val="center"/>
          </w:tcPr>
          <w:p w14:paraId="355E7188" w14:textId="0DC0C126" w:rsidR="003F659E" w:rsidRPr="00180C46" w:rsidRDefault="6DA075F0" w:rsidP="2F0E8B63">
            <w:pPr>
              <w:spacing w:after="0" w:line="240" w:lineRule="auto"/>
              <w:rPr>
                <w:rFonts w:ascii="Cambria" w:hAnsi="Cambria"/>
                <w:sz w:val="20"/>
                <w:szCs w:val="20"/>
              </w:rPr>
            </w:pPr>
            <w:r w:rsidRPr="00180C46">
              <w:rPr>
                <w:rFonts w:ascii="Cambria" w:hAnsi="Cambria"/>
                <w:sz w:val="20"/>
                <w:szCs w:val="20"/>
              </w:rPr>
              <w:t>Bibliografie</w:t>
            </w:r>
          </w:p>
          <w:p w14:paraId="3C52C94A" w14:textId="18454982" w:rsidR="003F659E" w:rsidRPr="00180C46" w:rsidRDefault="003F659E" w:rsidP="2F0E8B63">
            <w:pPr>
              <w:spacing w:after="0" w:line="240" w:lineRule="auto"/>
              <w:rPr>
                <w:rFonts w:ascii="Cambria" w:hAnsi="Cambria"/>
                <w:sz w:val="20"/>
                <w:szCs w:val="20"/>
              </w:rPr>
            </w:pPr>
          </w:p>
          <w:p w14:paraId="3DA2B15A" w14:textId="7ABA5307" w:rsidR="003F659E" w:rsidRPr="00180C46" w:rsidRDefault="3FC588EC" w:rsidP="2F0E8B63">
            <w:pPr>
              <w:spacing w:after="0" w:line="240" w:lineRule="auto"/>
              <w:rPr>
                <w:rFonts w:ascii="Cambria" w:hAnsi="Cambria"/>
                <w:sz w:val="20"/>
                <w:szCs w:val="20"/>
              </w:rPr>
            </w:pPr>
            <w:r w:rsidRPr="00180C46">
              <w:rPr>
                <w:rFonts w:ascii="Cambria" w:hAnsi="Cambria"/>
                <w:sz w:val="20"/>
                <w:szCs w:val="20"/>
              </w:rPr>
              <w:t xml:space="preserve">Bibliografie obligatorie: </w:t>
            </w:r>
          </w:p>
          <w:p w14:paraId="1EDE43A2" w14:textId="6E50B114" w:rsidR="003F659E" w:rsidRPr="00180C46" w:rsidRDefault="3FC588EC" w:rsidP="2F0E8B63">
            <w:pPr>
              <w:spacing w:after="0" w:line="240" w:lineRule="auto"/>
              <w:rPr>
                <w:rFonts w:ascii="Cambria" w:hAnsi="Cambria"/>
                <w:sz w:val="20"/>
                <w:szCs w:val="20"/>
              </w:rPr>
            </w:pPr>
            <w:r w:rsidRPr="00180C46">
              <w:rPr>
                <w:rFonts w:ascii="Cambria" w:hAnsi="Cambria"/>
                <w:sz w:val="20"/>
                <w:szCs w:val="20"/>
              </w:rPr>
              <w:t xml:space="preserve">Rotariu, Traian şi Iluţ, Petru. 2006. </w:t>
            </w:r>
            <w:r w:rsidRPr="00180C46">
              <w:rPr>
                <w:rFonts w:ascii="Cambria" w:hAnsi="Cambria"/>
                <w:i/>
                <w:iCs/>
                <w:sz w:val="20"/>
                <w:szCs w:val="20"/>
              </w:rPr>
              <w:t>Ancheta sociologică şi sondajul de opinie</w:t>
            </w:r>
            <w:r w:rsidRPr="00180C46">
              <w:rPr>
                <w:rFonts w:ascii="Cambria" w:hAnsi="Cambria"/>
                <w:sz w:val="20"/>
                <w:szCs w:val="20"/>
              </w:rPr>
              <w:t>. Iaşi: Polirom.</w:t>
            </w:r>
          </w:p>
          <w:p w14:paraId="26284570" w14:textId="2245C2D8" w:rsidR="003F659E" w:rsidRPr="00180C46" w:rsidRDefault="3FC588EC" w:rsidP="2F0E8B63">
            <w:pPr>
              <w:spacing w:after="0" w:line="240" w:lineRule="auto"/>
              <w:rPr>
                <w:rFonts w:ascii="Cambria" w:hAnsi="Cambria"/>
                <w:sz w:val="20"/>
                <w:szCs w:val="20"/>
              </w:rPr>
            </w:pPr>
            <w:r w:rsidRPr="00180C46">
              <w:rPr>
                <w:rFonts w:ascii="Cambria" w:hAnsi="Cambria"/>
                <w:sz w:val="20"/>
                <w:szCs w:val="20"/>
              </w:rPr>
              <w:t xml:space="preserve">Babbie, Earl. 2010. </w:t>
            </w:r>
            <w:r w:rsidRPr="00180C46">
              <w:rPr>
                <w:rFonts w:ascii="Cambria" w:hAnsi="Cambria"/>
                <w:i/>
                <w:iCs/>
                <w:sz w:val="20"/>
                <w:szCs w:val="20"/>
              </w:rPr>
              <w:t>Practica cercetării sociale</w:t>
            </w:r>
            <w:r w:rsidRPr="00180C46">
              <w:rPr>
                <w:rFonts w:ascii="Cambria" w:hAnsi="Cambria"/>
                <w:sz w:val="20"/>
                <w:szCs w:val="20"/>
              </w:rPr>
              <w:t>. Iaşi: Polirom.</w:t>
            </w:r>
          </w:p>
          <w:p w14:paraId="3D5AAAF5" w14:textId="434EE70B" w:rsidR="003F659E" w:rsidRPr="00180C46" w:rsidRDefault="3FC588EC" w:rsidP="2F0E8B63">
            <w:pPr>
              <w:spacing w:after="0" w:line="240" w:lineRule="auto"/>
              <w:rPr>
                <w:rFonts w:ascii="Cambria" w:hAnsi="Cambria"/>
                <w:sz w:val="20"/>
                <w:szCs w:val="20"/>
              </w:rPr>
            </w:pPr>
            <w:r w:rsidRPr="00180C46">
              <w:rPr>
                <w:rFonts w:ascii="Cambria" w:hAnsi="Cambria"/>
                <w:sz w:val="20"/>
                <w:szCs w:val="20"/>
              </w:rPr>
              <w:t>Peretz,</w:t>
            </w:r>
            <w:r w:rsidR="0688E93B" w:rsidRPr="00180C46">
              <w:rPr>
                <w:rFonts w:ascii="Cambria" w:hAnsi="Cambria"/>
                <w:sz w:val="20"/>
                <w:szCs w:val="20"/>
              </w:rPr>
              <w:t xml:space="preserve"> Henri. 2003.</w:t>
            </w:r>
            <w:r w:rsidRPr="00180C46">
              <w:rPr>
                <w:rFonts w:ascii="Cambria" w:hAnsi="Cambria"/>
                <w:sz w:val="20"/>
                <w:szCs w:val="20"/>
              </w:rPr>
              <w:t xml:space="preserve"> </w:t>
            </w:r>
            <w:r w:rsidRPr="00180C46">
              <w:rPr>
                <w:rFonts w:ascii="Cambria" w:hAnsi="Cambria"/>
                <w:i/>
                <w:iCs/>
                <w:sz w:val="20"/>
                <w:szCs w:val="20"/>
              </w:rPr>
              <w:t>Metodele în sociologie. Observația</w:t>
            </w:r>
            <w:r w:rsidRPr="00180C46">
              <w:rPr>
                <w:rFonts w:ascii="Cambria" w:hAnsi="Cambria"/>
                <w:sz w:val="20"/>
                <w:szCs w:val="20"/>
              </w:rPr>
              <w:t xml:space="preserve">. </w:t>
            </w:r>
            <w:r w:rsidR="28ADB22A" w:rsidRPr="00180C46">
              <w:rPr>
                <w:rFonts w:ascii="Cambria" w:hAnsi="Cambria"/>
                <w:sz w:val="20"/>
                <w:szCs w:val="20"/>
              </w:rPr>
              <w:t xml:space="preserve">Iași: </w:t>
            </w:r>
            <w:r w:rsidRPr="00180C46">
              <w:rPr>
                <w:rFonts w:ascii="Cambria" w:hAnsi="Cambria"/>
                <w:sz w:val="20"/>
                <w:szCs w:val="20"/>
              </w:rPr>
              <w:t>Institutul European</w:t>
            </w:r>
            <w:r w:rsidR="52E061D6" w:rsidRPr="00180C46">
              <w:rPr>
                <w:rFonts w:ascii="Cambria" w:hAnsi="Cambria"/>
                <w:sz w:val="20"/>
                <w:szCs w:val="20"/>
              </w:rPr>
              <w:t>.</w:t>
            </w:r>
          </w:p>
          <w:p w14:paraId="66A19A35" w14:textId="34EF1B25" w:rsidR="003F659E" w:rsidRPr="00180C46" w:rsidRDefault="3FC588EC" w:rsidP="2F0E8B63">
            <w:pPr>
              <w:spacing w:after="0" w:line="240" w:lineRule="auto"/>
              <w:rPr>
                <w:rFonts w:ascii="Cambria" w:hAnsi="Cambria"/>
                <w:sz w:val="20"/>
                <w:szCs w:val="20"/>
              </w:rPr>
            </w:pPr>
            <w:r w:rsidRPr="00180C46">
              <w:rPr>
                <w:rFonts w:ascii="Cambria" w:hAnsi="Cambria"/>
                <w:sz w:val="20"/>
                <w:szCs w:val="20"/>
              </w:rPr>
              <w:t xml:space="preserve"> </w:t>
            </w:r>
          </w:p>
          <w:p w14:paraId="413A8641" w14:textId="70380672" w:rsidR="003F659E" w:rsidRPr="00180C46" w:rsidRDefault="3FC588EC" w:rsidP="2F0E8B63">
            <w:pPr>
              <w:spacing w:after="0" w:line="240" w:lineRule="auto"/>
              <w:rPr>
                <w:rFonts w:ascii="Cambria" w:hAnsi="Cambria"/>
                <w:sz w:val="20"/>
                <w:szCs w:val="20"/>
              </w:rPr>
            </w:pPr>
            <w:r w:rsidRPr="00180C46">
              <w:rPr>
                <w:rFonts w:ascii="Cambria" w:hAnsi="Cambria"/>
                <w:sz w:val="20"/>
                <w:szCs w:val="20"/>
              </w:rPr>
              <w:t>Bibliografie opţională</w:t>
            </w:r>
          </w:p>
          <w:p w14:paraId="32BDD21C" w14:textId="36EF4393" w:rsidR="003F659E" w:rsidRPr="00180C46" w:rsidRDefault="7E1C13CC" w:rsidP="2F0E8B63">
            <w:pPr>
              <w:pStyle w:val="ListParagraph"/>
              <w:numPr>
                <w:ilvl w:val="0"/>
                <w:numId w:val="2"/>
              </w:numPr>
              <w:tabs>
                <w:tab w:val="left" w:pos="3098"/>
                <w:tab w:val="left" w:pos="7401"/>
                <w:tab w:val="left" w:pos="10031"/>
              </w:tabs>
              <w:spacing w:after="0" w:line="257" w:lineRule="auto"/>
              <w:jc w:val="both"/>
              <w:rPr>
                <w:rFonts w:ascii="Cambria" w:eastAsia="Times New Roman" w:hAnsi="Cambria" w:cs="Times New Roman"/>
                <w:sz w:val="20"/>
                <w:szCs w:val="20"/>
              </w:rPr>
            </w:pPr>
            <w:r w:rsidRPr="00180C46">
              <w:rPr>
                <w:rFonts w:ascii="Cambria" w:eastAsia="Times New Roman" w:hAnsi="Cambria" w:cs="Times New Roman"/>
                <w:sz w:val="20"/>
                <w:szCs w:val="20"/>
              </w:rPr>
              <w:t xml:space="preserve">Bryman, Alan. </w:t>
            </w:r>
            <w:r w:rsidRPr="00180C46">
              <w:rPr>
                <w:rFonts w:ascii="Cambria" w:eastAsia="Times New Roman" w:hAnsi="Cambria" w:cs="Times New Roman"/>
                <w:i/>
                <w:iCs/>
                <w:sz w:val="20"/>
                <w:szCs w:val="20"/>
              </w:rPr>
              <w:t>Social Research Methods.</w:t>
            </w:r>
            <w:r w:rsidRPr="00180C46">
              <w:rPr>
                <w:rFonts w:ascii="Cambria" w:eastAsia="Times New Roman" w:hAnsi="Cambria" w:cs="Times New Roman"/>
                <w:sz w:val="20"/>
                <w:szCs w:val="20"/>
              </w:rPr>
              <w:t xml:space="preserve"> 2nd ed. Oxford.</w:t>
            </w:r>
          </w:p>
          <w:p w14:paraId="5D1DD01D" w14:textId="47B07067" w:rsidR="003F659E" w:rsidRPr="00180C46" w:rsidRDefault="7E1C13CC" w:rsidP="2F0E8B63">
            <w:pPr>
              <w:pStyle w:val="ListParagraph"/>
              <w:numPr>
                <w:ilvl w:val="0"/>
                <w:numId w:val="2"/>
              </w:numPr>
              <w:tabs>
                <w:tab w:val="left" w:pos="3098"/>
                <w:tab w:val="left" w:pos="7401"/>
                <w:tab w:val="left" w:pos="10031"/>
              </w:tabs>
              <w:spacing w:after="60" w:line="257" w:lineRule="auto"/>
              <w:jc w:val="both"/>
              <w:rPr>
                <w:rFonts w:ascii="Cambria" w:eastAsia="Times New Roman" w:hAnsi="Cambria" w:cs="Times New Roman"/>
                <w:sz w:val="20"/>
                <w:szCs w:val="20"/>
              </w:rPr>
            </w:pPr>
            <w:r w:rsidRPr="00180C46">
              <w:rPr>
                <w:rFonts w:ascii="Cambria" w:eastAsia="Times New Roman" w:hAnsi="Cambria" w:cs="Times New Roman"/>
                <w:sz w:val="20"/>
                <w:szCs w:val="20"/>
              </w:rPr>
              <w:t xml:space="preserve">Bouma, G., Atkinson, G., 1995, </w:t>
            </w:r>
            <w:r w:rsidRPr="00180C46">
              <w:rPr>
                <w:rFonts w:ascii="Cambria" w:eastAsia="Times New Roman" w:hAnsi="Cambria" w:cs="Times New Roman"/>
                <w:i/>
                <w:iCs/>
                <w:sz w:val="20"/>
                <w:szCs w:val="20"/>
              </w:rPr>
              <w:t xml:space="preserve">A Handbook of Social Science Research, </w:t>
            </w:r>
            <w:r w:rsidRPr="00180C46">
              <w:rPr>
                <w:rFonts w:ascii="Cambria" w:eastAsia="Times New Roman" w:hAnsi="Cambria" w:cs="Times New Roman"/>
                <w:sz w:val="20"/>
                <w:szCs w:val="20"/>
              </w:rPr>
              <w:t>Oxford University Press</w:t>
            </w:r>
          </w:p>
          <w:p w14:paraId="00D38923" w14:textId="30065B9F" w:rsidR="003F659E" w:rsidRPr="00180C46" w:rsidRDefault="7E1C13CC" w:rsidP="2F0E8B63">
            <w:pPr>
              <w:pStyle w:val="ListParagraph"/>
              <w:numPr>
                <w:ilvl w:val="0"/>
                <w:numId w:val="2"/>
              </w:numPr>
              <w:tabs>
                <w:tab w:val="left" w:pos="3100"/>
                <w:tab w:val="left" w:pos="7401"/>
                <w:tab w:val="left" w:pos="10019"/>
              </w:tabs>
              <w:spacing w:after="0" w:line="257" w:lineRule="auto"/>
              <w:jc w:val="both"/>
              <w:rPr>
                <w:rFonts w:ascii="Cambria" w:eastAsia="Times New Roman" w:hAnsi="Cambria" w:cs="Times New Roman"/>
                <w:sz w:val="20"/>
                <w:szCs w:val="20"/>
              </w:rPr>
            </w:pPr>
            <w:r w:rsidRPr="00180C46">
              <w:rPr>
                <w:rFonts w:ascii="Cambria" w:eastAsia="Times New Roman" w:hAnsi="Cambria" w:cs="Times New Roman"/>
                <w:sz w:val="20"/>
                <w:szCs w:val="20"/>
              </w:rPr>
              <w:t>Chelcea, Septimiu. 2004. Iniţiere în cercetarea sociologică. Bucureşti: Comunicare.ro.</w:t>
            </w:r>
          </w:p>
          <w:p w14:paraId="74919A2C" w14:textId="5E0FA8C5" w:rsidR="003F659E" w:rsidRPr="00180C46" w:rsidRDefault="7E1C13CC" w:rsidP="2F0E8B63">
            <w:pPr>
              <w:pStyle w:val="ListParagraph"/>
              <w:numPr>
                <w:ilvl w:val="0"/>
                <w:numId w:val="2"/>
              </w:numPr>
              <w:tabs>
                <w:tab w:val="left" w:pos="3098"/>
                <w:tab w:val="left" w:pos="7401"/>
                <w:tab w:val="left" w:pos="10031"/>
              </w:tabs>
              <w:spacing w:after="60" w:line="257" w:lineRule="auto"/>
              <w:jc w:val="both"/>
              <w:rPr>
                <w:rFonts w:ascii="Cambria" w:eastAsia="Times New Roman" w:hAnsi="Cambria" w:cs="Times New Roman"/>
                <w:sz w:val="20"/>
                <w:szCs w:val="20"/>
              </w:rPr>
            </w:pPr>
            <w:r w:rsidRPr="00180C46">
              <w:rPr>
                <w:rFonts w:ascii="Cambria" w:eastAsia="Times New Roman" w:hAnsi="Cambria" w:cs="Times New Roman"/>
                <w:sz w:val="20"/>
                <w:szCs w:val="20"/>
              </w:rPr>
              <w:lastRenderedPageBreak/>
              <w:t xml:space="preserve">Kumar, R., 1996, </w:t>
            </w:r>
            <w:r w:rsidRPr="00180C46">
              <w:rPr>
                <w:rFonts w:ascii="Cambria" w:eastAsia="Times New Roman" w:hAnsi="Cambria" w:cs="Times New Roman"/>
                <w:i/>
                <w:iCs/>
                <w:sz w:val="20"/>
                <w:szCs w:val="20"/>
              </w:rPr>
              <w:t xml:space="preserve">Research Methodology. A Step-by-step Guide for Beginners, </w:t>
            </w:r>
            <w:r w:rsidRPr="00180C46">
              <w:rPr>
                <w:rFonts w:ascii="Cambria" w:eastAsia="Times New Roman" w:hAnsi="Cambria" w:cs="Times New Roman"/>
                <w:sz w:val="20"/>
                <w:szCs w:val="20"/>
              </w:rPr>
              <w:t>London: Sage Publications</w:t>
            </w:r>
          </w:p>
          <w:p w14:paraId="721F9F40" w14:textId="48F9C54E" w:rsidR="003F659E" w:rsidRPr="00180C46" w:rsidRDefault="7E1C13CC" w:rsidP="2F0E8B63">
            <w:pPr>
              <w:pStyle w:val="ListParagraph"/>
              <w:numPr>
                <w:ilvl w:val="0"/>
                <w:numId w:val="2"/>
              </w:numPr>
              <w:tabs>
                <w:tab w:val="left" w:pos="3100"/>
                <w:tab w:val="left" w:pos="7402"/>
                <w:tab w:val="left" w:pos="10031"/>
              </w:tabs>
              <w:spacing w:after="60" w:line="257" w:lineRule="auto"/>
              <w:jc w:val="both"/>
              <w:rPr>
                <w:rFonts w:ascii="Cambria" w:eastAsia="Times New Roman" w:hAnsi="Cambria" w:cs="Times New Roman"/>
                <w:sz w:val="20"/>
                <w:szCs w:val="20"/>
              </w:rPr>
            </w:pPr>
            <w:r w:rsidRPr="00180C46">
              <w:rPr>
                <w:rFonts w:ascii="Cambria" w:eastAsia="Times New Roman" w:hAnsi="Cambria" w:cs="Times New Roman"/>
                <w:sz w:val="20"/>
                <w:szCs w:val="20"/>
              </w:rPr>
              <w:t xml:space="preserve">King, G., Keohane, R., Verba, S., 2000, </w:t>
            </w:r>
            <w:r w:rsidRPr="00180C46">
              <w:rPr>
                <w:rFonts w:ascii="Cambria" w:eastAsia="Times New Roman" w:hAnsi="Cambria" w:cs="Times New Roman"/>
                <w:i/>
                <w:iCs/>
                <w:sz w:val="20"/>
                <w:szCs w:val="20"/>
              </w:rPr>
              <w:t>Fundamentele cercetării sociale</w:t>
            </w:r>
            <w:r w:rsidRPr="00180C46">
              <w:rPr>
                <w:rFonts w:ascii="Cambria" w:eastAsia="Times New Roman" w:hAnsi="Cambria" w:cs="Times New Roman"/>
                <w:sz w:val="20"/>
                <w:szCs w:val="20"/>
              </w:rPr>
              <w:t>, Iaşi: Polirom</w:t>
            </w:r>
          </w:p>
          <w:p w14:paraId="150761C7" w14:textId="166DDDD8" w:rsidR="003F659E" w:rsidRPr="00180C46" w:rsidRDefault="7E1C13CC" w:rsidP="2F0E8B63">
            <w:pPr>
              <w:pStyle w:val="ListParagraph"/>
              <w:numPr>
                <w:ilvl w:val="0"/>
                <w:numId w:val="2"/>
              </w:numPr>
              <w:tabs>
                <w:tab w:val="left" w:pos="2715"/>
              </w:tabs>
              <w:spacing w:after="0" w:line="240" w:lineRule="auto"/>
              <w:rPr>
                <w:rFonts w:ascii="Cambria" w:eastAsia="Cambria" w:hAnsi="Cambria" w:cs="Cambria"/>
                <w:sz w:val="20"/>
                <w:szCs w:val="20"/>
              </w:rPr>
            </w:pPr>
            <w:r w:rsidRPr="00180C46">
              <w:rPr>
                <w:rFonts w:ascii="Cambria" w:eastAsia="Times New Roman" w:hAnsi="Cambria" w:cs="Times New Roman"/>
                <w:sz w:val="20"/>
                <w:szCs w:val="20"/>
              </w:rPr>
              <w:t xml:space="preserve">Moscovici, Serge şi Buschini, Fabrice. 2007. </w:t>
            </w:r>
            <w:r w:rsidRPr="00180C46">
              <w:rPr>
                <w:rFonts w:ascii="Cambria" w:eastAsia="Times New Roman" w:hAnsi="Cambria" w:cs="Times New Roman"/>
                <w:i/>
                <w:iCs/>
                <w:sz w:val="20"/>
                <w:szCs w:val="20"/>
              </w:rPr>
              <w:t>Metodologia ştiinţelor socioumane</w:t>
            </w:r>
            <w:r w:rsidRPr="00180C46">
              <w:rPr>
                <w:rFonts w:ascii="Cambria" w:eastAsia="Times New Roman" w:hAnsi="Cambria" w:cs="Times New Roman"/>
                <w:sz w:val="20"/>
                <w:szCs w:val="20"/>
              </w:rPr>
              <w:t>. Iaşi: Polirom</w:t>
            </w:r>
          </w:p>
          <w:p w14:paraId="3E7FED3D" w14:textId="56309026" w:rsidR="003F659E" w:rsidRPr="00180C46" w:rsidRDefault="7E1C13CC" w:rsidP="2F0E8B63">
            <w:pPr>
              <w:pStyle w:val="ListParagraph"/>
              <w:numPr>
                <w:ilvl w:val="0"/>
                <w:numId w:val="2"/>
              </w:numPr>
              <w:spacing w:after="0" w:line="240" w:lineRule="auto"/>
              <w:jc w:val="both"/>
              <w:rPr>
                <w:rFonts w:ascii="Cambria" w:eastAsia="Cambria" w:hAnsi="Cambria" w:cs="Cambria"/>
                <w:sz w:val="20"/>
                <w:szCs w:val="20"/>
                <w:u w:val="single"/>
                <w:lang w:val="ro"/>
              </w:rPr>
            </w:pPr>
            <w:r w:rsidRPr="00180C46">
              <w:rPr>
                <w:rFonts w:ascii="Cambria" w:eastAsia="Cambria" w:hAnsi="Cambria" w:cs="Cambria"/>
                <w:sz w:val="20"/>
                <w:szCs w:val="20"/>
                <w:u w:val="single"/>
                <w:lang w:val="ro"/>
              </w:rPr>
              <w:t xml:space="preserve">Navigating Social Worlds modules, (in RO) </w:t>
            </w:r>
            <w:hyperlink r:id="rId11">
              <w:r w:rsidRPr="00180C46">
                <w:rPr>
                  <w:rStyle w:val="Hyperlink"/>
                  <w:rFonts w:ascii="Cambria" w:eastAsia="Cambria" w:hAnsi="Cambria" w:cs="Cambria"/>
                  <w:color w:val="467886"/>
                  <w:sz w:val="20"/>
                  <w:szCs w:val="20"/>
                  <w:lang w:val="ro"/>
                </w:rPr>
                <w:t>https://socialworlds.sgh.waw.pl/ro/module</w:t>
              </w:r>
            </w:hyperlink>
            <w:r w:rsidRPr="00180C46">
              <w:rPr>
                <w:rFonts w:ascii="Cambria" w:eastAsia="Cambria" w:hAnsi="Cambria" w:cs="Cambria"/>
                <w:sz w:val="20"/>
                <w:szCs w:val="20"/>
                <w:u w:val="single"/>
                <w:lang w:val="ro"/>
              </w:rPr>
              <w:t>, 2022-2023</w:t>
            </w:r>
          </w:p>
          <w:p w14:paraId="28D0D0F1" w14:textId="1DFA691D" w:rsidR="003F659E" w:rsidRPr="00180C46" w:rsidRDefault="7E1C13CC" w:rsidP="2F0E8B63">
            <w:pPr>
              <w:pStyle w:val="ListParagraph"/>
              <w:numPr>
                <w:ilvl w:val="0"/>
                <w:numId w:val="2"/>
              </w:numPr>
              <w:spacing w:after="0" w:line="240" w:lineRule="auto"/>
              <w:jc w:val="both"/>
              <w:rPr>
                <w:rFonts w:ascii="Cambria" w:eastAsia="Times New Roman" w:hAnsi="Cambria" w:cs="Times New Roman"/>
                <w:b/>
                <w:bCs/>
                <w:color w:val="000000" w:themeColor="text1"/>
                <w:sz w:val="20"/>
                <w:szCs w:val="20"/>
                <w:lang w:val="ro"/>
              </w:rPr>
            </w:pPr>
            <w:r w:rsidRPr="00180C46">
              <w:rPr>
                <w:rFonts w:ascii="Cambria" w:eastAsia="Times New Roman" w:hAnsi="Cambria" w:cs="Times New Roman"/>
                <w:sz w:val="20"/>
                <w:szCs w:val="20"/>
              </w:rPr>
              <w:t xml:space="preserve">Babbie, Earl. 2004. </w:t>
            </w:r>
            <w:r w:rsidRPr="00180C46">
              <w:rPr>
                <w:rFonts w:ascii="Cambria" w:eastAsia="Times New Roman" w:hAnsi="Cambria" w:cs="Times New Roman"/>
                <w:i/>
                <w:iCs/>
                <w:sz w:val="20"/>
                <w:szCs w:val="20"/>
              </w:rPr>
              <w:t>The Practice of Social Research.</w:t>
            </w:r>
            <w:r w:rsidRPr="00180C46">
              <w:rPr>
                <w:rFonts w:ascii="Cambria" w:eastAsia="Times New Roman" w:hAnsi="Cambria" w:cs="Times New Roman"/>
                <w:sz w:val="20"/>
                <w:szCs w:val="20"/>
              </w:rPr>
              <w:t xml:space="preserve"> 10th ed. Wadsworth.</w:t>
            </w:r>
          </w:p>
        </w:tc>
      </w:tr>
      <w:tr w:rsidR="008C28C6" w:rsidRPr="00180C46" w14:paraId="724C172F" w14:textId="77777777" w:rsidTr="2F0E8B63">
        <w:trPr>
          <w:trHeight w:val="284"/>
        </w:trPr>
        <w:tc>
          <w:tcPr>
            <w:tcW w:w="4395" w:type="dxa"/>
            <w:vAlign w:val="center"/>
          </w:tcPr>
          <w:p w14:paraId="24554D0C" w14:textId="77777777" w:rsidR="003F659E" w:rsidRPr="00180C46" w:rsidRDefault="003F659E" w:rsidP="00373CCF">
            <w:pPr>
              <w:spacing w:after="0" w:line="240" w:lineRule="auto"/>
              <w:rPr>
                <w:rFonts w:ascii="Cambria" w:hAnsi="Cambria"/>
                <w:sz w:val="20"/>
                <w:szCs w:val="20"/>
              </w:rPr>
            </w:pPr>
            <w:r w:rsidRPr="00180C46">
              <w:rPr>
                <w:rFonts w:ascii="Cambria" w:hAnsi="Cambria"/>
                <w:sz w:val="20"/>
                <w:szCs w:val="20"/>
              </w:rPr>
              <w:lastRenderedPageBreak/>
              <w:t>8.2 Seminar / laborator</w:t>
            </w:r>
          </w:p>
        </w:tc>
        <w:tc>
          <w:tcPr>
            <w:tcW w:w="3119" w:type="dxa"/>
            <w:vAlign w:val="center"/>
          </w:tcPr>
          <w:p w14:paraId="77799169" w14:textId="77777777" w:rsidR="003F659E" w:rsidRPr="00180C46" w:rsidRDefault="003F659E" w:rsidP="00373CCF">
            <w:pPr>
              <w:spacing w:after="0" w:line="240" w:lineRule="auto"/>
              <w:rPr>
                <w:rFonts w:ascii="Cambria" w:hAnsi="Cambria"/>
                <w:sz w:val="20"/>
                <w:szCs w:val="20"/>
              </w:rPr>
            </w:pPr>
            <w:r w:rsidRPr="00180C46">
              <w:rPr>
                <w:rFonts w:ascii="Cambria" w:hAnsi="Cambria"/>
                <w:sz w:val="20"/>
                <w:szCs w:val="20"/>
              </w:rPr>
              <w:t>Metode de predare</w:t>
            </w:r>
          </w:p>
        </w:tc>
        <w:tc>
          <w:tcPr>
            <w:tcW w:w="2977" w:type="dxa"/>
            <w:vAlign w:val="center"/>
          </w:tcPr>
          <w:p w14:paraId="0DCC5100" w14:textId="77777777" w:rsidR="003F659E" w:rsidRPr="00180C46" w:rsidRDefault="003F659E" w:rsidP="00373CCF">
            <w:pPr>
              <w:spacing w:after="0" w:line="240" w:lineRule="auto"/>
              <w:rPr>
                <w:rFonts w:ascii="Cambria" w:hAnsi="Cambria"/>
                <w:sz w:val="20"/>
                <w:szCs w:val="20"/>
              </w:rPr>
            </w:pPr>
            <w:r w:rsidRPr="00180C46">
              <w:rPr>
                <w:rFonts w:ascii="Cambria" w:hAnsi="Cambria"/>
                <w:sz w:val="20"/>
                <w:szCs w:val="20"/>
              </w:rPr>
              <w:t>Observații</w:t>
            </w:r>
          </w:p>
        </w:tc>
      </w:tr>
      <w:tr w:rsidR="008C28C6" w:rsidRPr="00180C46" w14:paraId="74734A45" w14:textId="77777777" w:rsidTr="2F0E8B63">
        <w:trPr>
          <w:trHeight w:val="284"/>
        </w:trPr>
        <w:tc>
          <w:tcPr>
            <w:tcW w:w="4395" w:type="dxa"/>
            <w:vAlign w:val="center"/>
          </w:tcPr>
          <w:p w14:paraId="74522F0F" w14:textId="4D8CAFF7" w:rsidR="003F659E" w:rsidRPr="00180C46" w:rsidRDefault="78EAC628" w:rsidP="2F0E8B63">
            <w:pPr>
              <w:spacing w:after="0" w:line="240" w:lineRule="auto"/>
              <w:rPr>
                <w:rFonts w:ascii="Cambria" w:hAnsi="Cambria"/>
                <w:sz w:val="20"/>
                <w:szCs w:val="20"/>
              </w:rPr>
            </w:pPr>
            <w:r w:rsidRPr="00180C46">
              <w:rPr>
                <w:rFonts w:ascii="Cambria" w:hAnsi="Cambria"/>
                <w:sz w:val="20"/>
                <w:szCs w:val="20"/>
              </w:rPr>
              <w:t>1.</w:t>
            </w:r>
            <w:r w:rsidR="6486BA4C" w:rsidRPr="00180C46">
              <w:rPr>
                <w:rFonts w:ascii="Cambria" w:hAnsi="Cambria"/>
                <w:sz w:val="20"/>
                <w:szCs w:val="20"/>
              </w:rPr>
              <w:t xml:space="preserve"> </w:t>
            </w:r>
            <w:r w:rsidR="264CE246" w:rsidRPr="00180C46">
              <w:rPr>
                <w:rFonts w:ascii="Cambria" w:hAnsi="Cambria"/>
                <w:sz w:val="20"/>
                <w:szCs w:val="20"/>
              </w:rPr>
              <w:t>Introducere</w:t>
            </w:r>
          </w:p>
          <w:p w14:paraId="11A03B98" w14:textId="0166B544" w:rsidR="003F659E" w:rsidRPr="00180C46" w:rsidRDefault="264CE246" w:rsidP="2F0E8B63">
            <w:pPr>
              <w:spacing w:after="0" w:line="240" w:lineRule="auto"/>
              <w:rPr>
                <w:rFonts w:ascii="Cambria" w:hAnsi="Cambria"/>
                <w:sz w:val="20"/>
                <w:szCs w:val="20"/>
              </w:rPr>
            </w:pPr>
            <w:r w:rsidRPr="00180C46">
              <w:rPr>
                <w:rFonts w:ascii="Cambria" w:hAnsi="Cambria"/>
                <w:sz w:val="20"/>
                <w:szCs w:val="20"/>
              </w:rPr>
              <w:t xml:space="preserve"> Modalități de evaluare la seminar.</w:t>
            </w:r>
          </w:p>
          <w:p w14:paraId="6C224A07" w14:textId="465B0368" w:rsidR="003F659E" w:rsidRPr="00180C46" w:rsidRDefault="264CE246" w:rsidP="2F0E8B63">
            <w:pPr>
              <w:spacing w:after="0" w:line="240" w:lineRule="auto"/>
              <w:rPr>
                <w:rFonts w:ascii="Cambria" w:hAnsi="Cambria"/>
                <w:sz w:val="20"/>
                <w:szCs w:val="20"/>
              </w:rPr>
            </w:pPr>
            <w:r w:rsidRPr="00180C46">
              <w:rPr>
                <w:rFonts w:ascii="Cambria" w:hAnsi="Cambria"/>
                <w:sz w:val="20"/>
                <w:szCs w:val="20"/>
              </w:rPr>
              <w:t>Cerințe privind realizarea și redactarea unei cercetări sociologice (anchete sociologice proprii)</w:t>
            </w:r>
          </w:p>
        </w:tc>
        <w:tc>
          <w:tcPr>
            <w:tcW w:w="3119" w:type="dxa"/>
            <w:vAlign w:val="center"/>
          </w:tcPr>
          <w:p w14:paraId="2355E087" w14:textId="7F7731F8" w:rsidR="003F659E" w:rsidRPr="00180C46" w:rsidRDefault="409DCFB4" w:rsidP="2F0E8B63">
            <w:pPr>
              <w:spacing w:line="257" w:lineRule="auto"/>
              <w:rPr>
                <w:rFonts w:ascii="Cambria" w:hAnsi="Cambria"/>
                <w:sz w:val="20"/>
                <w:szCs w:val="20"/>
              </w:rPr>
            </w:pPr>
            <w:r w:rsidRPr="00180C46">
              <w:rPr>
                <w:rFonts w:ascii="Cambria" w:eastAsia="Times New Roman" w:hAnsi="Cambria" w:cs="Times New Roman"/>
                <w:sz w:val="20"/>
                <w:szCs w:val="20"/>
                <w:lang w:val="ro"/>
              </w:rPr>
              <w:t>Problematizare, revizuirea/ clarificarea informației;</w:t>
            </w:r>
          </w:p>
          <w:p w14:paraId="765C2185" w14:textId="44B1A982" w:rsidR="003F659E" w:rsidRPr="00180C46" w:rsidRDefault="409DCFB4"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p w14:paraId="7A7ED45E" w14:textId="765E3AE3" w:rsidR="003F659E" w:rsidRPr="00180C46" w:rsidRDefault="409DCFB4" w:rsidP="2F0E8B63">
            <w:pPr>
              <w:spacing w:line="257" w:lineRule="auto"/>
              <w:rPr>
                <w:rFonts w:ascii="Cambria" w:hAnsi="Cambria"/>
                <w:sz w:val="20"/>
                <w:szCs w:val="20"/>
              </w:rPr>
            </w:pPr>
            <w:r w:rsidRPr="00180C46">
              <w:rPr>
                <w:rFonts w:ascii="Cambria" w:eastAsia="Times New Roman" w:hAnsi="Cambria" w:cs="Times New Roman"/>
                <w:sz w:val="20"/>
                <w:szCs w:val="20"/>
                <w:lang w:val="ro"/>
              </w:rPr>
              <w:t>Exerciții practice</w:t>
            </w:r>
          </w:p>
        </w:tc>
        <w:tc>
          <w:tcPr>
            <w:tcW w:w="2977" w:type="dxa"/>
            <w:vMerge w:val="restart"/>
            <w:vAlign w:val="center"/>
          </w:tcPr>
          <w:p w14:paraId="6EA614A7" w14:textId="5EC1C4EB" w:rsidR="003F659E" w:rsidRPr="00180C46" w:rsidRDefault="0A9BFBA6" w:rsidP="00373CCF">
            <w:pPr>
              <w:spacing w:after="0" w:line="240" w:lineRule="auto"/>
              <w:rPr>
                <w:rFonts w:ascii="Cambria" w:hAnsi="Cambria"/>
                <w:sz w:val="20"/>
                <w:szCs w:val="20"/>
              </w:rPr>
            </w:pPr>
            <w:r w:rsidRPr="00180C46">
              <w:rPr>
                <w:rFonts w:ascii="Cambria" w:eastAsia="Times New Roman" w:hAnsi="Cambria" w:cs="Times New Roman"/>
                <w:sz w:val="20"/>
                <w:szCs w:val="20"/>
                <w:lang w:val="ro"/>
              </w:rPr>
              <w:t>Posibilitatea de a solicita și/sau oferi sugestii pentru îmbunătățirea cunoștiințelor teoretice și practice.</w:t>
            </w:r>
          </w:p>
        </w:tc>
      </w:tr>
      <w:tr w:rsidR="008C28C6" w:rsidRPr="00180C46" w14:paraId="058026E7" w14:textId="77777777" w:rsidTr="2F0E8B63">
        <w:trPr>
          <w:trHeight w:val="284"/>
        </w:trPr>
        <w:tc>
          <w:tcPr>
            <w:tcW w:w="4395" w:type="dxa"/>
            <w:vAlign w:val="center"/>
          </w:tcPr>
          <w:p w14:paraId="78173BD1" w14:textId="111C939D" w:rsidR="003F659E" w:rsidRPr="00180C46" w:rsidRDefault="78EAC628" w:rsidP="2F0E8B63">
            <w:pPr>
              <w:spacing w:after="0" w:line="240" w:lineRule="auto"/>
              <w:rPr>
                <w:rFonts w:ascii="Cambria" w:hAnsi="Cambria"/>
                <w:sz w:val="20"/>
                <w:szCs w:val="20"/>
              </w:rPr>
            </w:pPr>
            <w:r w:rsidRPr="00180C46">
              <w:rPr>
                <w:rFonts w:ascii="Cambria" w:hAnsi="Cambria"/>
                <w:sz w:val="20"/>
                <w:szCs w:val="20"/>
              </w:rPr>
              <w:t>2.</w:t>
            </w:r>
            <w:r w:rsidR="50D1A4C1" w:rsidRPr="00180C46">
              <w:rPr>
                <w:rFonts w:ascii="Cambria" w:hAnsi="Cambria"/>
                <w:sz w:val="20"/>
                <w:szCs w:val="20"/>
              </w:rPr>
              <w:t xml:space="preserve"> Cunoaşterea socialului</w:t>
            </w:r>
          </w:p>
          <w:p w14:paraId="4ED279AA" w14:textId="00A1BE63" w:rsidR="003F659E" w:rsidRPr="00180C46" w:rsidRDefault="50D1A4C1" w:rsidP="2F0E8B63">
            <w:pPr>
              <w:spacing w:after="0" w:line="240" w:lineRule="auto"/>
              <w:rPr>
                <w:rFonts w:ascii="Cambria" w:hAnsi="Cambria"/>
                <w:sz w:val="20"/>
                <w:szCs w:val="20"/>
              </w:rPr>
            </w:pPr>
            <w:r w:rsidRPr="00180C46">
              <w:rPr>
                <w:rFonts w:ascii="Cambria" w:hAnsi="Cambria"/>
                <w:sz w:val="20"/>
                <w:szCs w:val="20"/>
              </w:rPr>
              <w:t xml:space="preserve"> Clarificare informații privind problematica abordată în cadrul cursului și a lecturilor obligatorii: diferența dintre simț comun și știință (sociologie); principalele erori de simț comun. </w:t>
            </w:r>
          </w:p>
          <w:p w14:paraId="05F51FCC" w14:textId="7E274278" w:rsidR="003F659E" w:rsidRPr="00180C46" w:rsidRDefault="50D1A4C1" w:rsidP="2F0E8B63">
            <w:pPr>
              <w:spacing w:after="0" w:line="240" w:lineRule="auto"/>
              <w:rPr>
                <w:rFonts w:ascii="Cambria" w:hAnsi="Cambria"/>
                <w:sz w:val="20"/>
                <w:szCs w:val="20"/>
              </w:rPr>
            </w:pPr>
            <w:r w:rsidRPr="00180C46">
              <w:rPr>
                <w:rFonts w:ascii="Cambria" w:hAnsi="Cambria"/>
                <w:sz w:val="20"/>
                <w:szCs w:val="20"/>
              </w:rPr>
              <w:t>Exerciții de identificare a erorilor de simț comun.</w:t>
            </w:r>
          </w:p>
        </w:tc>
        <w:tc>
          <w:tcPr>
            <w:tcW w:w="3119" w:type="dxa"/>
            <w:vAlign w:val="center"/>
          </w:tcPr>
          <w:p w14:paraId="68BF8B8A" w14:textId="7F7731F8" w:rsidR="003F659E" w:rsidRPr="00180C46" w:rsidRDefault="223E3E42" w:rsidP="2F0E8B63">
            <w:pPr>
              <w:spacing w:line="257" w:lineRule="auto"/>
              <w:rPr>
                <w:rFonts w:ascii="Cambria" w:hAnsi="Cambria"/>
                <w:sz w:val="20"/>
                <w:szCs w:val="20"/>
              </w:rPr>
            </w:pPr>
            <w:r w:rsidRPr="00180C46">
              <w:rPr>
                <w:rFonts w:ascii="Cambria" w:eastAsia="Times New Roman" w:hAnsi="Cambria" w:cs="Times New Roman"/>
                <w:sz w:val="20"/>
                <w:szCs w:val="20"/>
                <w:lang w:val="ro"/>
              </w:rPr>
              <w:t>Problematizare, revizuirea/ clarificarea informației;</w:t>
            </w:r>
          </w:p>
          <w:p w14:paraId="20E9EC02" w14:textId="44B1A982" w:rsidR="003F659E" w:rsidRPr="00180C46" w:rsidRDefault="223E3E42"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p w14:paraId="27D189C9" w14:textId="2B75D159" w:rsidR="003F659E" w:rsidRPr="00180C46" w:rsidRDefault="223E3E42" w:rsidP="2F0E8B63">
            <w:pPr>
              <w:spacing w:line="257" w:lineRule="auto"/>
              <w:rPr>
                <w:rFonts w:ascii="Cambria" w:hAnsi="Cambria"/>
                <w:sz w:val="20"/>
                <w:szCs w:val="20"/>
              </w:rPr>
            </w:pPr>
            <w:r w:rsidRPr="00180C46">
              <w:rPr>
                <w:rFonts w:ascii="Cambria" w:eastAsia="Times New Roman" w:hAnsi="Cambria" w:cs="Times New Roman"/>
                <w:sz w:val="20"/>
                <w:szCs w:val="20"/>
                <w:lang w:val="ro"/>
              </w:rPr>
              <w:t>Exerciții practice</w:t>
            </w:r>
          </w:p>
        </w:tc>
        <w:tc>
          <w:tcPr>
            <w:tcW w:w="2977" w:type="dxa"/>
            <w:vMerge/>
            <w:vAlign w:val="center"/>
          </w:tcPr>
          <w:p w14:paraId="2C9FB219" w14:textId="77777777" w:rsidR="003F659E" w:rsidRPr="00180C46" w:rsidRDefault="003F659E" w:rsidP="00373CCF">
            <w:pPr>
              <w:spacing w:after="0" w:line="240" w:lineRule="auto"/>
              <w:rPr>
                <w:rFonts w:ascii="Cambria" w:hAnsi="Cambria"/>
                <w:sz w:val="20"/>
                <w:szCs w:val="20"/>
              </w:rPr>
            </w:pPr>
          </w:p>
        </w:tc>
      </w:tr>
      <w:tr w:rsidR="00796905" w:rsidRPr="00180C46" w14:paraId="080DEBDB" w14:textId="77777777" w:rsidTr="2F0E8B63">
        <w:trPr>
          <w:trHeight w:val="284"/>
        </w:trPr>
        <w:tc>
          <w:tcPr>
            <w:tcW w:w="4395" w:type="dxa"/>
            <w:vAlign w:val="center"/>
          </w:tcPr>
          <w:p w14:paraId="74E81805" w14:textId="32C21D20" w:rsidR="00796905" w:rsidRPr="00180C46" w:rsidRDefault="78EAC628" w:rsidP="2F0E8B63">
            <w:pPr>
              <w:spacing w:after="0" w:line="240" w:lineRule="auto"/>
              <w:rPr>
                <w:rFonts w:ascii="Cambria" w:hAnsi="Cambria"/>
                <w:sz w:val="20"/>
                <w:szCs w:val="20"/>
              </w:rPr>
            </w:pPr>
            <w:r w:rsidRPr="00180C46">
              <w:rPr>
                <w:rFonts w:ascii="Cambria" w:hAnsi="Cambria"/>
                <w:sz w:val="20"/>
                <w:szCs w:val="20"/>
              </w:rPr>
              <w:t>3.</w:t>
            </w:r>
            <w:r w:rsidR="7F2D4D5E" w:rsidRPr="00180C46">
              <w:rPr>
                <w:rFonts w:ascii="Cambria" w:hAnsi="Cambria"/>
                <w:sz w:val="20"/>
                <w:szCs w:val="20"/>
              </w:rPr>
              <w:t xml:space="preserve"> Etapele cercetării </w:t>
            </w:r>
          </w:p>
          <w:p w14:paraId="009EF597" w14:textId="75949C26" w:rsidR="00796905" w:rsidRPr="00180C46" w:rsidRDefault="7F2D4D5E" w:rsidP="2F0E8B63">
            <w:pPr>
              <w:spacing w:after="0" w:line="240" w:lineRule="auto"/>
              <w:rPr>
                <w:rFonts w:ascii="Cambria" w:hAnsi="Cambria"/>
                <w:sz w:val="20"/>
                <w:szCs w:val="20"/>
              </w:rPr>
            </w:pPr>
            <w:r w:rsidRPr="00180C46">
              <w:rPr>
                <w:rFonts w:ascii="Cambria" w:hAnsi="Cambria"/>
                <w:sz w:val="20"/>
                <w:szCs w:val="20"/>
              </w:rPr>
              <w:t xml:space="preserve">Clarificare informații privind problematica abordată în cadrul cursului și a lecturilor obligatorii: etapele cercetării sociologice (cu accent pe ancheta sociologică). </w:t>
            </w:r>
          </w:p>
          <w:p w14:paraId="12886A01" w14:textId="73914122" w:rsidR="00796905" w:rsidRPr="00180C46" w:rsidRDefault="7F2D4D5E" w:rsidP="2F0E8B63">
            <w:pPr>
              <w:spacing w:after="0" w:line="240" w:lineRule="auto"/>
              <w:rPr>
                <w:rFonts w:ascii="Cambria" w:hAnsi="Cambria"/>
                <w:sz w:val="20"/>
                <w:szCs w:val="20"/>
              </w:rPr>
            </w:pPr>
            <w:r w:rsidRPr="00180C46">
              <w:rPr>
                <w:rFonts w:ascii="Cambria" w:hAnsi="Cambria"/>
                <w:sz w:val="20"/>
                <w:szCs w:val="20"/>
              </w:rPr>
              <w:t xml:space="preserve">Exercițiu în echipe: plecând de la o temă prestabilită, studenții trebuie să stabilească ce anume ar putea realiza în toate etapele ce sunt subsumate pregătirii cercetării. </w:t>
            </w:r>
          </w:p>
        </w:tc>
        <w:tc>
          <w:tcPr>
            <w:tcW w:w="3119" w:type="dxa"/>
            <w:vAlign w:val="center"/>
          </w:tcPr>
          <w:p w14:paraId="2381A5C0" w14:textId="7F7731F8" w:rsidR="00796905" w:rsidRPr="00180C46" w:rsidRDefault="222271BB" w:rsidP="2F0E8B63">
            <w:pPr>
              <w:spacing w:line="257" w:lineRule="auto"/>
              <w:rPr>
                <w:rFonts w:ascii="Cambria" w:hAnsi="Cambria"/>
                <w:sz w:val="20"/>
                <w:szCs w:val="20"/>
              </w:rPr>
            </w:pPr>
            <w:r w:rsidRPr="00180C46">
              <w:rPr>
                <w:rFonts w:ascii="Cambria" w:eastAsia="Times New Roman" w:hAnsi="Cambria" w:cs="Times New Roman"/>
                <w:sz w:val="20"/>
                <w:szCs w:val="20"/>
                <w:lang w:val="ro"/>
              </w:rPr>
              <w:t>Problematizare, revizuirea/ clarificarea informației;</w:t>
            </w:r>
          </w:p>
          <w:p w14:paraId="7D293E0F" w14:textId="44B1A982" w:rsidR="00796905" w:rsidRPr="00180C46" w:rsidRDefault="222271BB"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p w14:paraId="165754E0" w14:textId="2BE63C1D" w:rsidR="00796905" w:rsidRPr="00180C46" w:rsidRDefault="222271BB" w:rsidP="2F0E8B63">
            <w:pPr>
              <w:spacing w:line="257" w:lineRule="auto"/>
              <w:rPr>
                <w:rFonts w:ascii="Cambria" w:hAnsi="Cambria"/>
                <w:sz w:val="20"/>
                <w:szCs w:val="20"/>
              </w:rPr>
            </w:pPr>
            <w:r w:rsidRPr="00180C46">
              <w:rPr>
                <w:rFonts w:ascii="Cambria" w:eastAsia="Times New Roman" w:hAnsi="Cambria" w:cs="Times New Roman"/>
                <w:sz w:val="20"/>
                <w:szCs w:val="20"/>
                <w:lang w:val="ro"/>
              </w:rPr>
              <w:t>Exerciții practice</w:t>
            </w:r>
          </w:p>
        </w:tc>
        <w:tc>
          <w:tcPr>
            <w:tcW w:w="2977" w:type="dxa"/>
            <w:vMerge/>
            <w:vAlign w:val="center"/>
          </w:tcPr>
          <w:p w14:paraId="2F5FC4CE" w14:textId="77777777" w:rsidR="00796905" w:rsidRPr="00180C46" w:rsidRDefault="00796905" w:rsidP="00373CCF">
            <w:pPr>
              <w:spacing w:after="0" w:line="240" w:lineRule="auto"/>
              <w:rPr>
                <w:rFonts w:ascii="Cambria" w:hAnsi="Cambria"/>
                <w:sz w:val="20"/>
                <w:szCs w:val="20"/>
              </w:rPr>
            </w:pPr>
          </w:p>
        </w:tc>
      </w:tr>
      <w:tr w:rsidR="00796905" w:rsidRPr="00180C46" w14:paraId="2E0779CC" w14:textId="77777777" w:rsidTr="2F0E8B63">
        <w:trPr>
          <w:trHeight w:val="284"/>
        </w:trPr>
        <w:tc>
          <w:tcPr>
            <w:tcW w:w="4395" w:type="dxa"/>
            <w:vAlign w:val="center"/>
          </w:tcPr>
          <w:p w14:paraId="61843583" w14:textId="43DF6435" w:rsidR="00796905" w:rsidRPr="00180C46" w:rsidRDefault="78EAC628" w:rsidP="2F0E8B63">
            <w:pPr>
              <w:tabs>
                <w:tab w:val="left" w:pos="284"/>
              </w:tabs>
              <w:spacing w:after="0" w:line="240" w:lineRule="auto"/>
              <w:rPr>
                <w:rFonts w:ascii="Cambria" w:hAnsi="Cambria"/>
                <w:sz w:val="20"/>
                <w:szCs w:val="20"/>
              </w:rPr>
            </w:pPr>
            <w:r w:rsidRPr="00180C46">
              <w:rPr>
                <w:rFonts w:ascii="Cambria" w:hAnsi="Cambria"/>
                <w:sz w:val="20"/>
                <w:szCs w:val="20"/>
              </w:rPr>
              <w:t>4.</w:t>
            </w:r>
            <w:r w:rsidR="511CCF61" w:rsidRPr="00180C46">
              <w:rPr>
                <w:rFonts w:ascii="Cambria" w:eastAsia="Times New Roman" w:hAnsi="Cambria" w:cs="Times New Roman"/>
                <w:sz w:val="20"/>
                <w:szCs w:val="20"/>
                <w:lang w:val="ro"/>
              </w:rPr>
              <w:t xml:space="preserve"> Conceptualizare, operaţionalizare, măsurare</w:t>
            </w:r>
          </w:p>
          <w:p w14:paraId="72765FCA" w14:textId="3DA7EAF8" w:rsidR="00796905" w:rsidRPr="00180C46" w:rsidRDefault="511CCF61" w:rsidP="2F0E8B63">
            <w:pPr>
              <w:tabs>
                <w:tab w:val="left" w:pos="284"/>
              </w:tabs>
              <w:spacing w:after="0" w:line="240" w:lineRule="auto"/>
              <w:rPr>
                <w:rFonts w:ascii="Cambria" w:hAnsi="Cambria"/>
                <w:sz w:val="20"/>
                <w:szCs w:val="20"/>
              </w:rPr>
            </w:pPr>
            <w:r w:rsidRPr="00180C46">
              <w:rPr>
                <w:rFonts w:ascii="Cambria" w:eastAsia="Times New Roman" w:hAnsi="Cambria" w:cs="Times New Roman"/>
                <w:sz w:val="20"/>
                <w:szCs w:val="20"/>
                <w:lang w:val="ro"/>
              </w:rPr>
              <w:t xml:space="preserve">Clarificare informații privind problematica abordată în cadrul cursului și a lecturilor obligatorii. </w:t>
            </w:r>
          </w:p>
          <w:p w14:paraId="58400282" w14:textId="798C8228" w:rsidR="00796905" w:rsidRPr="00180C46" w:rsidRDefault="511CCF61" w:rsidP="00373CCF">
            <w:pPr>
              <w:spacing w:after="0" w:line="240" w:lineRule="auto"/>
              <w:rPr>
                <w:rFonts w:ascii="Cambria" w:hAnsi="Cambria"/>
                <w:sz w:val="20"/>
                <w:szCs w:val="20"/>
              </w:rPr>
            </w:pPr>
            <w:r w:rsidRPr="00180C46">
              <w:rPr>
                <w:rFonts w:ascii="Cambria" w:eastAsia="Times New Roman" w:hAnsi="Cambria" w:cs="Times New Roman"/>
                <w:sz w:val="20"/>
                <w:szCs w:val="20"/>
              </w:rPr>
              <w:t>Exercițiu practic: identificarea unui concept, stabilirea dimensiunilor, subdimensiunilor și a indicatorilor. Formularea unor întrebări specifice pentru chestionar prin care să poată fi stabilită legătura întrebării cu un indicator anume.</w:t>
            </w:r>
          </w:p>
        </w:tc>
        <w:tc>
          <w:tcPr>
            <w:tcW w:w="3119" w:type="dxa"/>
            <w:vAlign w:val="center"/>
          </w:tcPr>
          <w:p w14:paraId="455F5853" w14:textId="7F7731F8" w:rsidR="00796905" w:rsidRPr="00180C46" w:rsidRDefault="0E054EB8" w:rsidP="2F0E8B63">
            <w:pPr>
              <w:spacing w:line="257" w:lineRule="auto"/>
              <w:rPr>
                <w:rFonts w:ascii="Cambria" w:hAnsi="Cambria"/>
                <w:sz w:val="20"/>
                <w:szCs w:val="20"/>
              </w:rPr>
            </w:pPr>
            <w:r w:rsidRPr="00180C46">
              <w:rPr>
                <w:rFonts w:ascii="Cambria" w:eastAsia="Times New Roman" w:hAnsi="Cambria" w:cs="Times New Roman"/>
                <w:sz w:val="20"/>
                <w:szCs w:val="20"/>
                <w:lang w:val="ro"/>
              </w:rPr>
              <w:t>Problematizare, revizuirea/ clarificarea informației;</w:t>
            </w:r>
          </w:p>
          <w:p w14:paraId="2281E18B" w14:textId="44B1A982" w:rsidR="00796905" w:rsidRPr="00180C46" w:rsidRDefault="0E054EB8"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p w14:paraId="195ADE44" w14:textId="45991B2F" w:rsidR="00796905" w:rsidRPr="00180C46" w:rsidRDefault="0E054EB8" w:rsidP="2F0E8B63">
            <w:pPr>
              <w:spacing w:line="257" w:lineRule="auto"/>
              <w:rPr>
                <w:rFonts w:ascii="Cambria" w:hAnsi="Cambria"/>
                <w:sz w:val="20"/>
                <w:szCs w:val="20"/>
              </w:rPr>
            </w:pPr>
            <w:r w:rsidRPr="00180C46">
              <w:rPr>
                <w:rFonts w:ascii="Cambria" w:eastAsia="Times New Roman" w:hAnsi="Cambria" w:cs="Times New Roman"/>
                <w:sz w:val="20"/>
                <w:szCs w:val="20"/>
                <w:lang w:val="ro"/>
              </w:rPr>
              <w:t>Exerciții practice</w:t>
            </w:r>
          </w:p>
          <w:p w14:paraId="2AAD228C" w14:textId="553369F6" w:rsidR="00796905" w:rsidRPr="00180C46" w:rsidRDefault="00796905" w:rsidP="00373CCF">
            <w:pPr>
              <w:spacing w:after="0" w:line="240" w:lineRule="auto"/>
              <w:rPr>
                <w:rFonts w:ascii="Cambria" w:hAnsi="Cambria"/>
                <w:sz w:val="20"/>
                <w:szCs w:val="20"/>
              </w:rPr>
            </w:pPr>
          </w:p>
        </w:tc>
        <w:tc>
          <w:tcPr>
            <w:tcW w:w="2977" w:type="dxa"/>
            <w:vMerge/>
            <w:vAlign w:val="center"/>
          </w:tcPr>
          <w:p w14:paraId="4F132F39" w14:textId="77777777" w:rsidR="00796905" w:rsidRPr="00180C46" w:rsidRDefault="00796905" w:rsidP="00373CCF">
            <w:pPr>
              <w:spacing w:after="0" w:line="240" w:lineRule="auto"/>
              <w:rPr>
                <w:rFonts w:ascii="Cambria" w:hAnsi="Cambria"/>
                <w:sz w:val="20"/>
                <w:szCs w:val="20"/>
              </w:rPr>
            </w:pPr>
          </w:p>
        </w:tc>
      </w:tr>
      <w:tr w:rsidR="00796905" w:rsidRPr="00180C46" w14:paraId="620D6B19" w14:textId="77777777" w:rsidTr="2F0E8B63">
        <w:trPr>
          <w:trHeight w:val="284"/>
        </w:trPr>
        <w:tc>
          <w:tcPr>
            <w:tcW w:w="4395" w:type="dxa"/>
            <w:vAlign w:val="center"/>
          </w:tcPr>
          <w:p w14:paraId="1577A74B" w14:textId="1A7DA72D" w:rsidR="00796905" w:rsidRPr="00180C46" w:rsidRDefault="78EAC628" w:rsidP="2F0E8B63">
            <w:pPr>
              <w:spacing w:after="0" w:line="240" w:lineRule="auto"/>
              <w:rPr>
                <w:rFonts w:ascii="Cambria" w:hAnsi="Cambria"/>
                <w:sz w:val="20"/>
                <w:szCs w:val="20"/>
              </w:rPr>
            </w:pPr>
            <w:r w:rsidRPr="00180C46">
              <w:rPr>
                <w:rFonts w:ascii="Cambria" w:hAnsi="Cambria"/>
                <w:sz w:val="20"/>
                <w:szCs w:val="20"/>
              </w:rPr>
              <w:t>5.</w:t>
            </w:r>
            <w:r w:rsidR="5EF9D59B" w:rsidRPr="00180C46">
              <w:rPr>
                <w:rFonts w:ascii="Cambria" w:eastAsia="Times New Roman" w:hAnsi="Cambria" w:cs="Times New Roman"/>
                <w:sz w:val="20"/>
                <w:szCs w:val="20"/>
              </w:rPr>
              <w:t xml:space="preserve"> Ancheta sociologică</w:t>
            </w:r>
          </w:p>
          <w:p w14:paraId="7E6C103E" w14:textId="25C1557B" w:rsidR="00796905" w:rsidRPr="00180C46" w:rsidRDefault="5EF9D59B" w:rsidP="2F0E8B63">
            <w:pPr>
              <w:spacing w:after="0" w:line="240" w:lineRule="auto"/>
              <w:rPr>
                <w:rFonts w:ascii="Cambria" w:hAnsi="Cambria"/>
                <w:sz w:val="20"/>
                <w:szCs w:val="20"/>
              </w:rPr>
            </w:pPr>
            <w:r w:rsidRPr="00180C46">
              <w:rPr>
                <w:rFonts w:ascii="Cambria" w:eastAsia="Times New Roman" w:hAnsi="Cambria" w:cs="Times New Roman"/>
                <w:sz w:val="20"/>
                <w:szCs w:val="20"/>
                <w:lang w:val="ro"/>
              </w:rPr>
              <w:t xml:space="preserve">Clarificare informații privind problematica abordată în cadrul cursului și a lecturilor obligatorii. </w:t>
            </w:r>
          </w:p>
          <w:p w14:paraId="662B1DAE" w14:textId="470A29C5" w:rsidR="00796905" w:rsidRPr="00180C46" w:rsidRDefault="5EF9D59B" w:rsidP="2F0E8B63">
            <w:pPr>
              <w:spacing w:after="0" w:line="240" w:lineRule="auto"/>
              <w:rPr>
                <w:rFonts w:ascii="Cambria" w:hAnsi="Cambria"/>
                <w:sz w:val="20"/>
                <w:szCs w:val="20"/>
              </w:rPr>
            </w:pPr>
            <w:r w:rsidRPr="00180C46">
              <w:rPr>
                <w:rFonts w:ascii="Cambria" w:eastAsia="Times New Roman" w:hAnsi="Cambria" w:cs="Times New Roman"/>
                <w:sz w:val="20"/>
                <w:szCs w:val="20"/>
                <w:lang w:val="ro"/>
              </w:rPr>
              <w:t xml:space="preserve">Exercițiu practic în echipe: identificare a unei teme relevante/potrivite pentru o anchetă sociologică (menționarea temei, scopului și obiectivelor). </w:t>
            </w:r>
          </w:p>
          <w:p w14:paraId="3875E89E" w14:textId="2B96CAA0" w:rsidR="00796905" w:rsidRPr="00180C46" w:rsidRDefault="5EF9D59B" w:rsidP="2F0E8B63">
            <w:pPr>
              <w:spacing w:after="0" w:line="240" w:lineRule="auto"/>
              <w:rPr>
                <w:rFonts w:ascii="Cambria" w:eastAsia="Cambria" w:hAnsi="Cambria" w:cs="Cambria"/>
                <w:sz w:val="20"/>
                <w:szCs w:val="20"/>
              </w:rPr>
            </w:pPr>
            <w:r w:rsidRPr="00180C46">
              <w:rPr>
                <w:rFonts w:ascii="Cambria" w:eastAsia="Times New Roman" w:hAnsi="Cambria" w:cs="Times New Roman"/>
                <w:sz w:val="20"/>
                <w:szCs w:val="20"/>
                <w:lang w:val="ro"/>
              </w:rPr>
              <w:t>Discuții inițiale despre propriile proiecte de cercetare.</w:t>
            </w:r>
          </w:p>
        </w:tc>
        <w:tc>
          <w:tcPr>
            <w:tcW w:w="3119" w:type="dxa"/>
            <w:vAlign w:val="center"/>
          </w:tcPr>
          <w:p w14:paraId="1FF8127F" w14:textId="7F7731F8" w:rsidR="00796905" w:rsidRPr="00180C46" w:rsidRDefault="3426E8F2" w:rsidP="2F0E8B63">
            <w:pPr>
              <w:spacing w:line="257" w:lineRule="auto"/>
              <w:rPr>
                <w:rFonts w:ascii="Cambria" w:hAnsi="Cambria"/>
                <w:sz w:val="20"/>
                <w:szCs w:val="20"/>
              </w:rPr>
            </w:pPr>
            <w:r w:rsidRPr="00180C46">
              <w:rPr>
                <w:rFonts w:ascii="Cambria" w:eastAsia="Times New Roman" w:hAnsi="Cambria" w:cs="Times New Roman"/>
                <w:sz w:val="20"/>
                <w:szCs w:val="20"/>
                <w:lang w:val="ro"/>
              </w:rPr>
              <w:t>Problematizare, revizuirea/ clarificarea informației;</w:t>
            </w:r>
          </w:p>
          <w:p w14:paraId="02F8A5DC" w14:textId="44B1A982" w:rsidR="00796905" w:rsidRPr="00180C46" w:rsidRDefault="3426E8F2"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p w14:paraId="575CAAEF" w14:textId="45991B2F" w:rsidR="00796905" w:rsidRPr="00180C46" w:rsidRDefault="3426E8F2" w:rsidP="2F0E8B63">
            <w:pPr>
              <w:spacing w:line="257" w:lineRule="auto"/>
              <w:rPr>
                <w:rFonts w:ascii="Cambria" w:hAnsi="Cambria"/>
                <w:sz w:val="20"/>
                <w:szCs w:val="20"/>
              </w:rPr>
            </w:pPr>
            <w:r w:rsidRPr="00180C46">
              <w:rPr>
                <w:rFonts w:ascii="Cambria" w:eastAsia="Times New Roman" w:hAnsi="Cambria" w:cs="Times New Roman"/>
                <w:sz w:val="20"/>
                <w:szCs w:val="20"/>
                <w:lang w:val="ro"/>
              </w:rPr>
              <w:t>Exerciții practice</w:t>
            </w:r>
          </w:p>
          <w:p w14:paraId="1E69B7B6" w14:textId="305E590B" w:rsidR="00796905" w:rsidRPr="00180C46" w:rsidRDefault="00796905" w:rsidP="00373CCF">
            <w:pPr>
              <w:spacing w:after="0" w:line="240" w:lineRule="auto"/>
              <w:rPr>
                <w:rFonts w:ascii="Cambria" w:hAnsi="Cambria"/>
                <w:sz w:val="20"/>
                <w:szCs w:val="20"/>
              </w:rPr>
            </w:pPr>
          </w:p>
        </w:tc>
        <w:tc>
          <w:tcPr>
            <w:tcW w:w="2977" w:type="dxa"/>
            <w:vMerge/>
            <w:vAlign w:val="center"/>
          </w:tcPr>
          <w:p w14:paraId="58B99170" w14:textId="77777777" w:rsidR="00796905" w:rsidRPr="00180C46" w:rsidRDefault="00796905" w:rsidP="00373CCF">
            <w:pPr>
              <w:spacing w:after="0" w:line="240" w:lineRule="auto"/>
              <w:rPr>
                <w:rFonts w:ascii="Cambria" w:hAnsi="Cambria"/>
                <w:sz w:val="20"/>
                <w:szCs w:val="20"/>
              </w:rPr>
            </w:pPr>
          </w:p>
        </w:tc>
      </w:tr>
      <w:tr w:rsidR="00796905" w:rsidRPr="00180C46" w14:paraId="1B5A601A" w14:textId="77777777" w:rsidTr="2F0E8B63">
        <w:trPr>
          <w:trHeight w:val="284"/>
        </w:trPr>
        <w:tc>
          <w:tcPr>
            <w:tcW w:w="4395" w:type="dxa"/>
            <w:vAlign w:val="center"/>
          </w:tcPr>
          <w:p w14:paraId="66F4FCE2" w14:textId="2AC43D53" w:rsidR="00796905" w:rsidRPr="00180C46" w:rsidRDefault="78EAC628" w:rsidP="2F0E8B63">
            <w:pPr>
              <w:spacing w:after="0" w:line="240" w:lineRule="auto"/>
              <w:rPr>
                <w:rFonts w:ascii="Cambria" w:hAnsi="Cambria"/>
                <w:sz w:val="20"/>
                <w:szCs w:val="20"/>
              </w:rPr>
            </w:pPr>
            <w:r w:rsidRPr="00180C46">
              <w:rPr>
                <w:rFonts w:ascii="Cambria" w:hAnsi="Cambria"/>
                <w:sz w:val="20"/>
                <w:szCs w:val="20"/>
              </w:rPr>
              <w:t>6.</w:t>
            </w:r>
            <w:r w:rsidR="18AAA239" w:rsidRPr="00180C46">
              <w:rPr>
                <w:rFonts w:ascii="Cambria" w:eastAsia="Times New Roman" w:hAnsi="Cambria" w:cs="Times New Roman"/>
                <w:sz w:val="20"/>
                <w:szCs w:val="20"/>
              </w:rPr>
              <w:t xml:space="preserve"> Construcţia chestionarului</w:t>
            </w:r>
          </w:p>
          <w:p w14:paraId="64D232B1" w14:textId="61850973" w:rsidR="00796905" w:rsidRPr="00180C46" w:rsidRDefault="18AAA239" w:rsidP="2F0E8B63">
            <w:pPr>
              <w:spacing w:after="0" w:line="240" w:lineRule="auto"/>
              <w:rPr>
                <w:rFonts w:ascii="Cambria" w:hAnsi="Cambria"/>
                <w:sz w:val="20"/>
                <w:szCs w:val="20"/>
              </w:rPr>
            </w:pPr>
            <w:r w:rsidRPr="00180C46">
              <w:rPr>
                <w:rFonts w:ascii="Cambria" w:eastAsia="Times New Roman" w:hAnsi="Cambria" w:cs="Times New Roman"/>
                <w:sz w:val="20"/>
                <w:szCs w:val="20"/>
                <w:lang w:val="ro"/>
              </w:rPr>
              <w:t xml:space="preserve">Clarificare informații privind problematica abordată în cadrul cursului și a lecturilor obligatorii. </w:t>
            </w:r>
          </w:p>
          <w:p w14:paraId="67757036" w14:textId="722AA144" w:rsidR="00796905" w:rsidRPr="00180C46" w:rsidRDefault="18AAA239" w:rsidP="2F0E8B63">
            <w:pPr>
              <w:spacing w:after="0" w:line="240" w:lineRule="auto"/>
              <w:rPr>
                <w:rFonts w:ascii="Cambria" w:eastAsia="Cambria" w:hAnsi="Cambria" w:cs="Cambria"/>
                <w:sz w:val="20"/>
                <w:szCs w:val="20"/>
              </w:rPr>
            </w:pPr>
            <w:r w:rsidRPr="00180C46">
              <w:rPr>
                <w:rFonts w:ascii="Cambria" w:eastAsia="Times New Roman" w:hAnsi="Cambria" w:cs="Times New Roman"/>
                <w:sz w:val="20"/>
                <w:szCs w:val="20"/>
                <w:lang w:val="ro"/>
              </w:rPr>
              <w:t>Exercițiu practic de vizualizare a unor chstionare – formularea/reformularea unor întrebări din chestionar.</w:t>
            </w:r>
          </w:p>
        </w:tc>
        <w:tc>
          <w:tcPr>
            <w:tcW w:w="3119" w:type="dxa"/>
            <w:vAlign w:val="center"/>
          </w:tcPr>
          <w:p w14:paraId="2B785E14" w14:textId="7F7731F8" w:rsidR="00796905" w:rsidRPr="00180C46" w:rsidRDefault="39DA8B8F" w:rsidP="2F0E8B63">
            <w:pPr>
              <w:spacing w:line="257" w:lineRule="auto"/>
              <w:rPr>
                <w:rFonts w:ascii="Cambria" w:hAnsi="Cambria"/>
                <w:sz w:val="20"/>
                <w:szCs w:val="20"/>
              </w:rPr>
            </w:pPr>
            <w:r w:rsidRPr="00180C46">
              <w:rPr>
                <w:rFonts w:ascii="Cambria" w:eastAsia="Times New Roman" w:hAnsi="Cambria" w:cs="Times New Roman"/>
                <w:sz w:val="20"/>
                <w:szCs w:val="20"/>
                <w:lang w:val="ro"/>
              </w:rPr>
              <w:t>Problematizare, revizuirea/ clarificarea informației;</w:t>
            </w:r>
          </w:p>
          <w:p w14:paraId="2DE90D5D" w14:textId="44B1A982" w:rsidR="00796905" w:rsidRPr="00180C46" w:rsidRDefault="39DA8B8F"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p w14:paraId="4C585CD6" w14:textId="45991B2F" w:rsidR="00796905" w:rsidRPr="00180C46" w:rsidRDefault="39DA8B8F" w:rsidP="2F0E8B63">
            <w:pPr>
              <w:spacing w:line="257" w:lineRule="auto"/>
              <w:rPr>
                <w:rFonts w:ascii="Cambria" w:hAnsi="Cambria"/>
                <w:sz w:val="20"/>
                <w:szCs w:val="20"/>
              </w:rPr>
            </w:pPr>
            <w:r w:rsidRPr="00180C46">
              <w:rPr>
                <w:rFonts w:ascii="Cambria" w:eastAsia="Times New Roman" w:hAnsi="Cambria" w:cs="Times New Roman"/>
                <w:sz w:val="20"/>
                <w:szCs w:val="20"/>
                <w:lang w:val="ro"/>
              </w:rPr>
              <w:t>Exerciții practice</w:t>
            </w:r>
          </w:p>
          <w:p w14:paraId="1F5EA761" w14:textId="67AFEA13" w:rsidR="00796905" w:rsidRPr="00180C46" w:rsidRDefault="00796905" w:rsidP="00373CCF">
            <w:pPr>
              <w:spacing w:after="0" w:line="240" w:lineRule="auto"/>
              <w:rPr>
                <w:rFonts w:ascii="Cambria" w:hAnsi="Cambria"/>
                <w:sz w:val="20"/>
                <w:szCs w:val="20"/>
              </w:rPr>
            </w:pPr>
          </w:p>
        </w:tc>
        <w:tc>
          <w:tcPr>
            <w:tcW w:w="2977" w:type="dxa"/>
            <w:vMerge/>
            <w:vAlign w:val="center"/>
          </w:tcPr>
          <w:p w14:paraId="0D47ECF6" w14:textId="77777777" w:rsidR="00796905" w:rsidRPr="00180C46" w:rsidRDefault="00796905" w:rsidP="00373CCF">
            <w:pPr>
              <w:spacing w:after="0" w:line="240" w:lineRule="auto"/>
              <w:rPr>
                <w:rFonts w:ascii="Cambria" w:hAnsi="Cambria"/>
                <w:sz w:val="20"/>
                <w:szCs w:val="20"/>
              </w:rPr>
            </w:pPr>
          </w:p>
        </w:tc>
      </w:tr>
      <w:tr w:rsidR="00796905" w:rsidRPr="00180C46" w14:paraId="18F81C05" w14:textId="77777777" w:rsidTr="2F0E8B63">
        <w:trPr>
          <w:trHeight w:val="284"/>
        </w:trPr>
        <w:tc>
          <w:tcPr>
            <w:tcW w:w="4395" w:type="dxa"/>
            <w:vAlign w:val="center"/>
          </w:tcPr>
          <w:p w14:paraId="491F9D03" w14:textId="3E5D547D" w:rsidR="00796905" w:rsidRPr="00180C46" w:rsidRDefault="78EAC628" w:rsidP="2F0E8B63">
            <w:pPr>
              <w:spacing w:after="0" w:line="240" w:lineRule="auto"/>
              <w:rPr>
                <w:rFonts w:ascii="Cambria" w:hAnsi="Cambria"/>
                <w:sz w:val="20"/>
                <w:szCs w:val="20"/>
              </w:rPr>
            </w:pPr>
            <w:r w:rsidRPr="00180C46">
              <w:rPr>
                <w:rFonts w:ascii="Cambria" w:hAnsi="Cambria"/>
                <w:sz w:val="20"/>
                <w:szCs w:val="20"/>
              </w:rPr>
              <w:t>7.</w:t>
            </w:r>
            <w:r w:rsidR="46EBD792" w:rsidRPr="00180C46">
              <w:rPr>
                <w:rFonts w:ascii="Cambria" w:eastAsia="Times New Roman" w:hAnsi="Cambria" w:cs="Times New Roman"/>
                <w:sz w:val="20"/>
                <w:szCs w:val="20"/>
              </w:rPr>
              <w:t xml:space="preserve"> Acurateţea datelor: erori şi surse de erori în anchete şi sondaje. </w:t>
            </w:r>
          </w:p>
          <w:p w14:paraId="182A054A" w14:textId="1717ED61" w:rsidR="00796905" w:rsidRPr="00180C46" w:rsidRDefault="46EBD792" w:rsidP="2F0E8B63">
            <w:pPr>
              <w:spacing w:after="0" w:line="240" w:lineRule="auto"/>
              <w:rPr>
                <w:rFonts w:ascii="Cambria" w:hAnsi="Cambria"/>
                <w:sz w:val="20"/>
                <w:szCs w:val="20"/>
              </w:rPr>
            </w:pPr>
            <w:r w:rsidRPr="00180C46">
              <w:rPr>
                <w:rFonts w:ascii="Cambria" w:eastAsia="Times New Roman" w:hAnsi="Cambria" w:cs="Times New Roman"/>
                <w:sz w:val="20"/>
                <w:szCs w:val="20"/>
                <w:lang w:val="ro"/>
              </w:rPr>
              <w:t>Clarificare informații privind problematica abordată în cadrul cursului și a lecturilor obligatorii.</w:t>
            </w:r>
          </w:p>
          <w:p w14:paraId="540BB0BC" w14:textId="35FA6AA9" w:rsidR="00796905" w:rsidRPr="00180C46" w:rsidRDefault="46EBD792" w:rsidP="2F0E8B63">
            <w:pPr>
              <w:spacing w:after="0" w:line="240" w:lineRule="auto"/>
              <w:rPr>
                <w:rFonts w:ascii="Cambria" w:eastAsia="Cambria" w:hAnsi="Cambria" w:cs="Cambria"/>
                <w:sz w:val="20"/>
                <w:szCs w:val="20"/>
              </w:rPr>
            </w:pPr>
            <w:r w:rsidRPr="00180C46">
              <w:rPr>
                <w:rFonts w:ascii="Cambria" w:eastAsia="Times New Roman" w:hAnsi="Cambria" w:cs="Times New Roman"/>
                <w:sz w:val="20"/>
                <w:szCs w:val="20"/>
                <w:lang w:val="ro"/>
              </w:rPr>
              <w:t>Discuții despre propriile proiecte de cercetare.</w:t>
            </w:r>
          </w:p>
        </w:tc>
        <w:tc>
          <w:tcPr>
            <w:tcW w:w="3119" w:type="dxa"/>
            <w:vAlign w:val="center"/>
          </w:tcPr>
          <w:p w14:paraId="429318C2" w14:textId="7F7731F8" w:rsidR="00796905" w:rsidRPr="00180C46" w:rsidRDefault="37EE42B1" w:rsidP="2F0E8B63">
            <w:pPr>
              <w:spacing w:line="257" w:lineRule="auto"/>
              <w:rPr>
                <w:rFonts w:ascii="Cambria" w:hAnsi="Cambria"/>
                <w:sz w:val="20"/>
                <w:szCs w:val="20"/>
              </w:rPr>
            </w:pPr>
            <w:r w:rsidRPr="00180C46">
              <w:rPr>
                <w:rFonts w:ascii="Cambria" w:eastAsia="Times New Roman" w:hAnsi="Cambria" w:cs="Times New Roman"/>
                <w:sz w:val="20"/>
                <w:szCs w:val="20"/>
                <w:lang w:val="ro"/>
              </w:rPr>
              <w:t>Problematizare, revizuirea/ clarificarea informației;</w:t>
            </w:r>
          </w:p>
          <w:p w14:paraId="1D338732" w14:textId="44B1A982" w:rsidR="00796905" w:rsidRPr="00180C46" w:rsidRDefault="37EE42B1"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p w14:paraId="158F9845" w14:textId="45991B2F" w:rsidR="00796905" w:rsidRPr="00180C46" w:rsidRDefault="37EE42B1" w:rsidP="2F0E8B63">
            <w:pPr>
              <w:spacing w:line="257" w:lineRule="auto"/>
              <w:rPr>
                <w:rFonts w:ascii="Cambria" w:hAnsi="Cambria"/>
                <w:sz w:val="20"/>
                <w:szCs w:val="20"/>
              </w:rPr>
            </w:pPr>
            <w:r w:rsidRPr="00180C46">
              <w:rPr>
                <w:rFonts w:ascii="Cambria" w:eastAsia="Times New Roman" w:hAnsi="Cambria" w:cs="Times New Roman"/>
                <w:sz w:val="20"/>
                <w:szCs w:val="20"/>
                <w:lang w:val="ro"/>
              </w:rPr>
              <w:t>Exerciții practice</w:t>
            </w:r>
          </w:p>
          <w:p w14:paraId="5F87FF47" w14:textId="556BCD79" w:rsidR="00796905" w:rsidRPr="00180C46" w:rsidRDefault="00796905" w:rsidP="00373CCF">
            <w:pPr>
              <w:spacing w:after="0" w:line="240" w:lineRule="auto"/>
              <w:rPr>
                <w:rFonts w:ascii="Cambria" w:hAnsi="Cambria"/>
                <w:sz w:val="20"/>
                <w:szCs w:val="20"/>
              </w:rPr>
            </w:pPr>
          </w:p>
        </w:tc>
        <w:tc>
          <w:tcPr>
            <w:tcW w:w="2977" w:type="dxa"/>
            <w:vMerge/>
            <w:vAlign w:val="center"/>
          </w:tcPr>
          <w:p w14:paraId="7F591E9B" w14:textId="77777777" w:rsidR="00796905" w:rsidRPr="00180C46" w:rsidRDefault="00796905" w:rsidP="00373CCF">
            <w:pPr>
              <w:spacing w:after="0" w:line="240" w:lineRule="auto"/>
              <w:rPr>
                <w:rFonts w:ascii="Cambria" w:hAnsi="Cambria"/>
                <w:sz w:val="20"/>
                <w:szCs w:val="20"/>
              </w:rPr>
            </w:pPr>
          </w:p>
        </w:tc>
      </w:tr>
      <w:tr w:rsidR="00796905" w:rsidRPr="00180C46" w14:paraId="20F18C72" w14:textId="77777777" w:rsidTr="2F0E8B63">
        <w:trPr>
          <w:trHeight w:val="284"/>
        </w:trPr>
        <w:tc>
          <w:tcPr>
            <w:tcW w:w="4395" w:type="dxa"/>
            <w:vAlign w:val="center"/>
          </w:tcPr>
          <w:p w14:paraId="5180EA97" w14:textId="667B7AED" w:rsidR="00796905" w:rsidRPr="00180C46" w:rsidRDefault="78EAC628" w:rsidP="2F0E8B63">
            <w:pPr>
              <w:spacing w:after="0" w:line="240" w:lineRule="auto"/>
              <w:jc w:val="both"/>
              <w:rPr>
                <w:rFonts w:ascii="Cambria" w:hAnsi="Cambria"/>
                <w:sz w:val="20"/>
                <w:szCs w:val="20"/>
              </w:rPr>
            </w:pPr>
            <w:r w:rsidRPr="00180C46">
              <w:rPr>
                <w:rFonts w:ascii="Cambria" w:hAnsi="Cambria"/>
                <w:sz w:val="20"/>
                <w:szCs w:val="20"/>
              </w:rPr>
              <w:t>8.</w:t>
            </w:r>
            <w:r w:rsidR="0559913B" w:rsidRPr="00180C46">
              <w:rPr>
                <w:rFonts w:ascii="Cambria" w:eastAsia="Times New Roman" w:hAnsi="Cambria" w:cs="Times New Roman"/>
                <w:sz w:val="20"/>
                <w:szCs w:val="20"/>
              </w:rPr>
              <w:t xml:space="preserve"> Eşantionarea. </w:t>
            </w:r>
          </w:p>
          <w:p w14:paraId="75BF0BD7" w14:textId="1A377660" w:rsidR="00796905" w:rsidRPr="00180C46" w:rsidRDefault="0559913B" w:rsidP="2F0E8B63">
            <w:pPr>
              <w:spacing w:after="0" w:line="240" w:lineRule="auto"/>
              <w:rPr>
                <w:rFonts w:ascii="Cambria" w:hAnsi="Cambria"/>
                <w:sz w:val="20"/>
                <w:szCs w:val="20"/>
              </w:rPr>
            </w:pPr>
            <w:r w:rsidRPr="00180C46">
              <w:rPr>
                <w:rFonts w:ascii="Cambria" w:eastAsia="Times New Roman" w:hAnsi="Cambria" w:cs="Times New Roman"/>
                <w:sz w:val="20"/>
                <w:szCs w:val="20"/>
                <w:lang w:val="ro"/>
              </w:rPr>
              <w:t>Clarificare informații privind problematica abordată în cadrul cursului și a lecturilor obligatorii.</w:t>
            </w:r>
          </w:p>
          <w:p w14:paraId="2922E1E1" w14:textId="61522A74" w:rsidR="00796905" w:rsidRPr="00180C46" w:rsidRDefault="0559913B" w:rsidP="2F0E8B63">
            <w:pPr>
              <w:spacing w:after="0" w:line="240" w:lineRule="auto"/>
              <w:rPr>
                <w:rFonts w:ascii="Cambria" w:eastAsia="Cambria" w:hAnsi="Cambria" w:cs="Cambria"/>
                <w:sz w:val="20"/>
                <w:szCs w:val="20"/>
              </w:rPr>
            </w:pPr>
            <w:r w:rsidRPr="00180C46">
              <w:rPr>
                <w:rFonts w:ascii="Cambria" w:eastAsia="Times New Roman" w:hAnsi="Cambria" w:cs="Times New Roman"/>
                <w:sz w:val="20"/>
                <w:szCs w:val="20"/>
                <w:lang w:val="ro"/>
              </w:rPr>
              <w:t>Exercițiu practic privind eșantionarea.</w:t>
            </w:r>
          </w:p>
        </w:tc>
        <w:tc>
          <w:tcPr>
            <w:tcW w:w="3119" w:type="dxa"/>
            <w:vAlign w:val="center"/>
          </w:tcPr>
          <w:p w14:paraId="65648EC1" w14:textId="7F7731F8" w:rsidR="00796905" w:rsidRPr="00180C46" w:rsidRDefault="78992680" w:rsidP="2F0E8B63">
            <w:pPr>
              <w:spacing w:line="257" w:lineRule="auto"/>
              <w:rPr>
                <w:rFonts w:ascii="Cambria" w:hAnsi="Cambria"/>
                <w:sz w:val="20"/>
                <w:szCs w:val="20"/>
              </w:rPr>
            </w:pPr>
            <w:r w:rsidRPr="00180C46">
              <w:rPr>
                <w:rFonts w:ascii="Cambria" w:eastAsia="Times New Roman" w:hAnsi="Cambria" w:cs="Times New Roman"/>
                <w:sz w:val="20"/>
                <w:szCs w:val="20"/>
                <w:lang w:val="ro"/>
              </w:rPr>
              <w:t>Problematizare, revizuirea/ clarificarea informației;</w:t>
            </w:r>
          </w:p>
          <w:p w14:paraId="685E1748" w14:textId="44B1A982" w:rsidR="00796905" w:rsidRPr="00180C46" w:rsidRDefault="78992680"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p w14:paraId="3A403D32" w14:textId="4CCE3883" w:rsidR="00796905" w:rsidRPr="00180C46" w:rsidRDefault="78992680" w:rsidP="2F0E8B63">
            <w:pPr>
              <w:spacing w:line="257" w:lineRule="auto"/>
              <w:rPr>
                <w:rFonts w:ascii="Cambria" w:hAnsi="Cambria"/>
                <w:sz w:val="20"/>
                <w:szCs w:val="20"/>
              </w:rPr>
            </w:pPr>
            <w:r w:rsidRPr="00180C46">
              <w:rPr>
                <w:rFonts w:ascii="Cambria" w:eastAsia="Times New Roman" w:hAnsi="Cambria" w:cs="Times New Roman"/>
                <w:sz w:val="20"/>
                <w:szCs w:val="20"/>
                <w:lang w:val="ro"/>
              </w:rPr>
              <w:t>Exerciții practice</w:t>
            </w:r>
          </w:p>
        </w:tc>
        <w:tc>
          <w:tcPr>
            <w:tcW w:w="2977" w:type="dxa"/>
            <w:vMerge/>
            <w:vAlign w:val="center"/>
          </w:tcPr>
          <w:p w14:paraId="4D787371" w14:textId="77777777" w:rsidR="00796905" w:rsidRPr="00180C46" w:rsidRDefault="00796905" w:rsidP="00373CCF">
            <w:pPr>
              <w:spacing w:after="0" w:line="240" w:lineRule="auto"/>
              <w:rPr>
                <w:rFonts w:ascii="Cambria" w:hAnsi="Cambria"/>
                <w:sz w:val="20"/>
                <w:szCs w:val="20"/>
              </w:rPr>
            </w:pPr>
          </w:p>
        </w:tc>
      </w:tr>
      <w:tr w:rsidR="00796905" w:rsidRPr="00180C46" w14:paraId="79D5ED8E" w14:textId="77777777" w:rsidTr="2F0E8B63">
        <w:trPr>
          <w:trHeight w:val="284"/>
        </w:trPr>
        <w:tc>
          <w:tcPr>
            <w:tcW w:w="4395" w:type="dxa"/>
            <w:vAlign w:val="center"/>
          </w:tcPr>
          <w:p w14:paraId="52032EEF" w14:textId="2E3C8447" w:rsidR="00796905" w:rsidRPr="00180C46" w:rsidRDefault="78EAC628" w:rsidP="2F0E8B63">
            <w:pPr>
              <w:tabs>
                <w:tab w:val="left" w:pos="284"/>
              </w:tabs>
              <w:spacing w:after="0" w:line="240" w:lineRule="auto"/>
              <w:rPr>
                <w:rFonts w:ascii="Cambria" w:hAnsi="Cambria"/>
                <w:sz w:val="20"/>
                <w:szCs w:val="20"/>
              </w:rPr>
            </w:pPr>
            <w:r w:rsidRPr="00180C46">
              <w:rPr>
                <w:rFonts w:ascii="Cambria" w:hAnsi="Cambria"/>
                <w:sz w:val="20"/>
                <w:szCs w:val="20"/>
              </w:rPr>
              <w:t>9.</w:t>
            </w:r>
            <w:r w:rsidR="029222D3" w:rsidRPr="00180C46">
              <w:rPr>
                <w:rFonts w:ascii="Cambria" w:eastAsia="Times New Roman" w:hAnsi="Cambria" w:cs="Times New Roman"/>
                <w:sz w:val="20"/>
                <w:szCs w:val="20"/>
                <w:lang w:val="ro"/>
              </w:rPr>
              <w:t xml:space="preserve"> Analiza de conţinut</w:t>
            </w:r>
          </w:p>
          <w:p w14:paraId="2B77245C" w14:textId="67B89723" w:rsidR="00796905" w:rsidRPr="00180C46" w:rsidRDefault="029222D3" w:rsidP="2F0E8B63">
            <w:pPr>
              <w:tabs>
                <w:tab w:val="left" w:pos="284"/>
              </w:tabs>
              <w:spacing w:after="0" w:line="240" w:lineRule="auto"/>
              <w:rPr>
                <w:rFonts w:ascii="Cambria" w:hAnsi="Cambria"/>
                <w:sz w:val="20"/>
                <w:szCs w:val="20"/>
              </w:rPr>
            </w:pPr>
            <w:r w:rsidRPr="00180C46">
              <w:rPr>
                <w:rFonts w:ascii="Cambria" w:eastAsia="Times New Roman" w:hAnsi="Cambria" w:cs="Times New Roman"/>
                <w:sz w:val="20"/>
                <w:szCs w:val="20"/>
                <w:lang w:val="ro"/>
              </w:rPr>
              <w:t xml:space="preserve">Clarificare informații privind problematica abordată în cadrul cursului și a lecturilor obligatorii. </w:t>
            </w:r>
          </w:p>
          <w:p w14:paraId="49E37CD3" w14:textId="16356085" w:rsidR="00796905" w:rsidRPr="00180C46" w:rsidRDefault="029222D3" w:rsidP="2F0E8B63">
            <w:pPr>
              <w:spacing w:after="0" w:line="240" w:lineRule="auto"/>
              <w:rPr>
                <w:rFonts w:ascii="Cambria" w:eastAsia="Cambria" w:hAnsi="Cambria" w:cs="Cambria"/>
                <w:sz w:val="20"/>
                <w:szCs w:val="20"/>
              </w:rPr>
            </w:pPr>
            <w:r w:rsidRPr="00180C46">
              <w:rPr>
                <w:rFonts w:ascii="Cambria" w:eastAsia="Times New Roman" w:hAnsi="Cambria" w:cs="Times New Roman"/>
                <w:sz w:val="20"/>
                <w:szCs w:val="20"/>
              </w:rPr>
              <w:t>Vizualizarea unor reclame tv și realizarea unei grile pentru analiza de conținut.</w:t>
            </w:r>
          </w:p>
        </w:tc>
        <w:tc>
          <w:tcPr>
            <w:tcW w:w="3119" w:type="dxa"/>
            <w:vAlign w:val="center"/>
          </w:tcPr>
          <w:p w14:paraId="091C1B44" w14:textId="7F7731F8" w:rsidR="00796905" w:rsidRPr="00180C46" w:rsidRDefault="2A564DCD" w:rsidP="2F0E8B63">
            <w:pPr>
              <w:spacing w:line="257" w:lineRule="auto"/>
              <w:rPr>
                <w:rFonts w:ascii="Cambria" w:hAnsi="Cambria"/>
                <w:sz w:val="20"/>
                <w:szCs w:val="20"/>
              </w:rPr>
            </w:pPr>
            <w:r w:rsidRPr="00180C46">
              <w:rPr>
                <w:rFonts w:ascii="Cambria" w:eastAsia="Times New Roman" w:hAnsi="Cambria" w:cs="Times New Roman"/>
                <w:sz w:val="20"/>
                <w:szCs w:val="20"/>
                <w:lang w:val="ro"/>
              </w:rPr>
              <w:t>Problematizare, revizuirea/ clarificarea informației;</w:t>
            </w:r>
          </w:p>
          <w:p w14:paraId="37FFFFBC" w14:textId="44B1A982" w:rsidR="00796905" w:rsidRPr="00180C46" w:rsidRDefault="2A564DCD"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p w14:paraId="37388CE2" w14:textId="1C2119D8" w:rsidR="00796905" w:rsidRPr="00180C46" w:rsidRDefault="2A564DCD" w:rsidP="2F0E8B63">
            <w:pPr>
              <w:spacing w:line="257" w:lineRule="auto"/>
              <w:rPr>
                <w:rFonts w:ascii="Cambria" w:hAnsi="Cambria"/>
                <w:sz w:val="20"/>
                <w:szCs w:val="20"/>
              </w:rPr>
            </w:pPr>
            <w:r w:rsidRPr="00180C46">
              <w:rPr>
                <w:rFonts w:ascii="Cambria" w:eastAsia="Times New Roman" w:hAnsi="Cambria" w:cs="Times New Roman"/>
                <w:sz w:val="20"/>
                <w:szCs w:val="20"/>
                <w:lang w:val="ro"/>
              </w:rPr>
              <w:t>Exerciții practice</w:t>
            </w:r>
          </w:p>
        </w:tc>
        <w:tc>
          <w:tcPr>
            <w:tcW w:w="2977" w:type="dxa"/>
            <w:vMerge/>
            <w:vAlign w:val="center"/>
          </w:tcPr>
          <w:p w14:paraId="0F8198F7" w14:textId="77777777" w:rsidR="00796905" w:rsidRPr="00180C46" w:rsidRDefault="00796905" w:rsidP="00373CCF">
            <w:pPr>
              <w:spacing w:after="0" w:line="240" w:lineRule="auto"/>
              <w:rPr>
                <w:rFonts w:ascii="Cambria" w:hAnsi="Cambria"/>
                <w:sz w:val="20"/>
                <w:szCs w:val="20"/>
              </w:rPr>
            </w:pPr>
          </w:p>
        </w:tc>
      </w:tr>
      <w:tr w:rsidR="00796905" w:rsidRPr="00180C46" w14:paraId="4D7660B9" w14:textId="77777777" w:rsidTr="2F0E8B63">
        <w:trPr>
          <w:trHeight w:val="284"/>
        </w:trPr>
        <w:tc>
          <w:tcPr>
            <w:tcW w:w="4395" w:type="dxa"/>
            <w:vAlign w:val="center"/>
          </w:tcPr>
          <w:p w14:paraId="251858F6" w14:textId="289BFFC3" w:rsidR="00796905" w:rsidRPr="00180C46" w:rsidRDefault="78EAC628" w:rsidP="2F0E8B63">
            <w:pPr>
              <w:spacing w:after="0" w:line="240" w:lineRule="auto"/>
              <w:rPr>
                <w:rFonts w:ascii="Cambria" w:hAnsi="Cambria"/>
                <w:sz w:val="20"/>
                <w:szCs w:val="20"/>
              </w:rPr>
            </w:pPr>
            <w:r w:rsidRPr="00180C46">
              <w:rPr>
                <w:rFonts w:ascii="Cambria" w:hAnsi="Cambria"/>
                <w:sz w:val="20"/>
                <w:szCs w:val="20"/>
              </w:rPr>
              <w:t>10.</w:t>
            </w:r>
            <w:r w:rsidR="74E1E292" w:rsidRPr="00180C46">
              <w:rPr>
                <w:rFonts w:ascii="Cambria" w:eastAsia="Times New Roman" w:hAnsi="Cambria" w:cs="Times New Roman"/>
                <w:sz w:val="20"/>
                <w:szCs w:val="20"/>
              </w:rPr>
              <w:t xml:space="preserve"> Analiza secundară a datelor şi statisticilor oficiale. </w:t>
            </w:r>
          </w:p>
          <w:p w14:paraId="31D7BC06" w14:textId="259220BD" w:rsidR="00796905" w:rsidRPr="00180C46" w:rsidRDefault="74E1E292" w:rsidP="2F0E8B63">
            <w:pPr>
              <w:spacing w:after="0" w:line="240" w:lineRule="auto"/>
              <w:rPr>
                <w:rFonts w:ascii="Cambria" w:hAnsi="Cambria"/>
                <w:sz w:val="20"/>
                <w:szCs w:val="20"/>
              </w:rPr>
            </w:pPr>
            <w:r w:rsidRPr="00180C46">
              <w:rPr>
                <w:rFonts w:ascii="Cambria" w:eastAsia="Times New Roman" w:hAnsi="Cambria" w:cs="Times New Roman"/>
                <w:sz w:val="20"/>
                <w:szCs w:val="20"/>
                <w:lang w:val="ro"/>
              </w:rPr>
              <w:t xml:space="preserve">Clarificare informații privind problematica abordată în cadrul cursului și a lecturilor obligatorii. </w:t>
            </w:r>
          </w:p>
          <w:p w14:paraId="79D61685" w14:textId="378B3B0D" w:rsidR="00796905" w:rsidRPr="00180C46" w:rsidRDefault="74E1E292" w:rsidP="2F0E8B63">
            <w:pPr>
              <w:spacing w:after="0" w:line="240" w:lineRule="auto"/>
              <w:rPr>
                <w:rFonts w:ascii="Cambria" w:hAnsi="Cambria"/>
                <w:sz w:val="20"/>
                <w:szCs w:val="20"/>
              </w:rPr>
            </w:pPr>
            <w:r w:rsidRPr="00180C46">
              <w:rPr>
                <w:rFonts w:ascii="Cambria" w:eastAsia="Times New Roman" w:hAnsi="Cambria" w:cs="Times New Roman"/>
                <w:sz w:val="20"/>
                <w:szCs w:val="20"/>
                <w:lang w:val="ro"/>
              </w:rPr>
              <w:t>Prezentarea unor cercetări realizate utilizând statisticile oficiale.</w:t>
            </w:r>
          </w:p>
          <w:p w14:paraId="44129933" w14:textId="405C2F9D" w:rsidR="00796905" w:rsidRPr="00180C46" w:rsidRDefault="74E1E292" w:rsidP="2F0E8B63">
            <w:pPr>
              <w:spacing w:after="0" w:line="240" w:lineRule="auto"/>
              <w:rPr>
                <w:rFonts w:ascii="Cambria" w:hAnsi="Cambria"/>
                <w:sz w:val="20"/>
                <w:szCs w:val="20"/>
              </w:rPr>
            </w:pPr>
            <w:r w:rsidRPr="00180C46">
              <w:rPr>
                <w:rFonts w:ascii="Cambria" w:eastAsia="Times New Roman" w:hAnsi="Cambria" w:cs="Times New Roman"/>
                <w:sz w:val="20"/>
                <w:szCs w:val="20"/>
                <w:lang w:val="ro"/>
              </w:rPr>
              <w:t>Discuții despre propriile proiecte de cercetare.</w:t>
            </w:r>
          </w:p>
        </w:tc>
        <w:tc>
          <w:tcPr>
            <w:tcW w:w="3119" w:type="dxa"/>
            <w:vAlign w:val="center"/>
          </w:tcPr>
          <w:p w14:paraId="1EEEE1FE" w14:textId="7F7731F8" w:rsidR="00796905" w:rsidRPr="00180C46" w:rsidRDefault="195E2577" w:rsidP="2F0E8B63">
            <w:pPr>
              <w:spacing w:line="257" w:lineRule="auto"/>
              <w:rPr>
                <w:rFonts w:ascii="Cambria" w:hAnsi="Cambria"/>
                <w:sz w:val="20"/>
                <w:szCs w:val="20"/>
              </w:rPr>
            </w:pPr>
            <w:r w:rsidRPr="00180C46">
              <w:rPr>
                <w:rFonts w:ascii="Cambria" w:eastAsia="Times New Roman" w:hAnsi="Cambria" w:cs="Times New Roman"/>
                <w:sz w:val="20"/>
                <w:szCs w:val="20"/>
                <w:lang w:val="ro"/>
              </w:rPr>
              <w:t>Problematizare, revizuirea/ clarificarea informației;</w:t>
            </w:r>
          </w:p>
          <w:p w14:paraId="5DEC6DBF" w14:textId="44B1A982" w:rsidR="00796905" w:rsidRPr="00180C46" w:rsidRDefault="195E2577"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p w14:paraId="188C0BCD" w14:textId="2D7AAAEC" w:rsidR="00796905" w:rsidRPr="00180C46" w:rsidRDefault="195E2577" w:rsidP="2F0E8B63">
            <w:pPr>
              <w:spacing w:line="257" w:lineRule="auto"/>
              <w:rPr>
                <w:rFonts w:ascii="Cambria" w:hAnsi="Cambria"/>
                <w:sz w:val="20"/>
                <w:szCs w:val="20"/>
              </w:rPr>
            </w:pPr>
            <w:r w:rsidRPr="00180C46">
              <w:rPr>
                <w:rFonts w:ascii="Cambria" w:eastAsia="Times New Roman" w:hAnsi="Cambria" w:cs="Times New Roman"/>
                <w:sz w:val="20"/>
                <w:szCs w:val="20"/>
                <w:lang w:val="ro"/>
              </w:rPr>
              <w:t>Exerciții practice</w:t>
            </w:r>
          </w:p>
        </w:tc>
        <w:tc>
          <w:tcPr>
            <w:tcW w:w="2977" w:type="dxa"/>
            <w:vMerge/>
            <w:vAlign w:val="center"/>
          </w:tcPr>
          <w:p w14:paraId="4FAD7BE2" w14:textId="77777777" w:rsidR="00796905" w:rsidRPr="00180C46" w:rsidRDefault="00796905" w:rsidP="00373CCF">
            <w:pPr>
              <w:spacing w:after="0" w:line="240" w:lineRule="auto"/>
              <w:rPr>
                <w:rFonts w:ascii="Cambria" w:hAnsi="Cambria"/>
                <w:sz w:val="20"/>
                <w:szCs w:val="20"/>
              </w:rPr>
            </w:pPr>
          </w:p>
        </w:tc>
      </w:tr>
      <w:tr w:rsidR="00796905" w:rsidRPr="00180C46" w14:paraId="0FA727AA" w14:textId="77777777" w:rsidTr="2F0E8B63">
        <w:trPr>
          <w:trHeight w:val="284"/>
        </w:trPr>
        <w:tc>
          <w:tcPr>
            <w:tcW w:w="4395" w:type="dxa"/>
            <w:vAlign w:val="center"/>
          </w:tcPr>
          <w:p w14:paraId="3779B41C" w14:textId="2C843933" w:rsidR="00796905" w:rsidRPr="00180C46" w:rsidRDefault="78EAC628" w:rsidP="2F0E8B63">
            <w:pPr>
              <w:tabs>
                <w:tab w:val="left" w:pos="284"/>
              </w:tabs>
              <w:spacing w:after="0" w:line="240" w:lineRule="auto"/>
              <w:rPr>
                <w:rFonts w:ascii="Cambria" w:hAnsi="Cambria"/>
                <w:sz w:val="20"/>
                <w:szCs w:val="20"/>
              </w:rPr>
            </w:pPr>
            <w:r w:rsidRPr="00180C46">
              <w:rPr>
                <w:rFonts w:ascii="Cambria" w:hAnsi="Cambria"/>
                <w:sz w:val="20"/>
                <w:szCs w:val="20"/>
              </w:rPr>
              <w:t>11.</w:t>
            </w:r>
            <w:r w:rsidR="50A96207" w:rsidRPr="00180C46">
              <w:rPr>
                <w:rFonts w:ascii="Cambria" w:eastAsia="Times New Roman" w:hAnsi="Cambria" w:cs="Times New Roman"/>
                <w:sz w:val="20"/>
                <w:szCs w:val="20"/>
                <w:lang w:val="ro"/>
              </w:rPr>
              <w:t xml:space="preserve"> Observaţia structurată și semistructurată. </w:t>
            </w:r>
          </w:p>
          <w:p w14:paraId="1D0DE5CA" w14:textId="7B9C4371" w:rsidR="00796905" w:rsidRPr="00180C46" w:rsidRDefault="50A96207" w:rsidP="2F0E8B63">
            <w:pPr>
              <w:tabs>
                <w:tab w:val="left" w:pos="284"/>
              </w:tabs>
              <w:spacing w:after="0" w:line="240" w:lineRule="auto"/>
              <w:rPr>
                <w:rFonts w:ascii="Cambria" w:hAnsi="Cambria"/>
                <w:sz w:val="20"/>
                <w:szCs w:val="20"/>
              </w:rPr>
            </w:pPr>
            <w:r w:rsidRPr="00180C46">
              <w:rPr>
                <w:rFonts w:ascii="Cambria" w:eastAsia="Times New Roman" w:hAnsi="Cambria" w:cs="Times New Roman"/>
                <w:sz w:val="20"/>
                <w:szCs w:val="20"/>
                <w:lang w:val="ro"/>
              </w:rPr>
              <w:t xml:space="preserve">Clarificare informații privind problematica abordată în cadrul cursului și a lecturilor obligatorii. </w:t>
            </w:r>
          </w:p>
          <w:p w14:paraId="0F6E48D1" w14:textId="054EFA44" w:rsidR="00796905" w:rsidRPr="00180C46" w:rsidRDefault="50A96207" w:rsidP="2F0E8B63">
            <w:pPr>
              <w:spacing w:after="0" w:line="240" w:lineRule="auto"/>
              <w:rPr>
                <w:rFonts w:ascii="Cambria" w:hAnsi="Cambria"/>
                <w:sz w:val="20"/>
                <w:szCs w:val="20"/>
              </w:rPr>
            </w:pPr>
            <w:r w:rsidRPr="00180C46">
              <w:rPr>
                <w:rFonts w:ascii="Cambria" w:eastAsia="Times New Roman" w:hAnsi="Cambria" w:cs="Times New Roman"/>
                <w:sz w:val="20"/>
                <w:szCs w:val="20"/>
                <w:lang w:val="ro"/>
              </w:rPr>
              <w:t>Discuții despre propriile proiecte de cercetare.</w:t>
            </w:r>
          </w:p>
        </w:tc>
        <w:tc>
          <w:tcPr>
            <w:tcW w:w="3119" w:type="dxa"/>
            <w:vAlign w:val="center"/>
          </w:tcPr>
          <w:p w14:paraId="261E5F81" w14:textId="7F7731F8" w:rsidR="00796905" w:rsidRPr="00180C46" w:rsidRDefault="4B25B452" w:rsidP="2F0E8B63">
            <w:pPr>
              <w:spacing w:line="257" w:lineRule="auto"/>
              <w:rPr>
                <w:rFonts w:ascii="Cambria" w:hAnsi="Cambria"/>
                <w:sz w:val="20"/>
                <w:szCs w:val="20"/>
              </w:rPr>
            </w:pPr>
            <w:r w:rsidRPr="00180C46">
              <w:rPr>
                <w:rFonts w:ascii="Cambria" w:eastAsia="Times New Roman" w:hAnsi="Cambria" w:cs="Times New Roman"/>
                <w:sz w:val="20"/>
                <w:szCs w:val="20"/>
                <w:lang w:val="ro"/>
              </w:rPr>
              <w:t>Problematizare, revizuirea/ clarificarea informației;</w:t>
            </w:r>
          </w:p>
          <w:p w14:paraId="50D0690A" w14:textId="44B1A982" w:rsidR="00796905" w:rsidRPr="00180C46" w:rsidRDefault="4B25B452"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p w14:paraId="14EC253D" w14:textId="7B74F870" w:rsidR="00796905" w:rsidRPr="00180C46" w:rsidRDefault="4B25B452" w:rsidP="2F0E8B63">
            <w:pPr>
              <w:spacing w:line="257" w:lineRule="auto"/>
              <w:rPr>
                <w:rFonts w:ascii="Cambria" w:hAnsi="Cambria"/>
                <w:sz w:val="20"/>
                <w:szCs w:val="20"/>
              </w:rPr>
            </w:pPr>
            <w:r w:rsidRPr="00180C46">
              <w:rPr>
                <w:rFonts w:ascii="Cambria" w:eastAsia="Times New Roman" w:hAnsi="Cambria" w:cs="Times New Roman"/>
                <w:sz w:val="20"/>
                <w:szCs w:val="20"/>
                <w:lang w:val="ro"/>
              </w:rPr>
              <w:t>Exerciții practice</w:t>
            </w:r>
          </w:p>
        </w:tc>
        <w:tc>
          <w:tcPr>
            <w:tcW w:w="2977" w:type="dxa"/>
            <w:vMerge/>
            <w:vAlign w:val="center"/>
          </w:tcPr>
          <w:p w14:paraId="425D4830" w14:textId="77777777" w:rsidR="00796905" w:rsidRPr="00180C46" w:rsidRDefault="00796905" w:rsidP="00373CCF">
            <w:pPr>
              <w:spacing w:after="0" w:line="240" w:lineRule="auto"/>
              <w:rPr>
                <w:rFonts w:ascii="Cambria" w:hAnsi="Cambria"/>
                <w:sz w:val="20"/>
                <w:szCs w:val="20"/>
              </w:rPr>
            </w:pPr>
          </w:p>
        </w:tc>
      </w:tr>
      <w:tr w:rsidR="00796905" w:rsidRPr="00180C46" w14:paraId="73D659BD" w14:textId="77777777" w:rsidTr="2F0E8B63">
        <w:trPr>
          <w:trHeight w:val="284"/>
        </w:trPr>
        <w:tc>
          <w:tcPr>
            <w:tcW w:w="4395" w:type="dxa"/>
            <w:vAlign w:val="center"/>
          </w:tcPr>
          <w:p w14:paraId="6BC5D4E9" w14:textId="40353253" w:rsidR="00796905" w:rsidRPr="00180C46" w:rsidRDefault="78EAC628" w:rsidP="2F0E8B63">
            <w:pPr>
              <w:tabs>
                <w:tab w:val="left" w:pos="284"/>
              </w:tabs>
              <w:spacing w:after="0" w:line="240" w:lineRule="auto"/>
              <w:rPr>
                <w:rFonts w:ascii="Cambria" w:hAnsi="Cambria"/>
                <w:sz w:val="20"/>
                <w:szCs w:val="20"/>
              </w:rPr>
            </w:pPr>
            <w:r w:rsidRPr="00180C46">
              <w:rPr>
                <w:rFonts w:ascii="Cambria" w:hAnsi="Cambria"/>
                <w:sz w:val="20"/>
                <w:szCs w:val="20"/>
              </w:rPr>
              <w:t>12.</w:t>
            </w:r>
            <w:r w:rsidR="0A757E81" w:rsidRPr="00180C46">
              <w:rPr>
                <w:rFonts w:ascii="Cambria" w:hAnsi="Cambria"/>
                <w:sz w:val="20"/>
                <w:szCs w:val="20"/>
              </w:rPr>
              <w:t xml:space="preserve"> </w:t>
            </w:r>
            <w:r w:rsidR="0A757E81" w:rsidRPr="00180C46">
              <w:rPr>
                <w:rFonts w:ascii="Cambria" w:eastAsia="Times New Roman" w:hAnsi="Cambria" w:cs="Times New Roman"/>
                <w:sz w:val="20"/>
                <w:szCs w:val="20"/>
                <w:lang w:val="ro"/>
              </w:rPr>
              <w:t>Experimentul:</w:t>
            </w:r>
          </w:p>
          <w:p w14:paraId="2B105158" w14:textId="32D41904" w:rsidR="00796905" w:rsidRPr="00180C46" w:rsidRDefault="0A757E81" w:rsidP="2F0E8B63">
            <w:pPr>
              <w:tabs>
                <w:tab w:val="left" w:pos="284"/>
              </w:tabs>
              <w:spacing w:after="0" w:line="240" w:lineRule="auto"/>
              <w:rPr>
                <w:rFonts w:ascii="Cambria" w:hAnsi="Cambria"/>
                <w:sz w:val="20"/>
                <w:szCs w:val="20"/>
              </w:rPr>
            </w:pPr>
            <w:r w:rsidRPr="00180C46">
              <w:rPr>
                <w:rFonts w:ascii="Cambria" w:eastAsia="Times New Roman" w:hAnsi="Cambria" w:cs="Times New Roman"/>
                <w:sz w:val="20"/>
                <w:szCs w:val="20"/>
                <w:lang w:val="ro"/>
              </w:rPr>
              <w:t xml:space="preserve">Clarificare informații privind problematica abordată în cadrul cursului și a lecturilor obligatorii. </w:t>
            </w:r>
          </w:p>
          <w:p w14:paraId="387E18C4" w14:textId="4559ED3B" w:rsidR="00796905" w:rsidRPr="00180C46" w:rsidRDefault="0A757E81" w:rsidP="2F0E8B63">
            <w:pPr>
              <w:spacing w:after="0" w:line="240" w:lineRule="auto"/>
              <w:rPr>
                <w:rFonts w:ascii="Cambria" w:hAnsi="Cambria"/>
                <w:sz w:val="20"/>
                <w:szCs w:val="20"/>
              </w:rPr>
            </w:pPr>
            <w:r w:rsidRPr="00180C46">
              <w:rPr>
                <w:rFonts w:ascii="Cambria" w:eastAsia="Times New Roman" w:hAnsi="Cambria" w:cs="Times New Roman"/>
                <w:sz w:val="20"/>
                <w:szCs w:val="20"/>
                <w:lang w:val="ro"/>
              </w:rPr>
              <w:t>Vizualizarea unui material video – experiment.</w:t>
            </w:r>
          </w:p>
        </w:tc>
        <w:tc>
          <w:tcPr>
            <w:tcW w:w="3119" w:type="dxa"/>
            <w:vAlign w:val="center"/>
          </w:tcPr>
          <w:p w14:paraId="3B6FC7EF" w14:textId="7F7731F8" w:rsidR="00796905" w:rsidRPr="00180C46" w:rsidRDefault="2386C820" w:rsidP="2F0E8B63">
            <w:pPr>
              <w:spacing w:line="257" w:lineRule="auto"/>
              <w:rPr>
                <w:rFonts w:ascii="Cambria" w:hAnsi="Cambria"/>
                <w:sz w:val="20"/>
                <w:szCs w:val="20"/>
              </w:rPr>
            </w:pPr>
            <w:r w:rsidRPr="00180C46">
              <w:rPr>
                <w:rFonts w:ascii="Cambria" w:eastAsia="Times New Roman" w:hAnsi="Cambria" w:cs="Times New Roman"/>
                <w:sz w:val="20"/>
                <w:szCs w:val="20"/>
                <w:lang w:val="ro"/>
              </w:rPr>
              <w:t>Problematizare, revizuirea/ clarificarea informației;</w:t>
            </w:r>
          </w:p>
          <w:p w14:paraId="07E9D5ED" w14:textId="44B1A982" w:rsidR="00796905" w:rsidRPr="00180C46" w:rsidRDefault="2386C820"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p w14:paraId="5888ECC5" w14:textId="4EE06E96" w:rsidR="00796905" w:rsidRPr="00180C46" w:rsidRDefault="2386C820" w:rsidP="2F0E8B63">
            <w:pPr>
              <w:spacing w:line="257" w:lineRule="auto"/>
              <w:rPr>
                <w:rFonts w:ascii="Cambria" w:hAnsi="Cambria"/>
                <w:sz w:val="20"/>
                <w:szCs w:val="20"/>
              </w:rPr>
            </w:pPr>
            <w:r w:rsidRPr="00180C46">
              <w:rPr>
                <w:rFonts w:ascii="Cambria" w:eastAsia="Times New Roman" w:hAnsi="Cambria" w:cs="Times New Roman"/>
                <w:sz w:val="20"/>
                <w:szCs w:val="20"/>
                <w:lang w:val="ro"/>
              </w:rPr>
              <w:t>Exerciții practice</w:t>
            </w:r>
          </w:p>
        </w:tc>
        <w:tc>
          <w:tcPr>
            <w:tcW w:w="2977" w:type="dxa"/>
            <w:vMerge/>
            <w:vAlign w:val="center"/>
          </w:tcPr>
          <w:p w14:paraId="17F02C0B" w14:textId="77777777" w:rsidR="00796905" w:rsidRPr="00180C46" w:rsidRDefault="00796905" w:rsidP="00373CCF">
            <w:pPr>
              <w:spacing w:after="0" w:line="240" w:lineRule="auto"/>
              <w:rPr>
                <w:rFonts w:ascii="Cambria" w:hAnsi="Cambria"/>
                <w:sz w:val="20"/>
                <w:szCs w:val="20"/>
              </w:rPr>
            </w:pPr>
          </w:p>
        </w:tc>
      </w:tr>
      <w:tr w:rsidR="008C28C6" w:rsidRPr="00180C46" w14:paraId="7D7D415D" w14:textId="77777777" w:rsidTr="2F0E8B63">
        <w:trPr>
          <w:trHeight w:val="284"/>
        </w:trPr>
        <w:tc>
          <w:tcPr>
            <w:tcW w:w="4395" w:type="dxa"/>
            <w:vAlign w:val="center"/>
          </w:tcPr>
          <w:p w14:paraId="206119C7" w14:textId="5D31C38F" w:rsidR="003F659E" w:rsidRPr="00180C46" w:rsidRDefault="78EAC628" w:rsidP="2F0E8B63">
            <w:pPr>
              <w:spacing w:after="0" w:line="240" w:lineRule="auto"/>
              <w:rPr>
                <w:rFonts w:ascii="Cambria" w:hAnsi="Cambria"/>
                <w:sz w:val="20"/>
                <w:szCs w:val="20"/>
              </w:rPr>
            </w:pPr>
            <w:r w:rsidRPr="00180C46">
              <w:rPr>
                <w:rFonts w:ascii="Cambria" w:hAnsi="Cambria"/>
                <w:sz w:val="20"/>
                <w:szCs w:val="20"/>
              </w:rPr>
              <w:t>13</w:t>
            </w:r>
            <w:r w:rsidR="0096635F" w:rsidRPr="00180C46">
              <w:rPr>
                <w:rFonts w:ascii="Cambria" w:hAnsi="Cambria"/>
                <w:sz w:val="20"/>
                <w:szCs w:val="20"/>
              </w:rPr>
              <w:t>.</w:t>
            </w:r>
            <w:r w:rsidR="7CC7519B" w:rsidRPr="00180C46">
              <w:rPr>
                <w:rFonts w:ascii="Cambria" w:hAnsi="Cambria"/>
                <w:sz w:val="20"/>
                <w:szCs w:val="20"/>
              </w:rPr>
              <w:t xml:space="preserve"> </w:t>
            </w:r>
            <w:r w:rsidR="7CC7519B" w:rsidRPr="00180C46">
              <w:rPr>
                <w:rFonts w:ascii="Cambria" w:eastAsia="Times New Roman" w:hAnsi="Cambria" w:cs="Times New Roman"/>
                <w:sz w:val="20"/>
                <w:szCs w:val="20"/>
                <w:lang w:val="ro"/>
              </w:rPr>
              <w:t>Posibilitatea prezentării progresului privind rapoartele de cercetare individuale</w:t>
            </w:r>
          </w:p>
        </w:tc>
        <w:tc>
          <w:tcPr>
            <w:tcW w:w="3119" w:type="dxa"/>
            <w:vAlign w:val="center"/>
          </w:tcPr>
          <w:p w14:paraId="24EC43B8" w14:textId="7F7731F8" w:rsidR="003F659E" w:rsidRPr="00180C46" w:rsidRDefault="3D6A211C" w:rsidP="2F0E8B63">
            <w:pPr>
              <w:spacing w:line="257" w:lineRule="auto"/>
              <w:rPr>
                <w:rFonts w:ascii="Cambria" w:hAnsi="Cambria"/>
                <w:sz w:val="20"/>
                <w:szCs w:val="20"/>
              </w:rPr>
            </w:pPr>
            <w:r w:rsidRPr="00180C46">
              <w:rPr>
                <w:rFonts w:ascii="Cambria" w:eastAsia="Times New Roman" w:hAnsi="Cambria" w:cs="Times New Roman"/>
                <w:sz w:val="20"/>
                <w:szCs w:val="20"/>
                <w:lang w:val="ro"/>
              </w:rPr>
              <w:t>Problematizare, revizuirea/ clarificarea informației;</w:t>
            </w:r>
          </w:p>
          <w:p w14:paraId="4826A110" w14:textId="043A5081" w:rsidR="003F659E" w:rsidRPr="00180C46" w:rsidRDefault="3D6A211C"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tc>
        <w:tc>
          <w:tcPr>
            <w:tcW w:w="2977" w:type="dxa"/>
            <w:vMerge/>
            <w:vAlign w:val="center"/>
          </w:tcPr>
          <w:p w14:paraId="0CFDBE61" w14:textId="77777777" w:rsidR="003F659E" w:rsidRPr="00180C46" w:rsidRDefault="003F659E" w:rsidP="00373CCF">
            <w:pPr>
              <w:spacing w:after="0" w:line="240" w:lineRule="auto"/>
              <w:rPr>
                <w:rFonts w:ascii="Cambria" w:hAnsi="Cambria"/>
                <w:sz w:val="20"/>
                <w:szCs w:val="20"/>
              </w:rPr>
            </w:pPr>
          </w:p>
        </w:tc>
      </w:tr>
      <w:tr w:rsidR="008C28C6" w:rsidRPr="00180C46" w14:paraId="5C80429B" w14:textId="77777777" w:rsidTr="2F0E8B63">
        <w:trPr>
          <w:trHeight w:val="284"/>
        </w:trPr>
        <w:tc>
          <w:tcPr>
            <w:tcW w:w="4395" w:type="dxa"/>
            <w:vAlign w:val="center"/>
          </w:tcPr>
          <w:p w14:paraId="49417A7B" w14:textId="4CF16C60" w:rsidR="003F659E" w:rsidRPr="00180C46" w:rsidRDefault="78EAC628" w:rsidP="2F0E8B63">
            <w:pPr>
              <w:spacing w:after="0" w:line="240" w:lineRule="auto"/>
              <w:rPr>
                <w:rFonts w:ascii="Cambria" w:eastAsia="Times New Roman" w:hAnsi="Cambria" w:cs="Times New Roman"/>
                <w:sz w:val="20"/>
                <w:szCs w:val="20"/>
                <w:lang w:val="ro"/>
              </w:rPr>
            </w:pPr>
            <w:r w:rsidRPr="00180C46">
              <w:rPr>
                <w:rFonts w:ascii="Cambria" w:hAnsi="Cambria"/>
                <w:sz w:val="20"/>
                <w:szCs w:val="20"/>
              </w:rPr>
              <w:t>14.</w:t>
            </w:r>
            <w:r w:rsidR="48083263" w:rsidRPr="00180C46">
              <w:rPr>
                <w:rFonts w:ascii="Cambria" w:eastAsia="Times New Roman" w:hAnsi="Cambria" w:cs="Times New Roman"/>
                <w:sz w:val="20"/>
                <w:szCs w:val="20"/>
                <w:lang w:val="ro"/>
              </w:rPr>
              <w:t xml:space="preserve"> Prezentarea </w:t>
            </w:r>
            <w:r w:rsidR="2AC199D8" w:rsidRPr="00180C46">
              <w:rPr>
                <w:rFonts w:ascii="Cambria" w:eastAsia="Times New Roman" w:hAnsi="Cambria" w:cs="Times New Roman"/>
                <w:sz w:val="20"/>
                <w:szCs w:val="20"/>
                <w:lang w:val="ro"/>
              </w:rPr>
              <w:t>proiectelor de cercetare</w:t>
            </w:r>
            <w:r w:rsidR="48083263" w:rsidRPr="00180C46">
              <w:rPr>
                <w:rFonts w:ascii="Cambria" w:eastAsia="Times New Roman" w:hAnsi="Cambria" w:cs="Times New Roman"/>
                <w:sz w:val="20"/>
                <w:szCs w:val="20"/>
                <w:lang w:val="ro"/>
              </w:rPr>
              <w:t xml:space="preserve"> în fața colegilor.</w:t>
            </w:r>
          </w:p>
        </w:tc>
        <w:tc>
          <w:tcPr>
            <w:tcW w:w="3119" w:type="dxa"/>
            <w:vAlign w:val="center"/>
          </w:tcPr>
          <w:p w14:paraId="70049786" w14:textId="73863028" w:rsidR="003F659E" w:rsidRPr="00180C46" w:rsidRDefault="4B62A892"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tc>
        <w:tc>
          <w:tcPr>
            <w:tcW w:w="2977" w:type="dxa"/>
            <w:vMerge/>
            <w:vAlign w:val="center"/>
          </w:tcPr>
          <w:p w14:paraId="7B35DD85" w14:textId="77777777" w:rsidR="003F659E" w:rsidRPr="00180C46" w:rsidRDefault="003F659E" w:rsidP="00373CCF">
            <w:pPr>
              <w:spacing w:after="0" w:line="240" w:lineRule="auto"/>
              <w:rPr>
                <w:rFonts w:ascii="Cambria" w:hAnsi="Cambria"/>
                <w:sz w:val="20"/>
                <w:szCs w:val="20"/>
              </w:rPr>
            </w:pPr>
          </w:p>
        </w:tc>
      </w:tr>
      <w:tr w:rsidR="003F659E" w:rsidRPr="00180C46" w14:paraId="2512011A" w14:textId="77777777" w:rsidTr="2F0E8B63">
        <w:trPr>
          <w:trHeight w:val="284"/>
        </w:trPr>
        <w:tc>
          <w:tcPr>
            <w:tcW w:w="10491" w:type="dxa"/>
            <w:gridSpan w:val="3"/>
            <w:vAlign w:val="center"/>
          </w:tcPr>
          <w:p w14:paraId="064F0A60" w14:textId="7751CE68" w:rsidR="003F659E" w:rsidRPr="00180C46" w:rsidRDefault="6DA075F0" w:rsidP="2F0E8B63">
            <w:pPr>
              <w:tabs>
                <w:tab w:val="left" w:pos="2715"/>
              </w:tabs>
              <w:spacing w:after="0" w:line="240" w:lineRule="auto"/>
              <w:rPr>
                <w:rFonts w:ascii="Cambria" w:hAnsi="Cambria"/>
                <w:sz w:val="20"/>
                <w:szCs w:val="20"/>
              </w:rPr>
            </w:pPr>
            <w:r w:rsidRPr="00180C46">
              <w:rPr>
                <w:rFonts w:ascii="Cambria" w:hAnsi="Cambria"/>
                <w:sz w:val="20"/>
                <w:szCs w:val="20"/>
              </w:rPr>
              <w:t>Bibliografie</w:t>
            </w:r>
          </w:p>
          <w:p w14:paraId="091758B6" w14:textId="74BAFC94" w:rsidR="003F659E" w:rsidRPr="00180C46" w:rsidRDefault="51893F41" w:rsidP="2F0E8B63">
            <w:pPr>
              <w:spacing w:after="0" w:line="240" w:lineRule="auto"/>
              <w:jc w:val="both"/>
              <w:rPr>
                <w:rFonts w:ascii="Cambria" w:hAnsi="Cambria"/>
                <w:sz w:val="20"/>
                <w:szCs w:val="20"/>
              </w:rPr>
            </w:pPr>
            <w:r w:rsidRPr="00180C46">
              <w:rPr>
                <w:rFonts w:ascii="Cambria" w:eastAsia="Times New Roman" w:hAnsi="Cambria" w:cs="Times New Roman"/>
                <w:b/>
                <w:bCs/>
                <w:sz w:val="20"/>
                <w:szCs w:val="20"/>
                <w:lang w:val="ro"/>
              </w:rPr>
              <w:t xml:space="preserve">Bibliografie obligatorie: </w:t>
            </w:r>
          </w:p>
          <w:p w14:paraId="6E4AA9C2" w14:textId="09D9C7F3" w:rsidR="003F659E" w:rsidRPr="00180C46" w:rsidRDefault="51893F41" w:rsidP="2F0E8B63">
            <w:pPr>
              <w:tabs>
                <w:tab w:val="left" w:pos="3100"/>
                <w:tab w:val="left" w:pos="7401"/>
                <w:tab w:val="left" w:pos="10019"/>
              </w:tabs>
              <w:spacing w:after="0" w:line="257" w:lineRule="auto"/>
              <w:ind w:left="567" w:hanging="567"/>
              <w:jc w:val="both"/>
              <w:rPr>
                <w:rFonts w:ascii="Cambria" w:hAnsi="Cambria"/>
                <w:sz w:val="20"/>
                <w:szCs w:val="20"/>
              </w:rPr>
            </w:pPr>
            <w:r w:rsidRPr="00180C46">
              <w:rPr>
                <w:rFonts w:ascii="Cambria" w:eastAsia="Times New Roman" w:hAnsi="Cambria" w:cs="Times New Roman"/>
                <w:sz w:val="20"/>
                <w:szCs w:val="20"/>
              </w:rPr>
              <w:t xml:space="preserve">Rotariu, Traian şi Iluţ, Petru. 2006. </w:t>
            </w:r>
            <w:r w:rsidRPr="00180C46">
              <w:rPr>
                <w:rFonts w:ascii="Cambria" w:eastAsia="Times New Roman" w:hAnsi="Cambria" w:cs="Times New Roman"/>
                <w:i/>
                <w:iCs/>
                <w:sz w:val="20"/>
                <w:szCs w:val="20"/>
              </w:rPr>
              <w:t>Ancheta sociologică şi sondajul de opinie</w:t>
            </w:r>
            <w:r w:rsidRPr="00180C46">
              <w:rPr>
                <w:rFonts w:ascii="Cambria" w:eastAsia="Times New Roman" w:hAnsi="Cambria" w:cs="Times New Roman"/>
                <w:sz w:val="20"/>
                <w:szCs w:val="20"/>
              </w:rPr>
              <w:t>. Iaşi: Polirom.</w:t>
            </w:r>
          </w:p>
          <w:p w14:paraId="7F4B363C" w14:textId="7E0B3B3D" w:rsidR="003F659E" w:rsidRPr="00180C46" w:rsidRDefault="51893F41" w:rsidP="2F0E8B63">
            <w:pPr>
              <w:tabs>
                <w:tab w:val="left" w:pos="3100"/>
                <w:tab w:val="left" w:pos="7401"/>
                <w:tab w:val="left" w:pos="10019"/>
              </w:tabs>
              <w:spacing w:after="0" w:line="257" w:lineRule="auto"/>
              <w:ind w:left="567" w:hanging="567"/>
              <w:jc w:val="both"/>
              <w:rPr>
                <w:rFonts w:ascii="Cambria" w:hAnsi="Cambria"/>
                <w:sz w:val="20"/>
                <w:szCs w:val="20"/>
              </w:rPr>
            </w:pPr>
            <w:r w:rsidRPr="00180C46">
              <w:rPr>
                <w:rFonts w:ascii="Cambria" w:eastAsia="Times New Roman" w:hAnsi="Cambria" w:cs="Times New Roman"/>
                <w:sz w:val="20"/>
                <w:szCs w:val="20"/>
              </w:rPr>
              <w:t xml:space="preserve">Babbie, Earl. 2010. </w:t>
            </w:r>
            <w:r w:rsidRPr="00180C46">
              <w:rPr>
                <w:rFonts w:ascii="Cambria" w:eastAsia="Times New Roman" w:hAnsi="Cambria" w:cs="Times New Roman"/>
                <w:i/>
                <w:iCs/>
                <w:sz w:val="20"/>
                <w:szCs w:val="20"/>
              </w:rPr>
              <w:t>Practica cercetării sociale</w:t>
            </w:r>
            <w:r w:rsidRPr="00180C46">
              <w:rPr>
                <w:rFonts w:ascii="Cambria" w:eastAsia="Times New Roman" w:hAnsi="Cambria" w:cs="Times New Roman"/>
                <w:sz w:val="20"/>
                <w:szCs w:val="20"/>
              </w:rPr>
              <w:t>. Iaşi: Polirom.</w:t>
            </w:r>
          </w:p>
          <w:p w14:paraId="157C5FE6" w14:textId="5F8BF7E3" w:rsidR="003F659E" w:rsidRPr="00180C46" w:rsidRDefault="51893F41" w:rsidP="2F0E8B63">
            <w:pPr>
              <w:tabs>
                <w:tab w:val="left" w:pos="3100"/>
                <w:tab w:val="left" w:pos="7401"/>
                <w:tab w:val="left" w:pos="10019"/>
              </w:tabs>
              <w:spacing w:after="0" w:line="257" w:lineRule="auto"/>
              <w:ind w:left="567" w:hanging="567"/>
              <w:jc w:val="both"/>
              <w:rPr>
                <w:rFonts w:ascii="Cambria" w:hAnsi="Cambria"/>
                <w:sz w:val="20"/>
                <w:szCs w:val="20"/>
              </w:rPr>
            </w:pPr>
            <w:r w:rsidRPr="00180C46">
              <w:rPr>
                <w:rFonts w:ascii="Cambria" w:eastAsia="Times New Roman" w:hAnsi="Cambria" w:cs="Times New Roman"/>
                <w:sz w:val="20"/>
                <w:szCs w:val="20"/>
              </w:rPr>
              <w:t xml:space="preserve">Peretz, Henri. 2003. </w:t>
            </w:r>
            <w:r w:rsidRPr="00180C46">
              <w:rPr>
                <w:rFonts w:ascii="Cambria" w:eastAsia="Times New Roman" w:hAnsi="Cambria" w:cs="Times New Roman"/>
                <w:i/>
                <w:iCs/>
                <w:sz w:val="20"/>
                <w:szCs w:val="20"/>
              </w:rPr>
              <w:t>Metodele în sociologie. Observația</w:t>
            </w:r>
            <w:r w:rsidRPr="00180C46">
              <w:rPr>
                <w:rFonts w:ascii="Cambria" w:eastAsia="Times New Roman" w:hAnsi="Cambria" w:cs="Times New Roman"/>
                <w:sz w:val="20"/>
                <w:szCs w:val="20"/>
              </w:rPr>
              <w:t>. Cap 1 si 2. Institutul European</w:t>
            </w:r>
          </w:p>
          <w:p w14:paraId="596F87F5" w14:textId="0DBC7059" w:rsidR="003F659E" w:rsidRPr="00180C46" w:rsidRDefault="51893F41" w:rsidP="2F0E8B63">
            <w:pPr>
              <w:spacing w:after="0" w:line="240" w:lineRule="auto"/>
              <w:jc w:val="both"/>
              <w:rPr>
                <w:rFonts w:ascii="Cambria" w:hAnsi="Cambria"/>
                <w:sz w:val="20"/>
                <w:szCs w:val="20"/>
              </w:rPr>
            </w:pPr>
            <w:r w:rsidRPr="00180C46">
              <w:rPr>
                <w:rFonts w:ascii="Cambria" w:eastAsia="Times New Roman" w:hAnsi="Cambria" w:cs="Times New Roman"/>
                <w:sz w:val="20"/>
                <w:szCs w:val="20"/>
                <w:lang w:val="ro"/>
              </w:rPr>
              <w:t xml:space="preserve"> </w:t>
            </w:r>
          </w:p>
          <w:p w14:paraId="651BC761" w14:textId="0875C9C4" w:rsidR="003F659E" w:rsidRPr="00180C46" w:rsidRDefault="51893F41" w:rsidP="2F0E8B63">
            <w:pPr>
              <w:spacing w:after="0" w:line="240" w:lineRule="auto"/>
              <w:jc w:val="both"/>
              <w:rPr>
                <w:rFonts w:ascii="Cambria" w:hAnsi="Cambria"/>
                <w:sz w:val="20"/>
                <w:szCs w:val="20"/>
              </w:rPr>
            </w:pPr>
            <w:r w:rsidRPr="00180C46">
              <w:rPr>
                <w:rFonts w:ascii="Cambria" w:eastAsia="Times New Roman" w:hAnsi="Cambria" w:cs="Times New Roman"/>
                <w:b/>
                <w:bCs/>
                <w:sz w:val="20"/>
                <w:szCs w:val="20"/>
                <w:lang w:val="ro"/>
              </w:rPr>
              <w:t>Bibliografie opţională</w:t>
            </w:r>
            <w:r w:rsidR="5D14477A" w:rsidRPr="00180C46">
              <w:rPr>
                <w:rFonts w:ascii="Cambria" w:eastAsia="Times New Roman" w:hAnsi="Cambria" w:cs="Times New Roman"/>
                <w:b/>
                <w:bCs/>
                <w:sz w:val="20"/>
                <w:szCs w:val="20"/>
                <w:lang w:val="ro"/>
              </w:rPr>
              <w:t>:</w:t>
            </w:r>
          </w:p>
          <w:p w14:paraId="214B4FA9" w14:textId="7E2BEC54" w:rsidR="003F659E" w:rsidRPr="00180C46" w:rsidRDefault="51893F41" w:rsidP="2F0E8B63">
            <w:pPr>
              <w:tabs>
                <w:tab w:val="left" w:pos="3098"/>
                <w:tab w:val="left" w:pos="7401"/>
                <w:tab w:val="left" w:pos="10031"/>
              </w:tabs>
              <w:spacing w:after="0" w:line="257" w:lineRule="auto"/>
              <w:ind w:left="567" w:hanging="567"/>
              <w:jc w:val="both"/>
              <w:rPr>
                <w:rFonts w:ascii="Cambria" w:hAnsi="Cambria"/>
                <w:sz w:val="20"/>
                <w:szCs w:val="20"/>
              </w:rPr>
            </w:pPr>
            <w:r w:rsidRPr="00180C46">
              <w:rPr>
                <w:rFonts w:ascii="Cambria" w:eastAsia="Times New Roman" w:hAnsi="Cambria" w:cs="Times New Roman"/>
                <w:sz w:val="20"/>
                <w:szCs w:val="20"/>
              </w:rPr>
              <w:t xml:space="preserve">Babbie, Earl. 2004. </w:t>
            </w:r>
            <w:r w:rsidRPr="00180C46">
              <w:rPr>
                <w:rFonts w:ascii="Cambria" w:eastAsia="Times New Roman" w:hAnsi="Cambria" w:cs="Times New Roman"/>
                <w:i/>
                <w:iCs/>
                <w:sz w:val="20"/>
                <w:szCs w:val="20"/>
              </w:rPr>
              <w:t>The Practice of Social Research.</w:t>
            </w:r>
            <w:r w:rsidRPr="00180C46">
              <w:rPr>
                <w:rFonts w:ascii="Cambria" w:eastAsia="Times New Roman" w:hAnsi="Cambria" w:cs="Times New Roman"/>
                <w:sz w:val="20"/>
                <w:szCs w:val="20"/>
              </w:rPr>
              <w:t xml:space="preserve"> 10th ed. Wadsworth.</w:t>
            </w:r>
            <w:r w:rsidRPr="00180C46">
              <w:rPr>
                <w:rFonts w:ascii="Cambria" w:eastAsia="Times New Roman" w:hAnsi="Cambria" w:cs="Times New Roman"/>
                <w:b/>
                <w:bCs/>
                <w:color w:val="000000" w:themeColor="text1"/>
                <w:sz w:val="20"/>
                <w:szCs w:val="20"/>
                <w:lang w:val="ro"/>
              </w:rPr>
              <w:t xml:space="preserve"> </w:t>
            </w:r>
          </w:p>
          <w:p w14:paraId="6108E63F" w14:textId="36EF4393" w:rsidR="003F659E" w:rsidRPr="00180C46" w:rsidRDefault="51893F41" w:rsidP="2F0E8B63">
            <w:pPr>
              <w:tabs>
                <w:tab w:val="left" w:pos="3098"/>
                <w:tab w:val="left" w:pos="7401"/>
                <w:tab w:val="left" w:pos="10031"/>
              </w:tabs>
              <w:spacing w:after="0" w:line="257" w:lineRule="auto"/>
              <w:ind w:left="567" w:hanging="567"/>
              <w:jc w:val="both"/>
              <w:rPr>
                <w:rFonts w:ascii="Cambria" w:hAnsi="Cambria"/>
                <w:sz w:val="20"/>
                <w:szCs w:val="20"/>
              </w:rPr>
            </w:pPr>
            <w:r w:rsidRPr="00180C46">
              <w:rPr>
                <w:rFonts w:ascii="Cambria" w:eastAsia="Times New Roman" w:hAnsi="Cambria" w:cs="Times New Roman"/>
                <w:sz w:val="20"/>
                <w:szCs w:val="20"/>
              </w:rPr>
              <w:t xml:space="preserve">Bryman, Alan. </w:t>
            </w:r>
            <w:r w:rsidRPr="00180C46">
              <w:rPr>
                <w:rFonts w:ascii="Cambria" w:eastAsia="Times New Roman" w:hAnsi="Cambria" w:cs="Times New Roman"/>
                <w:i/>
                <w:iCs/>
                <w:sz w:val="20"/>
                <w:szCs w:val="20"/>
              </w:rPr>
              <w:t>Social Research Methods.</w:t>
            </w:r>
            <w:r w:rsidRPr="00180C46">
              <w:rPr>
                <w:rFonts w:ascii="Cambria" w:eastAsia="Times New Roman" w:hAnsi="Cambria" w:cs="Times New Roman"/>
                <w:sz w:val="20"/>
                <w:szCs w:val="20"/>
              </w:rPr>
              <w:t xml:space="preserve"> 2nd ed. Oxford.</w:t>
            </w:r>
          </w:p>
          <w:p w14:paraId="18AF5FE0" w14:textId="47B07067" w:rsidR="003F659E" w:rsidRPr="00180C46" w:rsidRDefault="51893F41" w:rsidP="2F0E8B63">
            <w:pPr>
              <w:tabs>
                <w:tab w:val="left" w:pos="3098"/>
                <w:tab w:val="left" w:pos="7401"/>
                <w:tab w:val="left" w:pos="10031"/>
              </w:tabs>
              <w:spacing w:after="60" w:line="257" w:lineRule="auto"/>
              <w:ind w:left="567" w:hanging="567"/>
              <w:jc w:val="both"/>
              <w:rPr>
                <w:rFonts w:ascii="Cambria" w:hAnsi="Cambria"/>
                <w:sz w:val="20"/>
                <w:szCs w:val="20"/>
              </w:rPr>
            </w:pPr>
            <w:r w:rsidRPr="00180C46">
              <w:rPr>
                <w:rFonts w:ascii="Cambria" w:eastAsia="Times New Roman" w:hAnsi="Cambria" w:cs="Times New Roman"/>
                <w:sz w:val="20"/>
                <w:szCs w:val="20"/>
              </w:rPr>
              <w:t xml:space="preserve">Bouma, G., Atkinson, G., 1995, </w:t>
            </w:r>
            <w:r w:rsidRPr="00180C46">
              <w:rPr>
                <w:rFonts w:ascii="Cambria" w:eastAsia="Times New Roman" w:hAnsi="Cambria" w:cs="Times New Roman"/>
                <w:i/>
                <w:iCs/>
                <w:sz w:val="20"/>
                <w:szCs w:val="20"/>
              </w:rPr>
              <w:t xml:space="preserve">A Handbook of Social Science Research, </w:t>
            </w:r>
            <w:r w:rsidRPr="00180C46">
              <w:rPr>
                <w:rFonts w:ascii="Cambria" w:eastAsia="Times New Roman" w:hAnsi="Cambria" w:cs="Times New Roman"/>
                <w:sz w:val="20"/>
                <w:szCs w:val="20"/>
              </w:rPr>
              <w:t>Oxford University Press</w:t>
            </w:r>
          </w:p>
          <w:p w14:paraId="29E83AF6" w14:textId="30065B9F" w:rsidR="003F659E" w:rsidRPr="00180C46" w:rsidRDefault="51893F41" w:rsidP="2F0E8B63">
            <w:pPr>
              <w:tabs>
                <w:tab w:val="left" w:pos="3100"/>
                <w:tab w:val="left" w:pos="7401"/>
                <w:tab w:val="left" w:pos="10019"/>
              </w:tabs>
              <w:spacing w:after="0" w:line="257" w:lineRule="auto"/>
              <w:ind w:left="567" w:hanging="567"/>
              <w:jc w:val="both"/>
              <w:rPr>
                <w:rFonts w:ascii="Cambria" w:hAnsi="Cambria"/>
                <w:sz w:val="20"/>
                <w:szCs w:val="20"/>
              </w:rPr>
            </w:pPr>
            <w:r w:rsidRPr="00180C46">
              <w:rPr>
                <w:rFonts w:ascii="Cambria" w:eastAsia="Times New Roman" w:hAnsi="Cambria" w:cs="Times New Roman"/>
                <w:sz w:val="20"/>
                <w:szCs w:val="20"/>
              </w:rPr>
              <w:t>Chelcea, Septimiu. 2004. Iniţiere în cercetarea sociologică. Bucureşti: Comunicare.ro.</w:t>
            </w:r>
          </w:p>
          <w:p w14:paraId="6CD1960B" w14:textId="5E0FA8C5" w:rsidR="003F659E" w:rsidRPr="00180C46" w:rsidRDefault="51893F41" w:rsidP="2F0E8B63">
            <w:pPr>
              <w:tabs>
                <w:tab w:val="left" w:pos="3098"/>
                <w:tab w:val="left" w:pos="7401"/>
                <w:tab w:val="left" w:pos="10031"/>
              </w:tabs>
              <w:spacing w:after="60" w:line="257" w:lineRule="auto"/>
              <w:ind w:left="567" w:hanging="567"/>
              <w:jc w:val="both"/>
              <w:rPr>
                <w:rFonts w:ascii="Cambria" w:hAnsi="Cambria"/>
                <w:sz w:val="20"/>
                <w:szCs w:val="20"/>
              </w:rPr>
            </w:pPr>
            <w:r w:rsidRPr="00180C46">
              <w:rPr>
                <w:rFonts w:ascii="Cambria" w:eastAsia="Times New Roman" w:hAnsi="Cambria" w:cs="Times New Roman"/>
                <w:sz w:val="20"/>
                <w:szCs w:val="20"/>
              </w:rPr>
              <w:t xml:space="preserve">Kumar, R., 1996, </w:t>
            </w:r>
            <w:r w:rsidRPr="00180C46">
              <w:rPr>
                <w:rFonts w:ascii="Cambria" w:eastAsia="Times New Roman" w:hAnsi="Cambria" w:cs="Times New Roman"/>
                <w:i/>
                <w:iCs/>
                <w:sz w:val="20"/>
                <w:szCs w:val="20"/>
              </w:rPr>
              <w:t xml:space="preserve">Research Methodology. A Step-by-step Guide for Beginners, </w:t>
            </w:r>
            <w:r w:rsidRPr="00180C46">
              <w:rPr>
                <w:rFonts w:ascii="Cambria" w:eastAsia="Times New Roman" w:hAnsi="Cambria" w:cs="Times New Roman"/>
                <w:sz w:val="20"/>
                <w:szCs w:val="20"/>
              </w:rPr>
              <w:t>London: Sage Publications</w:t>
            </w:r>
          </w:p>
          <w:p w14:paraId="75534882" w14:textId="48F9C54E" w:rsidR="003F659E" w:rsidRPr="00180C46" w:rsidRDefault="51893F41" w:rsidP="2F0E8B63">
            <w:pPr>
              <w:tabs>
                <w:tab w:val="left" w:pos="3100"/>
                <w:tab w:val="left" w:pos="7402"/>
                <w:tab w:val="left" w:pos="10031"/>
              </w:tabs>
              <w:spacing w:after="60" w:line="257" w:lineRule="auto"/>
              <w:ind w:left="567" w:hanging="567"/>
              <w:jc w:val="both"/>
              <w:rPr>
                <w:rFonts w:ascii="Cambria" w:hAnsi="Cambria"/>
                <w:sz w:val="20"/>
                <w:szCs w:val="20"/>
              </w:rPr>
            </w:pPr>
            <w:r w:rsidRPr="00180C46">
              <w:rPr>
                <w:rFonts w:ascii="Cambria" w:eastAsia="Times New Roman" w:hAnsi="Cambria" w:cs="Times New Roman"/>
                <w:sz w:val="20"/>
                <w:szCs w:val="20"/>
              </w:rPr>
              <w:t xml:space="preserve">King, G., Keohane, R., Verba, S., 2000, </w:t>
            </w:r>
            <w:r w:rsidRPr="00180C46">
              <w:rPr>
                <w:rFonts w:ascii="Cambria" w:eastAsia="Times New Roman" w:hAnsi="Cambria" w:cs="Times New Roman"/>
                <w:i/>
                <w:iCs/>
                <w:sz w:val="20"/>
                <w:szCs w:val="20"/>
              </w:rPr>
              <w:t>Fundamentele cercetării sociale</w:t>
            </w:r>
            <w:r w:rsidRPr="00180C46">
              <w:rPr>
                <w:rFonts w:ascii="Cambria" w:eastAsia="Times New Roman" w:hAnsi="Cambria" w:cs="Times New Roman"/>
                <w:sz w:val="20"/>
                <w:szCs w:val="20"/>
              </w:rPr>
              <w:t>, Iaşi: Polirom</w:t>
            </w:r>
          </w:p>
          <w:p w14:paraId="7A3359E2" w14:textId="166DDDD8" w:rsidR="003F659E" w:rsidRPr="00180C46" w:rsidRDefault="51893F41" w:rsidP="2F0E8B63">
            <w:pPr>
              <w:tabs>
                <w:tab w:val="left" w:pos="2715"/>
              </w:tabs>
              <w:spacing w:after="0" w:line="240" w:lineRule="auto"/>
              <w:rPr>
                <w:rFonts w:ascii="Cambria" w:eastAsia="Cambria" w:hAnsi="Cambria" w:cs="Cambria"/>
                <w:sz w:val="20"/>
                <w:szCs w:val="20"/>
              </w:rPr>
            </w:pPr>
            <w:r w:rsidRPr="00180C46">
              <w:rPr>
                <w:rFonts w:ascii="Cambria" w:eastAsia="Times New Roman" w:hAnsi="Cambria" w:cs="Times New Roman"/>
                <w:sz w:val="20"/>
                <w:szCs w:val="20"/>
              </w:rPr>
              <w:t xml:space="preserve">Moscovici, Serge şi Buschini, Fabrice. 2007. </w:t>
            </w:r>
            <w:r w:rsidRPr="00180C46">
              <w:rPr>
                <w:rFonts w:ascii="Cambria" w:eastAsia="Times New Roman" w:hAnsi="Cambria" w:cs="Times New Roman"/>
                <w:i/>
                <w:iCs/>
                <w:sz w:val="20"/>
                <w:szCs w:val="20"/>
              </w:rPr>
              <w:t>Metodologia ştiinţelor socioumane</w:t>
            </w:r>
            <w:r w:rsidRPr="00180C46">
              <w:rPr>
                <w:rFonts w:ascii="Cambria" w:eastAsia="Times New Roman" w:hAnsi="Cambria" w:cs="Times New Roman"/>
                <w:sz w:val="20"/>
                <w:szCs w:val="20"/>
              </w:rPr>
              <w:t>. Iaşi: Polirom</w:t>
            </w:r>
          </w:p>
          <w:p w14:paraId="108B71D9" w14:textId="56309026" w:rsidR="003F659E" w:rsidRPr="00180C46" w:rsidRDefault="51893F41" w:rsidP="2F0E8B63">
            <w:pPr>
              <w:pStyle w:val="ListParagraph"/>
              <w:spacing w:after="0" w:line="240" w:lineRule="auto"/>
              <w:ind w:left="360" w:hanging="360"/>
              <w:jc w:val="both"/>
              <w:rPr>
                <w:rFonts w:ascii="Cambria" w:eastAsia="Cambria" w:hAnsi="Cambria" w:cs="Cambria"/>
                <w:sz w:val="20"/>
                <w:szCs w:val="20"/>
                <w:u w:val="single"/>
                <w:lang w:val="ro"/>
              </w:rPr>
            </w:pPr>
            <w:r w:rsidRPr="00180C46">
              <w:rPr>
                <w:rFonts w:ascii="Cambria" w:eastAsia="Cambria" w:hAnsi="Cambria" w:cs="Cambria"/>
                <w:sz w:val="20"/>
                <w:szCs w:val="20"/>
                <w:u w:val="single"/>
                <w:lang w:val="ro"/>
              </w:rPr>
              <w:t xml:space="preserve">Navigating Social Worlds modules, (in RO) </w:t>
            </w:r>
            <w:hyperlink r:id="rId12">
              <w:r w:rsidRPr="00180C46">
                <w:rPr>
                  <w:rStyle w:val="Hyperlink"/>
                  <w:rFonts w:ascii="Cambria" w:eastAsia="Cambria" w:hAnsi="Cambria" w:cs="Cambria"/>
                  <w:color w:val="467886"/>
                  <w:sz w:val="20"/>
                  <w:szCs w:val="20"/>
                  <w:lang w:val="ro"/>
                </w:rPr>
                <w:t>https://socialworlds.sgh.waw.pl/ro/module</w:t>
              </w:r>
            </w:hyperlink>
            <w:r w:rsidRPr="00180C46">
              <w:rPr>
                <w:rFonts w:ascii="Cambria" w:eastAsia="Cambria" w:hAnsi="Cambria" w:cs="Cambria"/>
                <w:sz w:val="20"/>
                <w:szCs w:val="20"/>
                <w:u w:val="single"/>
                <w:lang w:val="ro"/>
              </w:rPr>
              <w:t>, 2022-2023</w:t>
            </w:r>
          </w:p>
          <w:p w14:paraId="65706CFD" w14:textId="169CAA95" w:rsidR="003F659E" w:rsidRPr="00180C46" w:rsidRDefault="003F659E" w:rsidP="2F0E8B63">
            <w:pPr>
              <w:tabs>
                <w:tab w:val="left" w:pos="2715"/>
              </w:tabs>
              <w:spacing w:after="0" w:line="240" w:lineRule="auto"/>
              <w:rPr>
                <w:rFonts w:ascii="Cambria" w:eastAsia="Cambria" w:hAnsi="Cambria" w:cs="Cambria"/>
                <w:sz w:val="20"/>
                <w:szCs w:val="20"/>
              </w:rPr>
            </w:pPr>
          </w:p>
        </w:tc>
      </w:tr>
    </w:tbl>
    <w:p w14:paraId="65CC45BE" w14:textId="77777777" w:rsidR="0084063D" w:rsidRPr="00180C46" w:rsidRDefault="0084063D" w:rsidP="00F01F2B">
      <w:pPr>
        <w:rPr>
          <w:rFonts w:ascii="Cambria" w:hAnsi="Cambria"/>
          <w:sz w:val="20"/>
          <w:szCs w:val="20"/>
        </w:rPr>
      </w:pPr>
    </w:p>
    <w:p w14:paraId="4A5A0AA0" w14:textId="7A6B815C" w:rsidR="00036059" w:rsidRPr="00180C46" w:rsidRDefault="00036059" w:rsidP="000F20F3">
      <w:pPr>
        <w:spacing w:after="0" w:line="240" w:lineRule="auto"/>
        <w:ind w:left="-426"/>
        <w:rPr>
          <w:rFonts w:ascii="Cambria" w:hAnsi="Cambria"/>
          <w:b/>
          <w:sz w:val="20"/>
          <w:szCs w:val="20"/>
        </w:rPr>
      </w:pPr>
      <w:r w:rsidRPr="00180C46">
        <w:rPr>
          <w:rFonts w:ascii="Cambria" w:hAnsi="Cambria"/>
          <w:b/>
          <w:sz w:val="20"/>
          <w:szCs w:val="20"/>
        </w:rPr>
        <w:lastRenderedPageBreak/>
        <w:t xml:space="preserve">9. </w:t>
      </w:r>
      <w:r w:rsidR="00FA3D17" w:rsidRPr="00180C46">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180C46" w14:paraId="697653B0" w14:textId="77777777" w:rsidTr="2F0E8B63">
        <w:trPr>
          <w:trHeight w:val="2869"/>
        </w:trPr>
        <w:tc>
          <w:tcPr>
            <w:tcW w:w="10491" w:type="dxa"/>
          </w:tcPr>
          <w:p w14:paraId="2B940AFD" w14:textId="06895165" w:rsidR="0084568F" w:rsidRPr="00180C46" w:rsidRDefault="12C93BCF" w:rsidP="2F0E8B63">
            <w:pPr>
              <w:pStyle w:val="ListParagraph"/>
              <w:spacing w:before="120" w:after="0" w:line="240" w:lineRule="auto"/>
              <w:ind w:left="357"/>
              <w:rPr>
                <w:rFonts w:ascii="Cambria" w:hAnsi="Cambria"/>
                <w:sz w:val="20"/>
                <w:szCs w:val="20"/>
              </w:rPr>
            </w:pPr>
            <w:r w:rsidRPr="00180C46">
              <w:rPr>
                <w:rFonts w:ascii="Cambria" w:eastAsia="Times New Roman" w:hAnsi="Cambria" w:cs="Times New Roman"/>
                <w:sz w:val="20"/>
                <w:szCs w:val="20"/>
              </w:rPr>
              <w:t>Studenții vor dobândi cunoștințe despre conceperea și realizarea practică a unei cercetări sociologice folosind diferite metode de cercetare socială. De asemenea, vor învăța să utilizeze informațiile obținute în activitățile specifice de cercetare socială.</w:t>
            </w:r>
          </w:p>
        </w:tc>
      </w:tr>
    </w:tbl>
    <w:p w14:paraId="7B13E652" w14:textId="77777777" w:rsidR="000B6EB1" w:rsidRPr="00180C46" w:rsidRDefault="000B6EB1" w:rsidP="00F01F2B">
      <w:pPr>
        <w:rPr>
          <w:rFonts w:ascii="Cambria" w:hAnsi="Cambria"/>
          <w:sz w:val="20"/>
          <w:szCs w:val="20"/>
        </w:rPr>
      </w:pPr>
    </w:p>
    <w:p w14:paraId="20194EDF" w14:textId="6009062E" w:rsidR="000B6EB1" w:rsidRPr="00180C46" w:rsidRDefault="0084568F" w:rsidP="00357598">
      <w:pPr>
        <w:spacing w:after="0"/>
        <w:ind w:hanging="425"/>
        <w:rPr>
          <w:rFonts w:ascii="Cambria" w:hAnsi="Cambria"/>
          <w:sz w:val="20"/>
          <w:szCs w:val="20"/>
        </w:rPr>
      </w:pPr>
      <w:r w:rsidRPr="00180C46">
        <w:rPr>
          <w:rFonts w:ascii="Cambria" w:hAnsi="Cambria"/>
          <w:b/>
          <w:sz w:val="20"/>
          <w:szCs w:val="20"/>
        </w:rPr>
        <w:t>10. Evaluare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180C46" w14:paraId="06629255" w14:textId="77777777" w:rsidTr="4C2A850C">
        <w:trPr>
          <w:trHeight w:val="284"/>
        </w:trPr>
        <w:tc>
          <w:tcPr>
            <w:tcW w:w="2839" w:type="dxa"/>
            <w:vAlign w:val="center"/>
          </w:tcPr>
          <w:p w14:paraId="2C2573E7" w14:textId="77777777" w:rsidR="00357598" w:rsidRPr="00180C46" w:rsidRDefault="00357598" w:rsidP="00373CCF">
            <w:pPr>
              <w:spacing w:after="0" w:line="240" w:lineRule="auto"/>
              <w:rPr>
                <w:rFonts w:ascii="Cambria" w:hAnsi="Cambria"/>
                <w:sz w:val="20"/>
                <w:szCs w:val="20"/>
              </w:rPr>
            </w:pPr>
            <w:r w:rsidRPr="00180C46">
              <w:rPr>
                <w:rFonts w:ascii="Cambria" w:hAnsi="Cambria"/>
                <w:sz w:val="20"/>
                <w:szCs w:val="20"/>
              </w:rPr>
              <w:t>Tip activitate</w:t>
            </w:r>
          </w:p>
        </w:tc>
        <w:tc>
          <w:tcPr>
            <w:tcW w:w="2550" w:type="dxa"/>
            <w:vAlign w:val="center"/>
          </w:tcPr>
          <w:p w14:paraId="33DC37B7" w14:textId="77777777" w:rsidR="00357598" w:rsidRPr="00180C46" w:rsidRDefault="00357598" w:rsidP="00373CCF">
            <w:pPr>
              <w:spacing w:after="0" w:line="240" w:lineRule="auto"/>
              <w:ind w:left="46" w:right="-154"/>
              <w:rPr>
                <w:rFonts w:ascii="Cambria" w:hAnsi="Cambria"/>
                <w:sz w:val="20"/>
                <w:szCs w:val="20"/>
              </w:rPr>
            </w:pPr>
            <w:r w:rsidRPr="00180C46">
              <w:rPr>
                <w:rFonts w:ascii="Cambria" w:hAnsi="Cambria"/>
                <w:sz w:val="20"/>
                <w:szCs w:val="20"/>
              </w:rPr>
              <w:t>10.1 Criterii de evaluare</w:t>
            </w:r>
          </w:p>
        </w:tc>
        <w:tc>
          <w:tcPr>
            <w:tcW w:w="2409" w:type="dxa"/>
            <w:vAlign w:val="center"/>
          </w:tcPr>
          <w:p w14:paraId="2252364F" w14:textId="77777777" w:rsidR="00357598" w:rsidRPr="00180C46" w:rsidRDefault="00357598" w:rsidP="00373CCF">
            <w:pPr>
              <w:spacing w:after="0" w:line="240" w:lineRule="auto"/>
              <w:rPr>
                <w:rFonts w:ascii="Cambria" w:hAnsi="Cambria"/>
                <w:sz w:val="20"/>
                <w:szCs w:val="20"/>
              </w:rPr>
            </w:pPr>
            <w:r w:rsidRPr="00180C46">
              <w:rPr>
                <w:rFonts w:ascii="Cambria" w:hAnsi="Cambria"/>
                <w:sz w:val="20"/>
                <w:szCs w:val="20"/>
              </w:rPr>
              <w:t>10.2 Metode de evaluare</w:t>
            </w:r>
          </w:p>
        </w:tc>
        <w:tc>
          <w:tcPr>
            <w:tcW w:w="2694" w:type="dxa"/>
            <w:vAlign w:val="center"/>
          </w:tcPr>
          <w:p w14:paraId="46FA2B79" w14:textId="77777777" w:rsidR="00357598" w:rsidRPr="00180C46" w:rsidRDefault="00357598" w:rsidP="00373CCF">
            <w:pPr>
              <w:spacing w:after="0" w:line="240" w:lineRule="auto"/>
              <w:rPr>
                <w:rFonts w:ascii="Cambria" w:hAnsi="Cambria"/>
                <w:sz w:val="20"/>
                <w:szCs w:val="20"/>
              </w:rPr>
            </w:pPr>
            <w:r w:rsidRPr="00180C46">
              <w:rPr>
                <w:rFonts w:ascii="Cambria" w:hAnsi="Cambria"/>
                <w:sz w:val="20"/>
                <w:szCs w:val="20"/>
              </w:rPr>
              <w:t>10.3 Pondere din nota finală</w:t>
            </w:r>
          </w:p>
        </w:tc>
      </w:tr>
      <w:tr w:rsidR="00357598" w:rsidRPr="00180C46" w14:paraId="3DDA6B4F" w14:textId="77777777" w:rsidTr="4C2A850C">
        <w:trPr>
          <w:trHeight w:val="284"/>
        </w:trPr>
        <w:tc>
          <w:tcPr>
            <w:tcW w:w="2839" w:type="dxa"/>
            <w:vMerge w:val="restart"/>
            <w:vAlign w:val="center"/>
          </w:tcPr>
          <w:p w14:paraId="0E948466" w14:textId="77777777" w:rsidR="00357598" w:rsidRPr="00180C46" w:rsidRDefault="00357598" w:rsidP="00373CCF">
            <w:pPr>
              <w:spacing w:after="0" w:line="240" w:lineRule="auto"/>
              <w:rPr>
                <w:rFonts w:ascii="Cambria" w:hAnsi="Cambria"/>
                <w:sz w:val="20"/>
                <w:szCs w:val="20"/>
              </w:rPr>
            </w:pPr>
            <w:r w:rsidRPr="00180C46">
              <w:rPr>
                <w:rFonts w:ascii="Cambria" w:hAnsi="Cambria"/>
                <w:sz w:val="20"/>
                <w:szCs w:val="20"/>
              </w:rPr>
              <w:t>10.4 Curs</w:t>
            </w:r>
          </w:p>
        </w:tc>
        <w:tc>
          <w:tcPr>
            <w:tcW w:w="2550" w:type="dxa"/>
            <w:vAlign w:val="center"/>
          </w:tcPr>
          <w:p w14:paraId="72A7F566" w14:textId="3A35C5D9" w:rsidR="00357598" w:rsidRPr="00180C46" w:rsidRDefault="64805B02" w:rsidP="00373CCF">
            <w:pPr>
              <w:spacing w:after="0" w:line="240" w:lineRule="auto"/>
              <w:rPr>
                <w:rFonts w:ascii="Cambria" w:hAnsi="Cambria"/>
                <w:sz w:val="20"/>
                <w:szCs w:val="20"/>
              </w:rPr>
            </w:pPr>
            <w:r w:rsidRPr="00180C46">
              <w:rPr>
                <w:rFonts w:ascii="Cambria" w:hAnsi="Cambria"/>
                <w:sz w:val="20"/>
                <w:szCs w:val="20"/>
              </w:rPr>
              <w:t>Examen</w:t>
            </w:r>
            <w:r w:rsidR="511C62A0" w:rsidRPr="00180C46">
              <w:rPr>
                <w:rFonts w:ascii="Cambria" w:hAnsi="Cambria"/>
                <w:sz w:val="20"/>
                <w:szCs w:val="20"/>
              </w:rPr>
              <w:t xml:space="preserve"> scris</w:t>
            </w:r>
          </w:p>
        </w:tc>
        <w:tc>
          <w:tcPr>
            <w:tcW w:w="2409" w:type="dxa"/>
            <w:vAlign w:val="center"/>
          </w:tcPr>
          <w:p w14:paraId="307E3AAC" w14:textId="51E082B5" w:rsidR="00357598" w:rsidRPr="00180C46" w:rsidRDefault="3BA504DA" w:rsidP="00373CCF">
            <w:pPr>
              <w:spacing w:after="0" w:line="240" w:lineRule="auto"/>
              <w:rPr>
                <w:rFonts w:ascii="Cambria" w:hAnsi="Cambria"/>
                <w:sz w:val="20"/>
                <w:szCs w:val="20"/>
              </w:rPr>
            </w:pPr>
            <w:r w:rsidRPr="00180C46">
              <w:rPr>
                <w:rFonts w:ascii="Cambria" w:hAnsi="Cambria"/>
                <w:sz w:val="20"/>
                <w:szCs w:val="20"/>
              </w:rPr>
              <w:t xml:space="preserve">Examen scris: 15 întrebări grilă+ 5 întrebări deschise, cu răspuns scurt. </w:t>
            </w:r>
          </w:p>
        </w:tc>
        <w:tc>
          <w:tcPr>
            <w:tcW w:w="2694" w:type="dxa"/>
            <w:vAlign w:val="center"/>
          </w:tcPr>
          <w:p w14:paraId="759DB29F" w14:textId="6A5A2A29" w:rsidR="00357598" w:rsidRPr="00180C46" w:rsidRDefault="64805B02" w:rsidP="00373CCF">
            <w:pPr>
              <w:spacing w:after="0" w:line="240" w:lineRule="auto"/>
              <w:rPr>
                <w:rFonts w:ascii="Cambria" w:hAnsi="Cambria"/>
                <w:sz w:val="20"/>
                <w:szCs w:val="20"/>
              </w:rPr>
            </w:pPr>
            <w:r w:rsidRPr="00180C46">
              <w:rPr>
                <w:rFonts w:ascii="Cambria" w:hAnsi="Cambria"/>
                <w:sz w:val="20"/>
                <w:szCs w:val="20"/>
              </w:rPr>
              <w:t>50%</w:t>
            </w:r>
          </w:p>
        </w:tc>
      </w:tr>
      <w:tr w:rsidR="00357598" w:rsidRPr="00180C46" w14:paraId="685D657C" w14:textId="77777777" w:rsidTr="4C2A850C">
        <w:trPr>
          <w:trHeight w:val="284"/>
        </w:trPr>
        <w:tc>
          <w:tcPr>
            <w:tcW w:w="2839" w:type="dxa"/>
            <w:vMerge/>
            <w:vAlign w:val="center"/>
          </w:tcPr>
          <w:p w14:paraId="7F537EC0" w14:textId="77777777" w:rsidR="00357598" w:rsidRPr="00180C46" w:rsidRDefault="00357598" w:rsidP="00373CCF">
            <w:pPr>
              <w:spacing w:after="0" w:line="240" w:lineRule="auto"/>
              <w:rPr>
                <w:rFonts w:ascii="Cambria" w:hAnsi="Cambria"/>
                <w:sz w:val="20"/>
                <w:szCs w:val="20"/>
              </w:rPr>
            </w:pPr>
          </w:p>
        </w:tc>
        <w:tc>
          <w:tcPr>
            <w:tcW w:w="2550" w:type="dxa"/>
            <w:vAlign w:val="center"/>
          </w:tcPr>
          <w:p w14:paraId="41328FC6" w14:textId="14A667CF" w:rsidR="00357598" w:rsidRPr="00180C46" w:rsidRDefault="00357598" w:rsidP="00373CCF">
            <w:pPr>
              <w:spacing w:after="0" w:line="240" w:lineRule="auto"/>
              <w:rPr>
                <w:rFonts w:ascii="Cambria" w:hAnsi="Cambria"/>
                <w:sz w:val="20"/>
                <w:szCs w:val="20"/>
              </w:rPr>
            </w:pPr>
          </w:p>
        </w:tc>
        <w:tc>
          <w:tcPr>
            <w:tcW w:w="2409" w:type="dxa"/>
            <w:vAlign w:val="center"/>
          </w:tcPr>
          <w:p w14:paraId="4BC27ADE" w14:textId="77777777" w:rsidR="00357598" w:rsidRPr="00180C46" w:rsidRDefault="00357598" w:rsidP="00373CCF">
            <w:pPr>
              <w:spacing w:after="0" w:line="240" w:lineRule="auto"/>
              <w:rPr>
                <w:rFonts w:ascii="Cambria" w:hAnsi="Cambria"/>
                <w:sz w:val="20"/>
                <w:szCs w:val="20"/>
              </w:rPr>
            </w:pPr>
          </w:p>
        </w:tc>
        <w:tc>
          <w:tcPr>
            <w:tcW w:w="2694" w:type="dxa"/>
            <w:vAlign w:val="center"/>
          </w:tcPr>
          <w:p w14:paraId="7EF06B9D" w14:textId="77777777" w:rsidR="00357598" w:rsidRPr="00180C46" w:rsidRDefault="00357598" w:rsidP="00373CCF">
            <w:pPr>
              <w:spacing w:after="0" w:line="240" w:lineRule="auto"/>
              <w:rPr>
                <w:rFonts w:ascii="Cambria" w:hAnsi="Cambria"/>
                <w:sz w:val="20"/>
                <w:szCs w:val="20"/>
              </w:rPr>
            </w:pPr>
          </w:p>
        </w:tc>
      </w:tr>
      <w:tr w:rsidR="00357598" w:rsidRPr="00180C46" w14:paraId="4000A1C8" w14:textId="77777777" w:rsidTr="4C2A850C">
        <w:trPr>
          <w:trHeight w:val="284"/>
        </w:trPr>
        <w:tc>
          <w:tcPr>
            <w:tcW w:w="2839" w:type="dxa"/>
            <w:vMerge w:val="restart"/>
            <w:vAlign w:val="center"/>
          </w:tcPr>
          <w:p w14:paraId="620B4533" w14:textId="77777777" w:rsidR="00357598" w:rsidRPr="00180C46" w:rsidRDefault="00357598" w:rsidP="00373CCF">
            <w:pPr>
              <w:spacing w:after="0" w:line="240" w:lineRule="auto"/>
              <w:ind w:right="-150"/>
              <w:rPr>
                <w:rFonts w:ascii="Cambria" w:hAnsi="Cambria"/>
                <w:sz w:val="20"/>
                <w:szCs w:val="20"/>
              </w:rPr>
            </w:pPr>
            <w:r w:rsidRPr="00180C46">
              <w:rPr>
                <w:rFonts w:ascii="Cambria" w:hAnsi="Cambria"/>
                <w:sz w:val="20"/>
                <w:szCs w:val="20"/>
              </w:rPr>
              <w:t>10.5 Seminar/laborator</w:t>
            </w:r>
          </w:p>
        </w:tc>
        <w:tc>
          <w:tcPr>
            <w:tcW w:w="2550" w:type="dxa"/>
            <w:vAlign w:val="center"/>
          </w:tcPr>
          <w:p w14:paraId="656A98BB" w14:textId="1A53CC92" w:rsidR="00357598" w:rsidRPr="00180C46" w:rsidRDefault="00B20B31" w:rsidP="00373CCF">
            <w:pPr>
              <w:spacing w:after="0" w:line="240" w:lineRule="auto"/>
              <w:rPr>
                <w:rFonts w:ascii="Cambria" w:hAnsi="Cambria"/>
                <w:sz w:val="20"/>
                <w:szCs w:val="20"/>
              </w:rPr>
            </w:pPr>
            <w:r w:rsidRPr="00180C46">
              <w:rPr>
                <w:rFonts w:ascii="Cambria" w:hAnsi="Cambria"/>
                <w:sz w:val="20"/>
                <w:szCs w:val="20"/>
              </w:rPr>
              <w:t>Evaluare pe parcurs</w:t>
            </w:r>
          </w:p>
        </w:tc>
        <w:tc>
          <w:tcPr>
            <w:tcW w:w="2409" w:type="dxa"/>
            <w:vAlign w:val="center"/>
          </w:tcPr>
          <w:p w14:paraId="7959B880" w14:textId="232684ED" w:rsidR="00357598" w:rsidRPr="00180C46" w:rsidRDefault="00B20B31" w:rsidP="2F0E8B63">
            <w:pPr>
              <w:spacing w:after="0" w:line="240" w:lineRule="auto"/>
              <w:rPr>
                <w:rFonts w:ascii="Cambria" w:hAnsi="Cambria"/>
                <w:sz w:val="20"/>
                <w:szCs w:val="20"/>
              </w:rPr>
            </w:pPr>
            <w:r w:rsidRPr="00180C46">
              <w:rPr>
                <w:rFonts w:ascii="Cambria" w:hAnsi="Cambria"/>
                <w:sz w:val="20"/>
                <w:szCs w:val="20"/>
              </w:rPr>
              <w:t xml:space="preserve">Prezență activă: Se vor acorda până la 0.2p pentru fiecare rezumat scris și prezentat în cadrul seminarului, însoțit de intervienția verbală a studentului. Nu se acceptă notițe trimise prin e-mail/MsTeams sau alte canale. De asemenea, cadrul didactic va acorda punctaj doar în cazul în care studentul care a realizat rezumatul textului este prezent și se implică în discuțiile din cadrul seminarului. </w:t>
            </w:r>
          </w:p>
          <w:p w14:paraId="45722AA8" w14:textId="4A60A4D7" w:rsidR="00357598" w:rsidRPr="00180C46" w:rsidRDefault="00B20B31" w:rsidP="2F0E8B63">
            <w:pPr>
              <w:spacing w:after="0" w:line="240" w:lineRule="auto"/>
              <w:rPr>
                <w:rFonts w:ascii="Cambria" w:hAnsi="Cambria"/>
                <w:sz w:val="20"/>
                <w:szCs w:val="20"/>
              </w:rPr>
            </w:pPr>
            <w:r w:rsidRPr="00180C46">
              <w:rPr>
                <w:rFonts w:ascii="Cambria" w:hAnsi="Cambria"/>
                <w:sz w:val="20"/>
                <w:szCs w:val="20"/>
              </w:rPr>
              <w:t>Nu se acceptă teme din urmă sau în sesiunea de restanțe/lichidări.</w:t>
            </w:r>
          </w:p>
        </w:tc>
        <w:tc>
          <w:tcPr>
            <w:tcW w:w="2694" w:type="dxa"/>
            <w:vAlign w:val="center"/>
          </w:tcPr>
          <w:p w14:paraId="04A16B88" w14:textId="14D61E24" w:rsidR="00357598" w:rsidRPr="00180C46" w:rsidRDefault="02F97A5E" w:rsidP="2F0E8B63">
            <w:pPr>
              <w:spacing w:after="0" w:line="240" w:lineRule="auto"/>
              <w:rPr>
                <w:rFonts w:ascii="Cambria" w:hAnsi="Cambria"/>
                <w:sz w:val="20"/>
                <w:szCs w:val="20"/>
              </w:rPr>
            </w:pPr>
            <w:r w:rsidRPr="00180C46">
              <w:rPr>
                <w:rFonts w:ascii="Cambria" w:eastAsia="Times New Roman" w:hAnsi="Cambria" w:cs="Times New Roman"/>
                <w:color w:val="000000" w:themeColor="text1"/>
                <w:sz w:val="20"/>
                <w:szCs w:val="20"/>
                <w:lang w:val="ro"/>
              </w:rPr>
              <w:t>10%</w:t>
            </w:r>
          </w:p>
          <w:p w14:paraId="47DB3803" w14:textId="09FFBD91" w:rsidR="00357598" w:rsidRPr="00180C46" w:rsidRDefault="00357598" w:rsidP="00373CCF">
            <w:pPr>
              <w:spacing w:after="0" w:line="240" w:lineRule="auto"/>
              <w:rPr>
                <w:rFonts w:ascii="Cambria" w:hAnsi="Cambria"/>
                <w:sz w:val="20"/>
                <w:szCs w:val="20"/>
              </w:rPr>
            </w:pPr>
          </w:p>
        </w:tc>
      </w:tr>
      <w:tr w:rsidR="00357598" w:rsidRPr="00180C46" w14:paraId="2C56DD2A" w14:textId="77777777" w:rsidTr="4C2A850C">
        <w:trPr>
          <w:trHeight w:val="284"/>
        </w:trPr>
        <w:tc>
          <w:tcPr>
            <w:tcW w:w="2839" w:type="dxa"/>
            <w:vMerge/>
            <w:vAlign w:val="center"/>
          </w:tcPr>
          <w:p w14:paraId="734B5590" w14:textId="77777777" w:rsidR="00357598" w:rsidRPr="00180C46" w:rsidRDefault="00357598" w:rsidP="00373CCF">
            <w:pPr>
              <w:spacing w:after="0" w:line="240" w:lineRule="auto"/>
              <w:ind w:right="-150"/>
              <w:rPr>
                <w:rFonts w:ascii="Cambria" w:hAnsi="Cambria"/>
                <w:sz w:val="20"/>
                <w:szCs w:val="20"/>
              </w:rPr>
            </w:pPr>
          </w:p>
        </w:tc>
        <w:tc>
          <w:tcPr>
            <w:tcW w:w="2550" w:type="dxa"/>
            <w:vAlign w:val="center"/>
          </w:tcPr>
          <w:p w14:paraId="2C1E6256" w14:textId="2BAD0723" w:rsidR="00357598" w:rsidRPr="00180C46" w:rsidRDefault="02F97A5E" w:rsidP="00373CCF">
            <w:pPr>
              <w:spacing w:after="0" w:line="240" w:lineRule="auto"/>
              <w:rPr>
                <w:rFonts w:ascii="Cambria" w:hAnsi="Cambria"/>
                <w:sz w:val="20"/>
                <w:szCs w:val="20"/>
              </w:rPr>
            </w:pPr>
            <w:r w:rsidRPr="00180C46">
              <w:rPr>
                <w:rFonts w:ascii="Cambria" w:hAnsi="Cambria"/>
                <w:sz w:val="20"/>
                <w:szCs w:val="20"/>
              </w:rPr>
              <w:t>Proiect de cercetare</w:t>
            </w:r>
          </w:p>
        </w:tc>
        <w:tc>
          <w:tcPr>
            <w:tcW w:w="2409" w:type="dxa"/>
            <w:vAlign w:val="center"/>
          </w:tcPr>
          <w:p w14:paraId="24AF3BCF" w14:textId="6378B598" w:rsidR="00357598" w:rsidRPr="00180C46" w:rsidRDefault="02F97A5E" w:rsidP="2F0E8B63">
            <w:pPr>
              <w:spacing w:after="0" w:line="240" w:lineRule="auto"/>
              <w:rPr>
                <w:rFonts w:ascii="Cambria" w:eastAsia="Cambria" w:hAnsi="Cambria" w:cs="Cambria"/>
                <w:sz w:val="20"/>
                <w:szCs w:val="20"/>
              </w:rPr>
            </w:pPr>
            <w:r w:rsidRPr="00180C46">
              <w:rPr>
                <w:rFonts w:ascii="Cambria" w:eastAsia="Times New Roman" w:hAnsi="Cambria" w:cs="Times New Roman"/>
                <w:color w:val="000000" w:themeColor="text1"/>
                <w:sz w:val="20"/>
                <w:szCs w:val="20"/>
                <w:lang w:val="ro"/>
              </w:rPr>
              <w:t>Proiect de cercetare: realizarea unei propuneri de anchetă sociologică și elaborarea instrumentelor de culegere a datelor pe o temă relevantă.</w:t>
            </w:r>
          </w:p>
        </w:tc>
        <w:tc>
          <w:tcPr>
            <w:tcW w:w="2694" w:type="dxa"/>
            <w:vAlign w:val="center"/>
          </w:tcPr>
          <w:p w14:paraId="7196415F" w14:textId="641D8CFE" w:rsidR="00357598" w:rsidRPr="00180C46" w:rsidRDefault="02F97A5E" w:rsidP="00373CCF">
            <w:pPr>
              <w:spacing w:after="0" w:line="240" w:lineRule="auto"/>
              <w:rPr>
                <w:rFonts w:ascii="Cambria" w:hAnsi="Cambria"/>
                <w:sz w:val="20"/>
                <w:szCs w:val="20"/>
              </w:rPr>
            </w:pPr>
            <w:r w:rsidRPr="00180C46">
              <w:rPr>
                <w:rFonts w:ascii="Cambria" w:hAnsi="Cambria"/>
                <w:sz w:val="20"/>
                <w:szCs w:val="20"/>
              </w:rPr>
              <w:t>40%</w:t>
            </w:r>
          </w:p>
        </w:tc>
      </w:tr>
      <w:tr w:rsidR="00357598" w:rsidRPr="00180C46" w14:paraId="17F47F67" w14:textId="77777777" w:rsidTr="4C2A850C">
        <w:trPr>
          <w:trHeight w:val="284"/>
        </w:trPr>
        <w:tc>
          <w:tcPr>
            <w:tcW w:w="10492" w:type="dxa"/>
            <w:gridSpan w:val="4"/>
            <w:vAlign w:val="center"/>
          </w:tcPr>
          <w:p w14:paraId="1B6F4D48" w14:textId="77777777" w:rsidR="00357598" w:rsidRPr="00180C46" w:rsidRDefault="00357598" w:rsidP="00373CCF">
            <w:pPr>
              <w:spacing w:after="0" w:line="240" w:lineRule="auto"/>
              <w:rPr>
                <w:rFonts w:ascii="Cambria" w:hAnsi="Cambria"/>
                <w:sz w:val="20"/>
                <w:szCs w:val="20"/>
              </w:rPr>
            </w:pPr>
            <w:r w:rsidRPr="00180C46">
              <w:rPr>
                <w:rFonts w:ascii="Cambria" w:hAnsi="Cambria"/>
                <w:sz w:val="20"/>
                <w:szCs w:val="20"/>
              </w:rPr>
              <w:t>10.6 Standard minim de performanță</w:t>
            </w:r>
          </w:p>
        </w:tc>
      </w:tr>
      <w:tr w:rsidR="00357598" w:rsidRPr="00180C46" w14:paraId="6CA55508" w14:textId="77777777" w:rsidTr="4C2A850C">
        <w:trPr>
          <w:trHeight w:val="284"/>
        </w:trPr>
        <w:tc>
          <w:tcPr>
            <w:tcW w:w="10492" w:type="dxa"/>
            <w:gridSpan w:val="4"/>
          </w:tcPr>
          <w:p w14:paraId="7294350A" w14:textId="3F07E486" w:rsidR="00357598" w:rsidRPr="00180C46" w:rsidRDefault="6C532442" w:rsidP="2F0E8B63">
            <w:pPr>
              <w:pStyle w:val="ListParagraph"/>
              <w:numPr>
                <w:ilvl w:val="0"/>
                <w:numId w:val="21"/>
              </w:numPr>
              <w:spacing w:after="0" w:line="257" w:lineRule="auto"/>
              <w:jc w:val="both"/>
              <w:rPr>
                <w:rFonts w:ascii="Cambria" w:eastAsia="Times New Roman" w:hAnsi="Cambria" w:cs="Times New Roman"/>
                <w:sz w:val="20"/>
                <w:szCs w:val="20"/>
              </w:rPr>
            </w:pPr>
            <w:r w:rsidRPr="00180C46">
              <w:rPr>
                <w:rFonts w:ascii="Cambria" w:eastAsia="Times New Roman" w:hAnsi="Cambria" w:cs="Times New Roman"/>
                <w:sz w:val="20"/>
                <w:szCs w:val="20"/>
              </w:rPr>
              <w:t>Pentru promovare studentul trebuie să obţină minim 5 puncte din max. 10 puncte.</w:t>
            </w:r>
          </w:p>
          <w:p w14:paraId="4492CCAC" w14:textId="39F92A97" w:rsidR="00357598" w:rsidRPr="00180C46" w:rsidRDefault="6C532442" w:rsidP="2F0E8B63">
            <w:pPr>
              <w:pStyle w:val="ListParagraph"/>
              <w:numPr>
                <w:ilvl w:val="0"/>
                <w:numId w:val="21"/>
              </w:numPr>
              <w:spacing w:after="0" w:line="257" w:lineRule="auto"/>
              <w:jc w:val="both"/>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Conform regulamentului UBB, studenții trebuie să fie prezenți la 75% dintre seminare.</w:t>
            </w:r>
          </w:p>
          <w:p w14:paraId="20B04B81" w14:textId="46431B13" w:rsidR="00357598" w:rsidRPr="00180C46" w:rsidRDefault="6C532442" w:rsidP="2F0E8B63">
            <w:pPr>
              <w:pStyle w:val="Heading2"/>
              <w:numPr>
                <w:ilvl w:val="0"/>
                <w:numId w:val="21"/>
              </w:numPr>
              <w:spacing w:before="0" w:after="0" w:line="240" w:lineRule="auto"/>
              <w:jc w:val="both"/>
              <w:rPr>
                <w:rFonts w:ascii="Cambria" w:hAnsi="Cambria"/>
                <w:sz w:val="20"/>
                <w:szCs w:val="20"/>
              </w:rPr>
            </w:pPr>
            <w:r w:rsidRPr="00180C46">
              <w:rPr>
                <w:rFonts w:ascii="Cambria" w:eastAsia="Times New Roman" w:hAnsi="Cambria" w:cs="Times New Roman"/>
                <w:color w:val="000000" w:themeColor="text1"/>
                <w:sz w:val="20"/>
                <w:szCs w:val="20"/>
                <w:lang w:val="ro"/>
              </w:rPr>
              <w:t xml:space="preserve">Plagiatul va fi sancționat conform reglementărilor universitare, inclusiv prin neacordarea punctajului pentru lucrarea plagiată. </w:t>
            </w:r>
          </w:p>
          <w:p w14:paraId="29156C02" w14:textId="6AE31B77" w:rsidR="00357598" w:rsidRPr="00180C46" w:rsidRDefault="6C532442" w:rsidP="2F0E8B63">
            <w:pPr>
              <w:pStyle w:val="ListParagraph"/>
              <w:numPr>
                <w:ilvl w:val="0"/>
                <w:numId w:val="21"/>
              </w:numPr>
              <w:spacing w:after="0" w:line="240" w:lineRule="auto"/>
              <w:jc w:val="both"/>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 xml:space="preserve">Pentru nota minimă, studentul trebuie să acumuleze cel puțin jumătate din punctaj la </w:t>
            </w:r>
          </w:p>
          <w:p w14:paraId="27481918" w14:textId="2B27B4F9" w:rsidR="00357598" w:rsidRPr="00180C46" w:rsidRDefault="6C532442" w:rsidP="2F0E8B63">
            <w:pPr>
              <w:pStyle w:val="ListParagraph"/>
              <w:numPr>
                <w:ilvl w:val="0"/>
                <w:numId w:val="21"/>
              </w:numPr>
              <w:spacing w:after="0" w:line="257"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examenul scris din sesiune și minim jumătate din punctaj pe proiectul de cercetare. In cazul nerealizării acestor condiții, studentul nu va promova disciplina</w:t>
            </w:r>
          </w:p>
          <w:p w14:paraId="555D9F92" w14:textId="32FB027C" w:rsidR="00357598" w:rsidRPr="00180C46" w:rsidRDefault="4390B174" w:rsidP="2F0E8B63">
            <w:pPr>
              <w:pStyle w:val="ListParagraph"/>
              <w:numPr>
                <w:ilvl w:val="0"/>
                <w:numId w:val="21"/>
              </w:numPr>
              <w:spacing w:after="0" w:line="257" w:lineRule="auto"/>
              <w:rPr>
                <w:rFonts w:ascii="Cambria" w:eastAsia="Cambria" w:hAnsi="Cambria" w:cs="Cambria"/>
                <w:sz w:val="20"/>
                <w:szCs w:val="20"/>
              </w:rPr>
            </w:pPr>
            <w:r w:rsidRPr="00180C46">
              <w:rPr>
                <w:rFonts w:ascii="Cambria" w:eastAsia="Times New Roman" w:hAnsi="Cambria" w:cs="Times New Roman"/>
                <w:sz w:val="20"/>
                <w:szCs w:val="20"/>
                <w:lang w:val="ro"/>
              </w:rPr>
              <w:lastRenderedPageBreak/>
              <w:t xml:space="preserve">1 punct din notă se va acorda pe prezența activă  realizată în timpul semestrului în cadrul seminarelor. Această activitate poate fi realizată doar pe parcursul semestrului și nu poate fi recuperată în sesiunea de restanțe sau lichidări. </w:t>
            </w:r>
          </w:p>
          <w:p w14:paraId="5829A346" w14:textId="5D00D39E" w:rsidR="00357598" w:rsidRPr="00180C46" w:rsidRDefault="4390B174" w:rsidP="2F0E8B63">
            <w:pPr>
              <w:spacing w:after="0" w:line="240" w:lineRule="auto"/>
              <w:jc w:val="both"/>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Pentru sesiunea de restanțe, studenții pot cere să fie evaluați la examenul scris și/sau pe proiectul de cercetare, m</w:t>
            </w:r>
            <w:r w:rsidR="6D74F231" w:rsidRPr="00180C46">
              <w:rPr>
                <w:rFonts w:ascii="Cambria" w:eastAsia="Times New Roman" w:hAnsi="Cambria" w:cs="Times New Roman"/>
                <w:sz w:val="20"/>
                <w:szCs w:val="20"/>
                <w:lang w:val="ro"/>
              </w:rPr>
              <w:t>odalitatea</w:t>
            </w:r>
            <w:r w:rsidRPr="00180C46">
              <w:rPr>
                <w:rFonts w:ascii="Cambria" w:eastAsia="Times New Roman" w:hAnsi="Cambria" w:cs="Times New Roman"/>
                <w:sz w:val="20"/>
                <w:szCs w:val="20"/>
                <w:lang w:val="ro"/>
              </w:rPr>
              <w:t xml:space="preserve"> de acordare a punctajul</w:t>
            </w:r>
            <w:r w:rsidR="7F4F5799" w:rsidRPr="00180C46">
              <w:rPr>
                <w:rFonts w:ascii="Cambria" w:eastAsia="Times New Roman" w:hAnsi="Cambria" w:cs="Times New Roman"/>
                <w:sz w:val="20"/>
                <w:szCs w:val="20"/>
                <w:lang w:val="ro"/>
              </w:rPr>
              <w:t xml:space="preserve">ui fiind identică cu cea din prima sesiune. </w:t>
            </w:r>
          </w:p>
          <w:p w14:paraId="6766C520" w14:textId="626E43A7" w:rsidR="00357598" w:rsidRPr="00180C46" w:rsidRDefault="4390B174" w:rsidP="00373CCF">
            <w:pPr>
              <w:spacing w:after="0" w:line="240" w:lineRule="auto"/>
              <w:rPr>
                <w:rFonts w:ascii="Cambria" w:hAnsi="Cambria"/>
                <w:sz w:val="20"/>
                <w:szCs w:val="20"/>
              </w:rPr>
            </w:pPr>
            <w:r w:rsidRPr="00180C46">
              <w:rPr>
                <w:rFonts w:ascii="Cambria" w:eastAsia="Times New Roman" w:hAnsi="Cambria" w:cs="Times New Roman"/>
                <w:sz w:val="20"/>
                <w:szCs w:val="20"/>
                <w:lang w:val="ro"/>
              </w:rPr>
              <w:t>În lipsa prezenței active, nota maximă ce poate fi obținută este 9.</w:t>
            </w:r>
          </w:p>
        </w:tc>
      </w:tr>
    </w:tbl>
    <w:p w14:paraId="67C01178" w14:textId="77777777" w:rsidR="000B6EB1" w:rsidRPr="00180C46" w:rsidRDefault="000B6EB1" w:rsidP="00F01F2B">
      <w:pPr>
        <w:rPr>
          <w:rFonts w:ascii="Cambria" w:hAnsi="Cambria"/>
          <w:sz w:val="20"/>
          <w:szCs w:val="20"/>
        </w:rPr>
      </w:pPr>
    </w:p>
    <w:p w14:paraId="743AF553" w14:textId="77777777" w:rsidR="00A82450" w:rsidRPr="00180C46" w:rsidRDefault="00A82450" w:rsidP="00F01F2B">
      <w:pPr>
        <w:rPr>
          <w:rFonts w:ascii="Cambria" w:hAnsi="Cambria"/>
          <w:sz w:val="20"/>
          <w:szCs w:val="20"/>
        </w:rPr>
      </w:pPr>
    </w:p>
    <w:p w14:paraId="0D47838B" w14:textId="5E3F28A2" w:rsidR="006A3DD3" w:rsidRPr="00180C46" w:rsidRDefault="006A3DD3" w:rsidP="006A3DD3">
      <w:pPr>
        <w:spacing w:after="0"/>
        <w:ind w:hanging="425"/>
        <w:rPr>
          <w:rFonts w:ascii="Cambria" w:hAnsi="Cambria"/>
          <w:sz w:val="20"/>
          <w:szCs w:val="20"/>
        </w:rPr>
      </w:pPr>
      <w:r w:rsidRPr="00180C46">
        <w:rPr>
          <w:rFonts w:ascii="Cambria" w:hAnsi="Cambria"/>
          <w:b/>
          <w:sz w:val="20"/>
          <w:szCs w:val="20"/>
        </w:rPr>
        <w:t xml:space="preserve">11. </w:t>
      </w:r>
      <w:r w:rsidR="00DC236E" w:rsidRPr="00180C46">
        <w:rPr>
          <w:rFonts w:ascii="Cambria" w:hAnsi="Cambria"/>
          <w:b/>
          <w:sz w:val="20"/>
          <w:szCs w:val="20"/>
        </w:rPr>
        <w:t>Etichete ODD (Obiective de Dezvoltare Durabilă / Sustainable Development Goals)</w:t>
      </w:r>
      <w:r w:rsidR="00C3571C" w:rsidRPr="00180C46">
        <w:rPr>
          <w:rStyle w:val="FootnoteReference"/>
          <w:rFonts w:ascii="Cambria" w:hAnsi="Cambria"/>
          <w:b/>
          <w:sz w:val="20"/>
          <w:szCs w:val="20"/>
        </w:rPr>
        <w:footnoteReference w:id="1"/>
      </w:r>
    </w:p>
    <w:tbl>
      <w:tblPr>
        <w:tblStyle w:val="TableGrid"/>
        <w:tblW w:w="10491" w:type="dxa"/>
        <w:tblInd w:w="-431" w:type="dxa"/>
        <w:tblLayout w:type="fixed"/>
        <w:tblLook w:val="04A0" w:firstRow="1" w:lastRow="0" w:firstColumn="1" w:lastColumn="0" w:noHBand="0" w:noVBand="1"/>
      </w:tblPr>
      <w:tblGrid>
        <w:gridCol w:w="1165"/>
        <w:gridCol w:w="9326"/>
      </w:tblGrid>
      <w:tr w:rsidR="00CB66F3" w:rsidRPr="00180C46" w14:paraId="11B37CCE" w14:textId="77777777" w:rsidTr="008F09B3">
        <w:trPr>
          <w:trHeight w:val="1037"/>
        </w:trPr>
        <w:tc>
          <w:tcPr>
            <w:tcW w:w="1165" w:type="dxa"/>
            <w:vAlign w:val="center"/>
          </w:tcPr>
          <w:p w14:paraId="029BE597" w14:textId="30E6F0AF" w:rsidR="00CB66F3" w:rsidRPr="00180C46" w:rsidRDefault="008F09B3" w:rsidP="00373CCF">
            <w:pPr>
              <w:rPr>
                <w:rFonts w:ascii="Cambria" w:hAnsi="Cambria"/>
              </w:rPr>
            </w:pPr>
            <w:r w:rsidRPr="00180C46">
              <w:rPr>
                <w:rFonts w:ascii="Cambria" w:hAnsi="Cambria"/>
                <w:noProof/>
              </w:rPr>
              <w:drawing>
                <wp:inline distT="0" distB="0" distL="0" distR="0" wp14:anchorId="26AC431E" wp14:editId="39978BB3">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9326" w:type="dxa"/>
            <w:vAlign w:val="center"/>
          </w:tcPr>
          <w:p w14:paraId="5741C871" w14:textId="2AF85283" w:rsidR="00CB66F3" w:rsidRPr="00180C46" w:rsidRDefault="00CB66F3" w:rsidP="00373CCF">
            <w:pPr>
              <w:rPr>
                <w:rFonts w:ascii="Cambria" w:hAnsi="Cambria"/>
              </w:rPr>
            </w:pPr>
            <w:r w:rsidRPr="00180C46">
              <w:rPr>
                <w:rFonts w:ascii="Cambria" w:hAnsi="Cambria"/>
              </w:rPr>
              <w:t>Eticheta generală pentru Dezvoltare durabilă</w:t>
            </w:r>
          </w:p>
        </w:tc>
      </w:tr>
    </w:tbl>
    <w:p w14:paraId="74CA3B07" w14:textId="77777777" w:rsidR="006A3DD3" w:rsidRPr="00180C46" w:rsidRDefault="006A3DD3" w:rsidP="00F01F2B">
      <w:pPr>
        <w:rPr>
          <w:rFonts w:ascii="Cambria" w:hAnsi="Cambria"/>
          <w:sz w:val="20"/>
          <w:szCs w:val="20"/>
        </w:rPr>
      </w:pPr>
    </w:p>
    <w:p w14:paraId="130C6DD3" w14:textId="77777777" w:rsidR="003C197C" w:rsidRPr="00180C46" w:rsidRDefault="003C197C" w:rsidP="00F01F2B">
      <w:pPr>
        <w:rPr>
          <w:rFonts w:ascii="Cambria" w:hAnsi="Cambria"/>
          <w:sz w:val="20"/>
          <w:szCs w:val="20"/>
        </w:rPr>
      </w:pPr>
    </w:p>
    <w:p w14:paraId="0DA9B19F" w14:textId="77777777" w:rsidR="003C197C" w:rsidRPr="00180C46" w:rsidRDefault="003C197C"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45"/>
        <w:gridCol w:w="3827"/>
        <w:gridCol w:w="3119"/>
      </w:tblGrid>
      <w:tr w:rsidR="006B6ABF" w:rsidRPr="00180C46" w14:paraId="2195F4D4" w14:textId="77777777" w:rsidTr="239A758D">
        <w:trPr>
          <w:trHeight w:val="2093"/>
        </w:trPr>
        <w:tc>
          <w:tcPr>
            <w:tcW w:w="3545" w:type="dxa"/>
            <w:shd w:val="clear" w:color="auto" w:fill="FFFFFF" w:themeFill="background1"/>
          </w:tcPr>
          <w:p w14:paraId="7D7E40B9" w14:textId="77777777" w:rsidR="003C197C" w:rsidRPr="00180C46" w:rsidRDefault="003C197C" w:rsidP="00C0333B">
            <w:pPr>
              <w:rPr>
                <w:rFonts w:ascii="Cambria" w:hAnsi="Cambria"/>
              </w:rPr>
            </w:pPr>
            <w:r w:rsidRPr="00180C46">
              <w:rPr>
                <w:rFonts w:ascii="Cambria" w:hAnsi="Cambria"/>
              </w:rPr>
              <w:t>Data completării:</w:t>
            </w:r>
          </w:p>
          <w:p w14:paraId="6F85EC4B" w14:textId="6901105B" w:rsidR="003C197C" w:rsidRPr="00180C46" w:rsidRDefault="487E5DA0" w:rsidP="00C0333B">
            <w:pPr>
              <w:rPr>
                <w:rFonts w:ascii="Cambria" w:hAnsi="Cambria"/>
              </w:rPr>
            </w:pPr>
            <w:r w:rsidRPr="00180C46">
              <w:rPr>
                <w:rFonts w:ascii="Cambria" w:hAnsi="Cambria"/>
              </w:rPr>
              <w:t>01.09.2025</w:t>
            </w:r>
          </w:p>
        </w:tc>
        <w:tc>
          <w:tcPr>
            <w:tcW w:w="3827" w:type="dxa"/>
            <w:shd w:val="clear" w:color="auto" w:fill="FFFFFF" w:themeFill="background1"/>
          </w:tcPr>
          <w:p w14:paraId="7FC6F972" w14:textId="77777777" w:rsidR="003C197C" w:rsidRPr="00180C46" w:rsidRDefault="003C197C" w:rsidP="00C0333B">
            <w:pPr>
              <w:spacing w:line="480" w:lineRule="auto"/>
              <w:rPr>
                <w:rFonts w:ascii="Cambria" w:hAnsi="Cambria"/>
              </w:rPr>
            </w:pPr>
            <w:r w:rsidRPr="00180C46">
              <w:rPr>
                <w:rFonts w:ascii="Cambria" w:hAnsi="Cambria"/>
              </w:rPr>
              <w:t>Semnătura titularului de curs</w:t>
            </w:r>
          </w:p>
          <w:p w14:paraId="0F5C8287" w14:textId="323784FA" w:rsidR="003C197C" w:rsidRPr="00180C46" w:rsidRDefault="003C197C" w:rsidP="00C0333B">
            <w:pPr>
              <w:spacing w:line="480" w:lineRule="auto"/>
              <w:rPr>
                <w:rFonts w:ascii="Cambria" w:hAnsi="Cambria"/>
              </w:rPr>
            </w:pPr>
          </w:p>
        </w:tc>
        <w:tc>
          <w:tcPr>
            <w:tcW w:w="3119" w:type="dxa"/>
            <w:shd w:val="clear" w:color="auto" w:fill="FFFFFF" w:themeFill="background1"/>
          </w:tcPr>
          <w:p w14:paraId="6B082F1C" w14:textId="77777777" w:rsidR="003C197C" w:rsidRPr="00180C46" w:rsidRDefault="003C197C" w:rsidP="00C0333B">
            <w:pPr>
              <w:spacing w:line="480" w:lineRule="auto"/>
              <w:rPr>
                <w:rFonts w:ascii="Cambria" w:hAnsi="Cambria"/>
              </w:rPr>
            </w:pPr>
            <w:r w:rsidRPr="00180C46">
              <w:rPr>
                <w:rFonts w:ascii="Cambria" w:hAnsi="Cambria"/>
              </w:rPr>
              <w:t>Semnătura titularului de seminar</w:t>
            </w:r>
          </w:p>
          <w:p w14:paraId="27619918" w14:textId="77777777" w:rsidR="003C197C" w:rsidRPr="00180C46" w:rsidRDefault="003C197C" w:rsidP="00C0333B">
            <w:pPr>
              <w:spacing w:line="480" w:lineRule="auto"/>
              <w:rPr>
                <w:rFonts w:ascii="Cambria" w:hAnsi="Cambria"/>
              </w:rPr>
            </w:pPr>
            <w:r w:rsidRPr="00180C46">
              <w:rPr>
                <w:rFonts w:ascii="Cambria" w:hAnsi="Cambria"/>
              </w:rPr>
              <w:t>.....................</w:t>
            </w:r>
          </w:p>
          <w:p w14:paraId="34043C9C" w14:textId="77777777" w:rsidR="00C0333B" w:rsidRPr="00180C46" w:rsidRDefault="00C0333B" w:rsidP="00C0333B">
            <w:pPr>
              <w:spacing w:line="480" w:lineRule="auto"/>
              <w:rPr>
                <w:rFonts w:ascii="Cambria" w:hAnsi="Cambria"/>
              </w:rPr>
            </w:pPr>
          </w:p>
        </w:tc>
      </w:tr>
      <w:tr w:rsidR="006B6ABF" w:rsidRPr="00180C46" w14:paraId="5931DBEE" w14:textId="77777777" w:rsidTr="239A758D">
        <w:trPr>
          <w:trHeight w:val="605"/>
        </w:trPr>
        <w:tc>
          <w:tcPr>
            <w:tcW w:w="3545" w:type="dxa"/>
            <w:shd w:val="clear" w:color="auto" w:fill="FFFFFF" w:themeFill="background1"/>
          </w:tcPr>
          <w:p w14:paraId="13CC825D" w14:textId="77777777" w:rsidR="003C197C" w:rsidRPr="00180C46" w:rsidRDefault="003C197C" w:rsidP="00C0333B">
            <w:pPr>
              <w:rPr>
                <w:rFonts w:ascii="Cambria" w:hAnsi="Cambria"/>
              </w:rPr>
            </w:pPr>
            <w:r w:rsidRPr="00180C46">
              <w:rPr>
                <w:rFonts w:ascii="Cambria" w:hAnsi="Cambria"/>
              </w:rPr>
              <w:t>Data avizării în departament:</w:t>
            </w:r>
          </w:p>
          <w:p w14:paraId="714DB94C" w14:textId="72B6545B" w:rsidR="003C197C" w:rsidRPr="00180C46" w:rsidRDefault="00FC0025" w:rsidP="00C0333B">
            <w:pPr>
              <w:spacing w:line="480" w:lineRule="auto"/>
              <w:rPr>
                <w:rFonts w:ascii="Cambria" w:hAnsi="Cambria"/>
              </w:rPr>
            </w:pPr>
            <w:r w:rsidRPr="00180C46">
              <w:rPr>
                <w:rFonts w:ascii="Cambria" w:hAnsi="Cambria"/>
              </w:rPr>
              <w:t>0</w:t>
            </w:r>
            <w:r w:rsidRPr="00180C46">
              <w:rPr>
                <w:rFonts w:ascii="Cambria" w:hAnsi="Cambria"/>
              </w:rPr>
              <w:t>2</w:t>
            </w:r>
            <w:r w:rsidRPr="00180C46">
              <w:rPr>
                <w:rFonts w:ascii="Cambria" w:hAnsi="Cambria"/>
              </w:rPr>
              <w:t>.09.2025</w:t>
            </w:r>
          </w:p>
          <w:p w14:paraId="4DCA8C86" w14:textId="77777777" w:rsidR="003C197C" w:rsidRPr="00180C46" w:rsidRDefault="003C197C" w:rsidP="00C0333B">
            <w:pPr>
              <w:spacing w:line="480" w:lineRule="auto"/>
              <w:rPr>
                <w:rFonts w:ascii="Cambria" w:hAnsi="Cambria"/>
              </w:rPr>
            </w:pPr>
          </w:p>
        </w:tc>
        <w:tc>
          <w:tcPr>
            <w:tcW w:w="6946" w:type="dxa"/>
            <w:gridSpan w:val="2"/>
            <w:shd w:val="clear" w:color="auto" w:fill="FFFFFF" w:themeFill="background1"/>
          </w:tcPr>
          <w:p w14:paraId="6E7DCA84" w14:textId="77777777" w:rsidR="003C197C" w:rsidRPr="00180C46" w:rsidRDefault="003C197C" w:rsidP="00C0333B">
            <w:pPr>
              <w:spacing w:line="480" w:lineRule="auto"/>
              <w:rPr>
                <w:rFonts w:ascii="Cambria" w:hAnsi="Cambria"/>
              </w:rPr>
            </w:pPr>
            <w:r w:rsidRPr="00180C46">
              <w:rPr>
                <w:rFonts w:ascii="Cambria" w:hAnsi="Cambria"/>
              </w:rPr>
              <w:t>Semnătura directorului de departament</w:t>
            </w:r>
          </w:p>
          <w:p w14:paraId="6ACF21FC" w14:textId="77777777" w:rsidR="003C197C" w:rsidRPr="00180C46" w:rsidRDefault="003C197C" w:rsidP="00C0333B">
            <w:pPr>
              <w:spacing w:line="480" w:lineRule="auto"/>
              <w:rPr>
                <w:rFonts w:ascii="Cambria" w:hAnsi="Cambria"/>
              </w:rPr>
            </w:pPr>
            <w:r w:rsidRPr="00180C46">
              <w:rPr>
                <w:rFonts w:ascii="Cambria" w:hAnsi="Cambria"/>
              </w:rPr>
              <w:t>.....................</w:t>
            </w:r>
          </w:p>
          <w:p w14:paraId="2757C074" w14:textId="77777777" w:rsidR="003C197C" w:rsidRPr="00180C46" w:rsidRDefault="003C197C" w:rsidP="00C0333B">
            <w:pPr>
              <w:spacing w:line="480" w:lineRule="auto"/>
              <w:rPr>
                <w:rFonts w:ascii="Cambria" w:hAnsi="Cambria"/>
              </w:rPr>
            </w:pPr>
          </w:p>
          <w:p w14:paraId="6C7ED803" w14:textId="77777777" w:rsidR="003C197C" w:rsidRPr="00180C46" w:rsidRDefault="003C197C" w:rsidP="00C0333B">
            <w:pPr>
              <w:spacing w:line="480" w:lineRule="auto"/>
              <w:rPr>
                <w:rFonts w:ascii="Cambria" w:hAnsi="Cambria"/>
              </w:rPr>
            </w:pPr>
          </w:p>
        </w:tc>
      </w:tr>
    </w:tbl>
    <w:p w14:paraId="7C12396E" w14:textId="77777777" w:rsidR="000B6EB1" w:rsidRPr="00180C46" w:rsidRDefault="000B6EB1" w:rsidP="003C197C">
      <w:pPr>
        <w:rPr>
          <w:rFonts w:ascii="Cambria" w:hAnsi="Cambria"/>
          <w:sz w:val="20"/>
          <w:szCs w:val="20"/>
        </w:rPr>
      </w:pPr>
    </w:p>
    <w:sectPr w:rsidR="000B6EB1" w:rsidRPr="00180C46"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4D74D" w14:textId="77777777" w:rsidR="00867D81" w:rsidRDefault="00867D81" w:rsidP="00D12BC3">
      <w:pPr>
        <w:spacing w:after="0" w:line="240" w:lineRule="auto"/>
      </w:pPr>
      <w:r>
        <w:separator/>
      </w:r>
    </w:p>
  </w:endnote>
  <w:endnote w:type="continuationSeparator" w:id="0">
    <w:p w14:paraId="32949474" w14:textId="77777777" w:rsidR="00867D81" w:rsidRDefault="00867D81"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080BB" w14:textId="77777777" w:rsidR="00867D81" w:rsidRDefault="00867D81" w:rsidP="00D12BC3">
      <w:pPr>
        <w:spacing w:after="0" w:line="240" w:lineRule="auto"/>
      </w:pPr>
      <w:r>
        <w:separator/>
      </w:r>
    </w:p>
  </w:footnote>
  <w:footnote w:type="continuationSeparator" w:id="0">
    <w:p w14:paraId="49F14A0F" w14:textId="77777777" w:rsidR="00867D81" w:rsidRDefault="00867D81" w:rsidP="00D12BC3">
      <w:pPr>
        <w:spacing w:after="0" w:line="240" w:lineRule="auto"/>
      </w:pPr>
      <w:r>
        <w:continuationSeparator/>
      </w:r>
    </w:p>
  </w:footnote>
  <w:footnote w:id="1">
    <w:p w14:paraId="3806BD12" w14:textId="3330235C" w:rsidR="00C3571C" w:rsidRPr="00C3571C" w:rsidRDefault="00C3571C" w:rsidP="00C3571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r:id="rId1" w:history="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235"/>
    <w:multiLevelType w:val="hybridMultilevel"/>
    <w:tmpl w:val="2CC4E966"/>
    <w:lvl w:ilvl="0" w:tplc="8F22B524">
      <w:start w:val="1"/>
      <w:numFmt w:val="bullet"/>
      <w:lvlText w:val="·"/>
      <w:lvlJc w:val="left"/>
      <w:pPr>
        <w:ind w:left="720" w:hanging="360"/>
      </w:pPr>
      <w:rPr>
        <w:rFonts w:ascii="Symbol" w:hAnsi="Symbol" w:hint="default"/>
      </w:rPr>
    </w:lvl>
    <w:lvl w:ilvl="1" w:tplc="DF1CD50C">
      <w:start w:val="1"/>
      <w:numFmt w:val="bullet"/>
      <w:lvlText w:val="o"/>
      <w:lvlJc w:val="left"/>
      <w:pPr>
        <w:ind w:left="1440" w:hanging="360"/>
      </w:pPr>
      <w:rPr>
        <w:rFonts w:ascii="Courier New" w:hAnsi="Courier New" w:hint="default"/>
      </w:rPr>
    </w:lvl>
    <w:lvl w:ilvl="2" w:tplc="BBE605FE">
      <w:start w:val="1"/>
      <w:numFmt w:val="bullet"/>
      <w:lvlText w:val=""/>
      <w:lvlJc w:val="left"/>
      <w:pPr>
        <w:ind w:left="2160" w:hanging="360"/>
      </w:pPr>
      <w:rPr>
        <w:rFonts w:ascii="Wingdings" w:hAnsi="Wingdings" w:hint="default"/>
      </w:rPr>
    </w:lvl>
    <w:lvl w:ilvl="3" w:tplc="3BEACEBC">
      <w:start w:val="1"/>
      <w:numFmt w:val="bullet"/>
      <w:lvlText w:val=""/>
      <w:lvlJc w:val="left"/>
      <w:pPr>
        <w:ind w:left="2880" w:hanging="360"/>
      </w:pPr>
      <w:rPr>
        <w:rFonts w:ascii="Symbol" w:hAnsi="Symbol" w:hint="default"/>
      </w:rPr>
    </w:lvl>
    <w:lvl w:ilvl="4" w:tplc="77FA2614">
      <w:start w:val="1"/>
      <w:numFmt w:val="bullet"/>
      <w:lvlText w:val="o"/>
      <w:lvlJc w:val="left"/>
      <w:pPr>
        <w:ind w:left="3600" w:hanging="360"/>
      </w:pPr>
      <w:rPr>
        <w:rFonts w:ascii="Courier New" w:hAnsi="Courier New" w:hint="default"/>
      </w:rPr>
    </w:lvl>
    <w:lvl w:ilvl="5" w:tplc="3846640E">
      <w:start w:val="1"/>
      <w:numFmt w:val="bullet"/>
      <w:lvlText w:val=""/>
      <w:lvlJc w:val="left"/>
      <w:pPr>
        <w:ind w:left="4320" w:hanging="360"/>
      </w:pPr>
      <w:rPr>
        <w:rFonts w:ascii="Wingdings" w:hAnsi="Wingdings" w:hint="default"/>
      </w:rPr>
    </w:lvl>
    <w:lvl w:ilvl="6" w:tplc="CDDA9F58">
      <w:start w:val="1"/>
      <w:numFmt w:val="bullet"/>
      <w:lvlText w:val=""/>
      <w:lvlJc w:val="left"/>
      <w:pPr>
        <w:ind w:left="5040" w:hanging="360"/>
      </w:pPr>
      <w:rPr>
        <w:rFonts w:ascii="Symbol" w:hAnsi="Symbol" w:hint="default"/>
      </w:rPr>
    </w:lvl>
    <w:lvl w:ilvl="7" w:tplc="9DFE9358">
      <w:start w:val="1"/>
      <w:numFmt w:val="bullet"/>
      <w:lvlText w:val="o"/>
      <w:lvlJc w:val="left"/>
      <w:pPr>
        <w:ind w:left="5760" w:hanging="360"/>
      </w:pPr>
      <w:rPr>
        <w:rFonts w:ascii="Courier New" w:hAnsi="Courier New" w:hint="default"/>
      </w:rPr>
    </w:lvl>
    <w:lvl w:ilvl="8" w:tplc="03C4BD6C">
      <w:start w:val="1"/>
      <w:numFmt w:val="bullet"/>
      <w:lvlText w:val=""/>
      <w:lvlJc w:val="left"/>
      <w:pPr>
        <w:ind w:left="6480" w:hanging="360"/>
      </w:pPr>
      <w:rPr>
        <w:rFonts w:ascii="Wingdings" w:hAnsi="Wingdings" w:hint="default"/>
      </w:rPr>
    </w:lvl>
  </w:abstractNum>
  <w:abstractNum w:abstractNumId="1" w15:restartNumberingAfterBreak="0">
    <w:nsid w:val="01535276"/>
    <w:multiLevelType w:val="hybridMultilevel"/>
    <w:tmpl w:val="3DB0D1FC"/>
    <w:lvl w:ilvl="0" w:tplc="6F88539A">
      <w:start w:val="1"/>
      <w:numFmt w:val="bullet"/>
      <w:lvlText w:val="·"/>
      <w:lvlJc w:val="left"/>
      <w:pPr>
        <w:ind w:left="720" w:hanging="360"/>
      </w:pPr>
      <w:rPr>
        <w:rFonts w:ascii="Symbol" w:hAnsi="Symbol" w:hint="default"/>
      </w:rPr>
    </w:lvl>
    <w:lvl w:ilvl="1" w:tplc="9DE83474">
      <w:start w:val="1"/>
      <w:numFmt w:val="bullet"/>
      <w:lvlText w:val="o"/>
      <w:lvlJc w:val="left"/>
      <w:pPr>
        <w:ind w:left="1440" w:hanging="360"/>
      </w:pPr>
      <w:rPr>
        <w:rFonts w:ascii="Courier New" w:hAnsi="Courier New" w:hint="default"/>
      </w:rPr>
    </w:lvl>
    <w:lvl w:ilvl="2" w:tplc="D026F476">
      <w:start w:val="1"/>
      <w:numFmt w:val="bullet"/>
      <w:lvlText w:val=""/>
      <w:lvlJc w:val="left"/>
      <w:pPr>
        <w:ind w:left="2160" w:hanging="360"/>
      </w:pPr>
      <w:rPr>
        <w:rFonts w:ascii="Wingdings" w:hAnsi="Wingdings" w:hint="default"/>
      </w:rPr>
    </w:lvl>
    <w:lvl w:ilvl="3" w:tplc="05562F24">
      <w:start w:val="1"/>
      <w:numFmt w:val="bullet"/>
      <w:lvlText w:val=""/>
      <w:lvlJc w:val="left"/>
      <w:pPr>
        <w:ind w:left="2880" w:hanging="360"/>
      </w:pPr>
      <w:rPr>
        <w:rFonts w:ascii="Symbol" w:hAnsi="Symbol" w:hint="default"/>
      </w:rPr>
    </w:lvl>
    <w:lvl w:ilvl="4" w:tplc="E39204D2">
      <w:start w:val="1"/>
      <w:numFmt w:val="bullet"/>
      <w:lvlText w:val="o"/>
      <w:lvlJc w:val="left"/>
      <w:pPr>
        <w:ind w:left="3600" w:hanging="360"/>
      </w:pPr>
      <w:rPr>
        <w:rFonts w:ascii="Courier New" w:hAnsi="Courier New" w:hint="default"/>
      </w:rPr>
    </w:lvl>
    <w:lvl w:ilvl="5" w:tplc="455E9EF8">
      <w:start w:val="1"/>
      <w:numFmt w:val="bullet"/>
      <w:lvlText w:val=""/>
      <w:lvlJc w:val="left"/>
      <w:pPr>
        <w:ind w:left="4320" w:hanging="360"/>
      </w:pPr>
      <w:rPr>
        <w:rFonts w:ascii="Wingdings" w:hAnsi="Wingdings" w:hint="default"/>
      </w:rPr>
    </w:lvl>
    <w:lvl w:ilvl="6" w:tplc="2E06F274">
      <w:start w:val="1"/>
      <w:numFmt w:val="bullet"/>
      <w:lvlText w:val=""/>
      <w:lvlJc w:val="left"/>
      <w:pPr>
        <w:ind w:left="5040" w:hanging="360"/>
      </w:pPr>
      <w:rPr>
        <w:rFonts w:ascii="Symbol" w:hAnsi="Symbol" w:hint="default"/>
      </w:rPr>
    </w:lvl>
    <w:lvl w:ilvl="7" w:tplc="E4EAA0EE">
      <w:start w:val="1"/>
      <w:numFmt w:val="bullet"/>
      <w:lvlText w:val="o"/>
      <w:lvlJc w:val="left"/>
      <w:pPr>
        <w:ind w:left="5760" w:hanging="360"/>
      </w:pPr>
      <w:rPr>
        <w:rFonts w:ascii="Courier New" w:hAnsi="Courier New" w:hint="default"/>
      </w:rPr>
    </w:lvl>
    <w:lvl w:ilvl="8" w:tplc="4628ED54">
      <w:start w:val="1"/>
      <w:numFmt w:val="bullet"/>
      <w:lvlText w:val=""/>
      <w:lvlJc w:val="left"/>
      <w:pPr>
        <w:ind w:left="6480" w:hanging="360"/>
      </w:pPr>
      <w:rPr>
        <w:rFonts w:ascii="Wingdings" w:hAnsi="Wingdings" w:hint="default"/>
      </w:rPr>
    </w:lvl>
  </w:abstractNum>
  <w:abstractNum w:abstractNumId="2" w15:restartNumberingAfterBreak="0">
    <w:nsid w:val="0C9113F6"/>
    <w:multiLevelType w:val="hybridMultilevel"/>
    <w:tmpl w:val="91CE216E"/>
    <w:lvl w:ilvl="0" w:tplc="F640BEB0">
      <w:start w:val="1"/>
      <w:numFmt w:val="decimal"/>
      <w:lvlText w:val="%1."/>
      <w:lvlJc w:val="left"/>
      <w:pPr>
        <w:ind w:left="720" w:hanging="360"/>
      </w:pPr>
    </w:lvl>
    <w:lvl w:ilvl="1" w:tplc="07C2DEA4">
      <w:start w:val="1"/>
      <w:numFmt w:val="lowerLetter"/>
      <w:lvlText w:val="%2."/>
      <w:lvlJc w:val="left"/>
      <w:pPr>
        <w:ind w:left="1440" w:hanging="360"/>
      </w:pPr>
    </w:lvl>
    <w:lvl w:ilvl="2" w:tplc="D6840242">
      <w:start w:val="1"/>
      <w:numFmt w:val="lowerRoman"/>
      <w:lvlText w:val="%3."/>
      <w:lvlJc w:val="right"/>
      <w:pPr>
        <w:ind w:left="2160" w:hanging="180"/>
      </w:pPr>
    </w:lvl>
    <w:lvl w:ilvl="3" w:tplc="FB020D62">
      <w:start w:val="1"/>
      <w:numFmt w:val="decimal"/>
      <w:lvlText w:val="%4."/>
      <w:lvlJc w:val="left"/>
      <w:pPr>
        <w:ind w:left="2880" w:hanging="360"/>
      </w:pPr>
    </w:lvl>
    <w:lvl w:ilvl="4" w:tplc="D1FE7B7C">
      <w:start w:val="1"/>
      <w:numFmt w:val="lowerLetter"/>
      <w:lvlText w:val="%5."/>
      <w:lvlJc w:val="left"/>
      <w:pPr>
        <w:ind w:left="3600" w:hanging="360"/>
      </w:pPr>
    </w:lvl>
    <w:lvl w:ilvl="5" w:tplc="CD1A15D0">
      <w:start w:val="1"/>
      <w:numFmt w:val="lowerRoman"/>
      <w:lvlText w:val="%6."/>
      <w:lvlJc w:val="right"/>
      <w:pPr>
        <w:ind w:left="4320" w:hanging="180"/>
      </w:pPr>
    </w:lvl>
    <w:lvl w:ilvl="6" w:tplc="0950B336">
      <w:start w:val="1"/>
      <w:numFmt w:val="decimal"/>
      <w:lvlText w:val="%7."/>
      <w:lvlJc w:val="left"/>
      <w:pPr>
        <w:ind w:left="5040" w:hanging="360"/>
      </w:pPr>
    </w:lvl>
    <w:lvl w:ilvl="7" w:tplc="B1BCEE84">
      <w:start w:val="1"/>
      <w:numFmt w:val="lowerLetter"/>
      <w:lvlText w:val="%8."/>
      <w:lvlJc w:val="left"/>
      <w:pPr>
        <w:ind w:left="5760" w:hanging="360"/>
      </w:pPr>
    </w:lvl>
    <w:lvl w:ilvl="8" w:tplc="C0344412">
      <w:start w:val="1"/>
      <w:numFmt w:val="lowerRoman"/>
      <w:lvlText w:val="%9."/>
      <w:lvlJc w:val="right"/>
      <w:pPr>
        <w:ind w:left="6480" w:hanging="180"/>
      </w:pPr>
    </w:lvl>
  </w:abstractNum>
  <w:abstractNum w:abstractNumId="3" w15:restartNumberingAfterBreak="0">
    <w:nsid w:val="1A651539"/>
    <w:multiLevelType w:val="hybridMultilevel"/>
    <w:tmpl w:val="C0D8AE34"/>
    <w:lvl w:ilvl="0" w:tplc="9278A22A">
      <w:start w:val="1"/>
      <w:numFmt w:val="bullet"/>
      <w:lvlText w:val="·"/>
      <w:lvlJc w:val="left"/>
      <w:pPr>
        <w:ind w:left="720" w:hanging="360"/>
      </w:pPr>
      <w:rPr>
        <w:rFonts w:ascii="Symbol" w:hAnsi="Symbol" w:hint="default"/>
      </w:rPr>
    </w:lvl>
    <w:lvl w:ilvl="1" w:tplc="9EC2ED42">
      <w:start w:val="1"/>
      <w:numFmt w:val="bullet"/>
      <w:lvlText w:val="o"/>
      <w:lvlJc w:val="left"/>
      <w:pPr>
        <w:ind w:left="1440" w:hanging="360"/>
      </w:pPr>
      <w:rPr>
        <w:rFonts w:ascii="Courier New" w:hAnsi="Courier New" w:hint="default"/>
      </w:rPr>
    </w:lvl>
    <w:lvl w:ilvl="2" w:tplc="82F43CA0">
      <w:start w:val="1"/>
      <w:numFmt w:val="bullet"/>
      <w:lvlText w:val=""/>
      <w:lvlJc w:val="left"/>
      <w:pPr>
        <w:ind w:left="2160" w:hanging="360"/>
      </w:pPr>
      <w:rPr>
        <w:rFonts w:ascii="Wingdings" w:hAnsi="Wingdings" w:hint="default"/>
      </w:rPr>
    </w:lvl>
    <w:lvl w:ilvl="3" w:tplc="1DFA50BC">
      <w:start w:val="1"/>
      <w:numFmt w:val="bullet"/>
      <w:lvlText w:val=""/>
      <w:lvlJc w:val="left"/>
      <w:pPr>
        <w:ind w:left="2880" w:hanging="360"/>
      </w:pPr>
      <w:rPr>
        <w:rFonts w:ascii="Symbol" w:hAnsi="Symbol" w:hint="default"/>
      </w:rPr>
    </w:lvl>
    <w:lvl w:ilvl="4" w:tplc="9F447590">
      <w:start w:val="1"/>
      <w:numFmt w:val="bullet"/>
      <w:lvlText w:val="o"/>
      <w:lvlJc w:val="left"/>
      <w:pPr>
        <w:ind w:left="3600" w:hanging="360"/>
      </w:pPr>
      <w:rPr>
        <w:rFonts w:ascii="Courier New" w:hAnsi="Courier New" w:hint="default"/>
      </w:rPr>
    </w:lvl>
    <w:lvl w:ilvl="5" w:tplc="A30EF2B6">
      <w:start w:val="1"/>
      <w:numFmt w:val="bullet"/>
      <w:lvlText w:val=""/>
      <w:lvlJc w:val="left"/>
      <w:pPr>
        <w:ind w:left="4320" w:hanging="360"/>
      </w:pPr>
      <w:rPr>
        <w:rFonts w:ascii="Wingdings" w:hAnsi="Wingdings" w:hint="default"/>
      </w:rPr>
    </w:lvl>
    <w:lvl w:ilvl="6" w:tplc="CC54367A">
      <w:start w:val="1"/>
      <w:numFmt w:val="bullet"/>
      <w:lvlText w:val=""/>
      <w:lvlJc w:val="left"/>
      <w:pPr>
        <w:ind w:left="5040" w:hanging="360"/>
      </w:pPr>
      <w:rPr>
        <w:rFonts w:ascii="Symbol" w:hAnsi="Symbol" w:hint="default"/>
      </w:rPr>
    </w:lvl>
    <w:lvl w:ilvl="7" w:tplc="2DEC35B4">
      <w:start w:val="1"/>
      <w:numFmt w:val="bullet"/>
      <w:lvlText w:val="o"/>
      <w:lvlJc w:val="left"/>
      <w:pPr>
        <w:ind w:left="5760" w:hanging="360"/>
      </w:pPr>
      <w:rPr>
        <w:rFonts w:ascii="Courier New" w:hAnsi="Courier New" w:hint="default"/>
      </w:rPr>
    </w:lvl>
    <w:lvl w:ilvl="8" w:tplc="8CCE59DA">
      <w:start w:val="1"/>
      <w:numFmt w:val="bullet"/>
      <w:lvlText w:val=""/>
      <w:lvlJc w:val="left"/>
      <w:pPr>
        <w:ind w:left="6480" w:hanging="360"/>
      </w:pPr>
      <w:rPr>
        <w:rFonts w:ascii="Wingdings" w:hAnsi="Wingdings" w:hint="default"/>
      </w:rPr>
    </w:lvl>
  </w:abstractNum>
  <w:abstractNum w:abstractNumId="4" w15:restartNumberingAfterBreak="0">
    <w:nsid w:val="2047E93E"/>
    <w:multiLevelType w:val="hybridMultilevel"/>
    <w:tmpl w:val="68EC8D98"/>
    <w:lvl w:ilvl="0" w:tplc="8DBC10F2">
      <w:start w:val="1"/>
      <w:numFmt w:val="bullet"/>
      <w:lvlText w:val="-"/>
      <w:lvlJc w:val="left"/>
      <w:pPr>
        <w:ind w:left="720" w:hanging="360"/>
      </w:pPr>
      <w:rPr>
        <w:rFonts w:ascii="Aptos" w:hAnsi="Aptos" w:hint="default"/>
      </w:rPr>
    </w:lvl>
    <w:lvl w:ilvl="1" w:tplc="57FA6C3A">
      <w:start w:val="1"/>
      <w:numFmt w:val="bullet"/>
      <w:lvlText w:val="o"/>
      <w:lvlJc w:val="left"/>
      <w:pPr>
        <w:ind w:left="1440" w:hanging="360"/>
      </w:pPr>
      <w:rPr>
        <w:rFonts w:ascii="Courier New" w:hAnsi="Courier New" w:hint="default"/>
      </w:rPr>
    </w:lvl>
    <w:lvl w:ilvl="2" w:tplc="4EB4E044">
      <w:start w:val="1"/>
      <w:numFmt w:val="bullet"/>
      <w:lvlText w:val=""/>
      <w:lvlJc w:val="left"/>
      <w:pPr>
        <w:ind w:left="2160" w:hanging="360"/>
      </w:pPr>
      <w:rPr>
        <w:rFonts w:ascii="Wingdings" w:hAnsi="Wingdings" w:hint="default"/>
      </w:rPr>
    </w:lvl>
    <w:lvl w:ilvl="3" w:tplc="22DC978C">
      <w:start w:val="1"/>
      <w:numFmt w:val="bullet"/>
      <w:lvlText w:val=""/>
      <w:lvlJc w:val="left"/>
      <w:pPr>
        <w:ind w:left="2880" w:hanging="360"/>
      </w:pPr>
      <w:rPr>
        <w:rFonts w:ascii="Symbol" w:hAnsi="Symbol" w:hint="default"/>
      </w:rPr>
    </w:lvl>
    <w:lvl w:ilvl="4" w:tplc="7DFCAEFC">
      <w:start w:val="1"/>
      <w:numFmt w:val="bullet"/>
      <w:lvlText w:val="o"/>
      <w:lvlJc w:val="left"/>
      <w:pPr>
        <w:ind w:left="3600" w:hanging="360"/>
      </w:pPr>
      <w:rPr>
        <w:rFonts w:ascii="Courier New" w:hAnsi="Courier New" w:hint="default"/>
      </w:rPr>
    </w:lvl>
    <w:lvl w:ilvl="5" w:tplc="857C7AA2">
      <w:start w:val="1"/>
      <w:numFmt w:val="bullet"/>
      <w:lvlText w:val=""/>
      <w:lvlJc w:val="left"/>
      <w:pPr>
        <w:ind w:left="4320" w:hanging="360"/>
      </w:pPr>
      <w:rPr>
        <w:rFonts w:ascii="Wingdings" w:hAnsi="Wingdings" w:hint="default"/>
      </w:rPr>
    </w:lvl>
    <w:lvl w:ilvl="6" w:tplc="104CB302">
      <w:start w:val="1"/>
      <w:numFmt w:val="bullet"/>
      <w:lvlText w:val=""/>
      <w:lvlJc w:val="left"/>
      <w:pPr>
        <w:ind w:left="5040" w:hanging="360"/>
      </w:pPr>
      <w:rPr>
        <w:rFonts w:ascii="Symbol" w:hAnsi="Symbol" w:hint="default"/>
      </w:rPr>
    </w:lvl>
    <w:lvl w:ilvl="7" w:tplc="F2789FB4">
      <w:start w:val="1"/>
      <w:numFmt w:val="bullet"/>
      <w:lvlText w:val="o"/>
      <w:lvlJc w:val="left"/>
      <w:pPr>
        <w:ind w:left="5760" w:hanging="360"/>
      </w:pPr>
      <w:rPr>
        <w:rFonts w:ascii="Courier New" w:hAnsi="Courier New" w:hint="default"/>
      </w:rPr>
    </w:lvl>
    <w:lvl w:ilvl="8" w:tplc="420A0A52">
      <w:start w:val="1"/>
      <w:numFmt w:val="bullet"/>
      <w:lvlText w:val=""/>
      <w:lvlJc w:val="left"/>
      <w:pPr>
        <w:ind w:left="6480" w:hanging="360"/>
      </w:pPr>
      <w:rPr>
        <w:rFonts w:ascii="Wingdings" w:hAnsi="Wingdings" w:hint="default"/>
      </w:rPr>
    </w:lvl>
  </w:abstractNum>
  <w:abstractNum w:abstractNumId="5" w15:restartNumberingAfterBreak="0">
    <w:nsid w:val="215EA24B"/>
    <w:multiLevelType w:val="hybridMultilevel"/>
    <w:tmpl w:val="574EB1A2"/>
    <w:lvl w:ilvl="0" w:tplc="0382FA6A">
      <w:start w:val="1"/>
      <w:numFmt w:val="bullet"/>
      <w:lvlText w:val="·"/>
      <w:lvlJc w:val="left"/>
      <w:pPr>
        <w:ind w:left="720" w:hanging="360"/>
      </w:pPr>
      <w:rPr>
        <w:rFonts w:ascii="Symbol" w:hAnsi="Symbol" w:hint="default"/>
      </w:rPr>
    </w:lvl>
    <w:lvl w:ilvl="1" w:tplc="6D4C8490">
      <w:start w:val="1"/>
      <w:numFmt w:val="bullet"/>
      <w:lvlText w:val="o"/>
      <w:lvlJc w:val="left"/>
      <w:pPr>
        <w:ind w:left="1440" w:hanging="360"/>
      </w:pPr>
      <w:rPr>
        <w:rFonts w:ascii="Courier New" w:hAnsi="Courier New" w:hint="default"/>
      </w:rPr>
    </w:lvl>
    <w:lvl w:ilvl="2" w:tplc="FACA9A54">
      <w:start w:val="1"/>
      <w:numFmt w:val="bullet"/>
      <w:lvlText w:val=""/>
      <w:lvlJc w:val="left"/>
      <w:pPr>
        <w:ind w:left="2160" w:hanging="360"/>
      </w:pPr>
      <w:rPr>
        <w:rFonts w:ascii="Wingdings" w:hAnsi="Wingdings" w:hint="default"/>
      </w:rPr>
    </w:lvl>
    <w:lvl w:ilvl="3" w:tplc="0CAA42E6">
      <w:start w:val="1"/>
      <w:numFmt w:val="bullet"/>
      <w:lvlText w:val=""/>
      <w:lvlJc w:val="left"/>
      <w:pPr>
        <w:ind w:left="2880" w:hanging="360"/>
      </w:pPr>
      <w:rPr>
        <w:rFonts w:ascii="Symbol" w:hAnsi="Symbol" w:hint="default"/>
      </w:rPr>
    </w:lvl>
    <w:lvl w:ilvl="4" w:tplc="EF1C9AA8">
      <w:start w:val="1"/>
      <w:numFmt w:val="bullet"/>
      <w:lvlText w:val="o"/>
      <w:lvlJc w:val="left"/>
      <w:pPr>
        <w:ind w:left="3600" w:hanging="360"/>
      </w:pPr>
      <w:rPr>
        <w:rFonts w:ascii="Courier New" w:hAnsi="Courier New" w:hint="default"/>
      </w:rPr>
    </w:lvl>
    <w:lvl w:ilvl="5" w:tplc="C9460154">
      <w:start w:val="1"/>
      <w:numFmt w:val="bullet"/>
      <w:lvlText w:val=""/>
      <w:lvlJc w:val="left"/>
      <w:pPr>
        <w:ind w:left="4320" w:hanging="360"/>
      </w:pPr>
      <w:rPr>
        <w:rFonts w:ascii="Wingdings" w:hAnsi="Wingdings" w:hint="default"/>
      </w:rPr>
    </w:lvl>
    <w:lvl w:ilvl="6" w:tplc="69344B0C">
      <w:start w:val="1"/>
      <w:numFmt w:val="bullet"/>
      <w:lvlText w:val=""/>
      <w:lvlJc w:val="left"/>
      <w:pPr>
        <w:ind w:left="5040" w:hanging="360"/>
      </w:pPr>
      <w:rPr>
        <w:rFonts w:ascii="Symbol" w:hAnsi="Symbol" w:hint="default"/>
      </w:rPr>
    </w:lvl>
    <w:lvl w:ilvl="7" w:tplc="99F01A40">
      <w:start w:val="1"/>
      <w:numFmt w:val="bullet"/>
      <w:lvlText w:val="o"/>
      <w:lvlJc w:val="left"/>
      <w:pPr>
        <w:ind w:left="5760" w:hanging="360"/>
      </w:pPr>
      <w:rPr>
        <w:rFonts w:ascii="Courier New" w:hAnsi="Courier New" w:hint="default"/>
      </w:rPr>
    </w:lvl>
    <w:lvl w:ilvl="8" w:tplc="8FDEE168">
      <w:start w:val="1"/>
      <w:numFmt w:val="bullet"/>
      <w:lvlText w:val=""/>
      <w:lvlJc w:val="left"/>
      <w:pPr>
        <w:ind w:left="6480" w:hanging="360"/>
      </w:pPr>
      <w:rPr>
        <w:rFonts w:ascii="Wingdings" w:hAnsi="Wingdings" w:hint="default"/>
      </w:rPr>
    </w:lvl>
  </w:abstractNum>
  <w:abstractNum w:abstractNumId="6"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E099B6"/>
    <w:multiLevelType w:val="hybridMultilevel"/>
    <w:tmpl w:val="1FC40EFC"/>
    <w:lvl w:ilvl="0" w:tplc="2C6222EE">
      <w:start w:val="1"/>
      <w:numFmt w:val="bullet"/>
      <w:lvlText w:val="·"/>
      <w:lvlJc w:val="left"/>
      <w:pPr>
        <w:ind w:left="720" w:hanging="360"/>
      </w:pPr>
      <w:rPr>
        <w:rFonts w:ascii="Symbol" w:hAnsi="Symbol" w:hint="default"/>
      </w:rPr>
    </w:lvl>
    <w:lvl w:ilvl="1" w:tplc="48BCCA62">
      <w:start w:val="1"/>
      <w:numFmt w:val="bullet"/>
      <w:lvlText w:val="o"/>
      <w:lvlJc w:val="left"/>
      <w:pPr>
        <w:ind w:left="1440" w:hanging="360"/>
      </w:pPr>
      <w:rPr>
        <w:rFonts w:ascii="Courier New" w:hAnsi="Courier New" w:hint="default"/>
      </w:rPr>
    </w:lvl>
    <w:lvl w:ilvl="2" w:tplc="A5229E26">
      <w:start w:val="1"/>
      <w:numFmt w:val="bullet"/>
      <w:lvlText w:val=""/>
      <w:lvlJc w:val="left"/>
      <w:pPr>
        <w:ind w:left="2160" w:hanging="360"/>
      </w:pPr>
      <w:rPr>
        <w:rFonts w:ascii="Wingdings" w:hAnsi="Wingdings" w:hint="default"/>
      </w:rPr>
    </w:lvl>
    <w:lvl w:ilvl="3" w:tplc="9ECEE4B4">
      <w:start w:val="1"/>
      <w:numFmt w:val="bullet"/>
      <w:lvlText w:val=""/>
      <w:lvlJc w:val="left"/>
      <w:pPr>
        <w:ind w:left="2880" w:hanging="360"/>
      </w:pPr>
      <w:rPr>
        <w:rFonts w:ascii="Symbol" w:hAnsi="Symbol" w:hint="default"/>
      </w:rPr>
    </w:lvl>
    <w:lvl w:ilvl="4" w:tplc="5434A37E">
      <w:start w:val="1"/>
      <w:numFmt w:val="bullet"/>
      <w:lvlText w:val="o"/>
      <w:lvlJc w:val="left"/>
      <w:pPr>
        <w:ind w:left="3600" w:hanging="360"/>
      </w:pPr>
      <w:rPr>
        <w:rFonts w:ascii="Courier New" w:hAnsi="Courier New" w:hint="default"/>
      </w:rPr>
    </w:lvl>
    <w:lvl w:ilvl="5" w:tplc="95661282">
      <w:start w:val="1"/>
      <w:numFmt w:val="bullet"/>
      <w:lvlText w:val=""/>
      <w:lvlJc w:val="left"/>
      <w:pPr>
        <w:ind w:left="4320" w:hanging="360"/>
      </w:pPr>
      <w:rPr>
        <w:rFonts w:ascii="Wingdings" w:hAnsi="Wingdings" w:hint="default"/>
      </w:rPr>
    </w:lvl>
    <w:lvl w:ilvl="6" w:tplc="7CF8CB86">
      <w:start w:val="1"/>
      <w:numFmt w:val="bullet"/>
      <w:lvlText w:val=""/>
      <w:lvlJc w:val="left"/>
      <w:pPr>
        <w:ind w:left="5040" w:hanging="360"/>
      </w:pPr>
      <w:rPr>
        <w:rFonts w:ascii="Symbol" w:hAnsi="Symbol" w:hint="default"/>
      </w:rPr>
    </w:lvl>
    <w:lvl w:ilvl="7" w:tplc="92624B62">
      <w:start w:val="1"/>
      <w:numFmt w:val="bullet"/>
      <w:lvlText w:val="o"/>
      <w:lvlJc w:val="left"/>
      <w:pPr>
        <w:ind w:left="5760" w:hanging="360"/>
      </w:pPr>
      <w:rPr>
        <w:rFonts w:ascii="Courier New" w:hAnsi="Courier New" w:hint="default"/>
      </w:rPr>
    </w:lvl>
    <w:lvl w:ilvl="8" w:tplc="4330DB12">
      <w:start w:val="1"/>
      <w:numFmt w:val="bullet"/>
      <w:lvlText w:val=""/>
      <w:lvlJc w:val="left"/>
      <w:pPr>
        <w:ind w:left="6480" w:hanging="360"/>
      </w:pPr>
      <w:rPr>
        <w:rFonts w:ascii="Wingdings" w:hAnsi="Wingdings" w:hint="default"/>
      </w:rPr>
    </w:lvl>
  </w:abstractNum>
  <w:abstractNum w:abstractNumId="9"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46C3EF"/>
    <w:multiLevelType w:val="hybridMultilevel"/>
    <w:tmpl w:val="1EA0283C"/>
    <w:lvl w:ilvl="0" w:tplc="EC5E833E">
      <w:start w:val="1"/>
      <w:numFmt w:val="bullet"/>
      <w:lvlText w:val="·"/>
      <w:lvlJc w:val="left"/>
      <w:pPr>
        <w:ind w:left="720" w:hanging="360"/>
      </w:pPr>
      <w:rPr>
        <w:rFonts w:ascii="Symbol" w:hAnsi="Symbol" w:hint="default"/>
      </w:rPr>
    </w:lvl>
    <w:lvl w:ilvl="1" w:tplc="5C5E02DA">
      <w:start w:val="1"/>
      <w:numFmt w:val="bullet"/>
      <w:lvlText w:val="o"/>
      <w:lvlJc w:val="left"/>
      <w:pPr>
        <w:ind w:left="1440" w:hanging="360"/>
      </w:pPr>
      <w:rPr>
        <w:rFonts w:ascii="Courier New" w:hAnsi="Courier New" w:hint="default"/>
      </w:rPr>
    </w:lvl>
    <w:lvl w:ilvl="2" w:tplc="CD4C7906">
      <w:start w:val="1"/>
      <w:numFmt w:val="bullet"/>
      <w:lvlText w:val=""/>
      <w:lvlJc w:val="left"/>
      <w:pPr>
        <w:ind w:left="2160" w:hanging="360"/>
      </w:pPr>
      <w:rPr>
        <w:rFonts w:ascii="Wingdings" w:hAnsi="Wingdings" w:hint="default"/>
      </w:rPr>
    </w:lvl>
    <w:lvl w:ilvl="3" w:tplc="7FD8EA42">
      <w:start w:val="1"/>
      <w:numFmt w:val="bullet"/>
      <w:lvlText w:val=""/>
      <w:lvlJc w:val="left"/>
      <w:pPr>
        <w:ind w:left="2880" w:hanging="360"/>
      </w:pPr>
      <w:rPr>
        <w:rFonts w:ascii="Symbol" w:hAnsi="Symbol" w:hint="default"/>
      </w:rPr>
    </w:lvl>
    <w:lvl w:ilvl="4" w:tplc="80B66320">
      <w:start w:val="1"/>
      <w:numFmt w:val="bullet"/>
      <w:lvlText w:val="o"/>
      <w:lvlJc w:val="left"/>
      <w:pPr>
        <w:ind w:left="3600" w:hanging="360"/>
      </w:pPr>
      <w:rPr>
        <w:rFonts w:ascii="Courier New" w:hAnsi="Courier New" w:hint="default"/>
      </w:rPr>
    </w:lvl>
    <w:lvl w:ilvl="5" w:tplc="28D853D0">
      <w:start w:val="1"/>
      <w:numFmt w:val="bullet"/>
      <w:lvlText w:val=""/>
      <w:lvlJc w:val="left"/>
      <w:pPr>
        <w:ind w:left="4320" w:hanging="360"/>
      </w:pPr>
      <w:rPr>
        <w:rFonts w:ascii="Wingdings" w:hAnsi="Wingdings" w:hint="default"/>
      </w:rPr>
    </w:lvl>
    <w:lvl w:ilvl="6" w:tplc="B5EC94A6">
      <w:start w:val="1"/>
      <w:numFmt w:val="bullet"/>
      <w:lvlText w:val=""/>
      <w:lvlJc w:val="left"/>
      <w:pPr>
        <w:ind w:left="5040" w:hanging="360"/>
      </w:pPr>
      <w:rPr>
        <w:rFonts w:ascii="Symbol" w:hAnsi="Symbol" w:hint="default"/>
      </w:rPr>
    </w:lvl>
    <w:lvl w:ilvl="7" w:tplc="1C7E794C">
      <w:start w:val="1"/>
      <w:numFmt w:val="bullet"/>
      <w:lvlText w:val="o"/>
      <w:lvlJc w:val="left"/>
      <w:pPr>
        <w:ind w:left="5760" w:hanging="360"/>
      </w:pPr>
      <w:rPr>
        <w:rFonts w:ascii="Courier New" w:hAnsi="Courier New" w:hint="default"/>
      </w:rPr>
    </w:lvl>
    <w:lvl w:ilvl="8" w:tplc="F5A2D95C">
      <w:start w:val="1"/>
      <w:numFmt w:val="bullet"/>
      <w:lvlText w:val=""/>
      <w:lvlJc w:val="left"/>
      <w:pPr>
        <w:ind w:left="6480" w:hanging="360"/>
      </w:pPr>
      <w:rPr>
        <w:rFonts w:ascii="Wingdings" w:hAnsi="Wingdings" w:hint="default"/>
      </w:rPr>
    </w:lvl>
  </w:abstractNum>
  <w:abstractNum w:abstractNumId="11" w15:restartNumberingAfterBreak="0">
    <w:nsid w:val="44A316AB"/>
    <w:multiLevelType w:val="hybridMultilevel"/>
    <w:tmpl w:val="EDD0E072"/>
    <w:lvl w:ilvl="0" w:tplc="1D20DA8A">
      <w:start w:val="1"/>
      <w:numFmt w:val="bullet"/>
      <w:lvlText w:val="·"/>
      <w:lvlJc w:val="left"/>
      <w:pPr>
        <w:ind w:left="720" w:hanging="360"/>
      </w:pPr>
      <w:rPr>
        <w:rFonts w:ascii="Symbol" w:hAnsi="Symbol" w:hint="default"/>
      </w:rPr>
    </w:lvl>
    <w:lvl w:ilvl="1" w:tplc="6DFA9BE8">
      <w:start w:val="1"/>
      <w:numFmt w:val="bullet"/>
      <w:lvlText w:val="o"/>
      <w:lvlJc w:val="left"/>
      <w:pPr>
        <w:ind w:left="1440" w:hanging="360"/>
      </w:pPr>
      <w:rPr>
        <w:rFonts w:ascii="Courier New" w:hAnsi="Courier New" w:hint="default"/>
      </w:rPr>
    </w:lvl>
    <w:lvl w:ilvl="2" w:tplc="8E70CEB4">
      <w:start w:val="1"/>
      <w:numFmt w:val="bullet"/>
      <w:lvlText w:val=""/>
      <w:lvlJc w:val="left"/>
      <w:pPr>
        <w:ind w:left="2160" w:hanging="360"/>
      </w:pPr>
      <w:rPr>
        <w:rFonts w:ascii="Wingdings" w:hAnsi="Wingdings" w:hint="default"/>
      </w:rPr>
    </w:lvl>
    <w:lvl w:ilvl="3" w:tplc="47A63398">
      <w:start w:val="1"/>
      <w:numFmt w:val="bullet"/>
      <w:lvlText w:val=""/>
      <w:lvlJc w:val="left"/>
      <w:pPr>
        <w:ind w:left="2880" w:hanging="360"/>
      </w:pPr>
      <w:rPr>
        <w:rFonts w:ascii="Symbol" w:hAnsi="Symbol" w:hint="default"/>
      </w:rPr>
    </w:lvl>
    <w:lvl w:ilvl="4" w:tplc="A3D22D00">
      <w:start w:val="1"/>
      <w:numFmt w:val="bullet"/>
      <w:lvlText w:val="o"/>
      <w:lvlJc w:val="left"/>
      <w:pPr>
        <w:ind w:left="3600" w:hanging="360"/>
      </w:pPr>
      <w:rPr>
        <w:rFonts w:ascii="Courier New" w:hAnsi="Courier New" w:hint="default"/>
      </w:rPr>
    </w:lvl>
    <w:lvl w:ilvl="5" w:tplc="D532A058">
      <w:start w:val="1"/>
      <w:numFmt w:val="bullet"/>
      <w:lvlText w:val=""/>
      <w:lvlJc w:val="left"/>
      <w:pPr>
        <w:ind w:left="4320" w:hanging="360"/>
      </w:pPr>
      <w:rPr>
        <w:rFonts w:ascii="Wingdings" w:hAnsi="Wingdings" w:hint="default"/>
      </w:rPr>
    </w:lvl>
    <w:lvl w:ilvl="6" w:tplc="BE02E3CC">
      <w:start w:val="1"/>
      <w:numFmt w:val="bullet"/>
      <w:lvlText w:val=""/>
      <w:lvlJc w:val="left"/>
      <w:pPr>
        <w:ind w:left="5040" w:hanging="360"/>
      </w:pPr>
      <w:rPr>
        <w:rFonts w:ascii="Symbol" w:hAnsi="Symbol" w:hint="default"/>
      </w:rPr>
    </w:lvl>
    <w:lvl w:ilvl="7" w:tplc="90E899D2">
      <w:start w:val="1"/>
      <w:numFmt w:val="bullet"/>
      <w:lvlText w:val="o"/>
      <w:lvlJc w:val="left"/>
      <w:pPr>
        <w:ind w:left="5760" w:hanging="360"/>
      </w:pPr>
      <w:rPr>
        <w:rFonts w:ascii="Courier New" w:hAnsi="Courier New" w:hint="default"/>
      </w:rPr>
    </w:lvl>
    <w:lvl w:ilvl="8" w:tplc="B3FC7FF6">
      <w:start w:val="1"/>
      <w:numFmt w:val="bullet"/>
      <w:lvlText w:val=""/>
      <w:lvlJc w:val="left"/>
      <w:pPr>
        <w:ind w:left="6480" w:hanging="360"/>
      </w:pPr>
      <w:rPr>
        <w:rFonts w:ascii="Wingdings" w:hAnsi="Wingdings" w:hint="default"/>
      </w:rPr>
    </w:lvl>
  </w:abstractNum>
  <w:abstractNum w:abstractNumId="12" w15:restartNumberingAfterBreak="0">
    <w:nsid w:val="493DB775"/>
    <w:multiLevelType w:val="hybridMultilevel"/>
    <w:tmpl w:val="BD2A7CEE"/>
    <w:lvl w:ilvl="0" w:tplc="13D4F9E4">
      <w:start w:val="1"/>
      <w:numFmt w:val="bullet"/>
      <w:lvlText w:val="·"/>
      <w:lvlJc w:val="left"/>
      <w:pPr>
        <w:ind w:left="720" w:hanging="360"/>
      </w:pPr>
      <w:rPr>
        <w:rFonts w:ascii="Symbol" w:hAnsi="Symbol" w:hint="default"/>
      </w:rPr>
    </w:lvl>
    <w:lvl w:ilvl="1" w:tplc="6D7A80E6">
      <w:start w:val="1"/>
      <w:numFmt w:val="bullet"/>
      <w:lvlText w:val="o"/>
      <w:lvlJc w:val="left"/>
      <w:pPr>
        <w:ind w:left="1440" w:hanging="360"/>
      </w:pPr>
      <w:rPr>
        <w:rFonts w:ascii="Courier New" w:hAnsi="Courier New" w:hint="default"/>
      </w:rPr>
    </w:lvl>
    <w:lvl w:ilvl="2" w:tplc="71684646">
      <w:start w:val="1"/>
      <w:numFmt w:val="bullet"/>
      <w:lvlText w:val=""/>
      <w:lvlJc w:val="left"/>
      <w:pPr>
        <w:ind w:left="2160" w:hanging="360"/>
      </w:pPr>
      <w:rPr>
        <w:rFonts w:ascii="Wingdings" w:hAnsi="Wingdings" w:hint="default"/>
      </w:rPr>
    </w:lvl>
    <w:lvl w:ilvl="3" w:tplc="6A12D1C8">
      <w:start w:val="1"/>
      <w:numFmt w:val="bullet"/>
      <w:lvlText w:val=""/>
      <w:lvlJc w:val="left"/>
      <w:pPr>
        <w:ind w:left="2880" w:hanging="360"/>
      </w:pPr>
      <w:rPr>
        <w:rFonts w:ascii="Symbol" w:hAnsi="Symbol" w:hint="default"/>
      </w:rPr>
    </w:lvl>
    <w:lvl w:ilvl="4" w:tplc="A5ECF15A">
      <w:start w:val="1"/>
      <w:numFmt w:val="bullet"/>
      <w:lvlText w:val="o"/>
      <w:lvlJc w:val="left"/>
      <w:pPr>
        <w:ind w:left="3600" w:hanging="360"/>
      </w:pPr>
      <w:rPr>
        <w:rFonts w:ascii="Courier New" w:hAnsi="Courier New" w:hint="default"/>
      </w:rPr>
    </w:lvl>
    <w:lvl w:ilvl="5" w:tplc="91D889D8">
      <w:start w:val="1"/>
      <w:numFmt w:val="bullet"/>
      <w:lvlText w:val=""/>
      <w:lvlJc w:val="left"/>
      <w:pPr>
        <w:ind w:left="4320" w:hanging="360"/>
      </w:pPr>
      <w:rPr>
        <w:rFonts w:ascii="Wingdings" w:hAnsi="Wingdings" w:hint="default"/>
      </w:rPr>
    </w:lvl>
    <w:lvl w:ilvl="6" w:tplc="C982FC4A">
      <w:start w:val="1"/>
      <w:numFmt w:val="bullet"/>
      <w:lvlText w:val=""/>
      <w:lvlJc w:val="left"/>
      <w:pPr>
        <w:ind w:left="5040" w:hanging="360"/>
      </w:pPr>
      <w:rPr>
        <w:rFonts w:ascii="Symbol" w:hAnsi="Symbol" w:hint="default"/>
      </w:rPr>
    </w:lvl>
    <w:lvl w:ilvl="7" w:tplc="53F69ED6">
      <w:start w:val="1"/>
      <w:numFmt w:val="bullet"/>
      <w:lvlText w:val="o"/>
      <w:lvlJc w:val="left"/>
      <w:pPr>
        <w:ind w:left="5760" w:hanging="360"/>
      </w:pPr>
      <w:rPr>
        <w:rFonts w:ascii="Courier New" w:hAnsi="Courier New" w:hint="default"/>
      </w:rPr>
    </w:lvl>
    <w:lvl w:ilvl="8" w:tplc="EE1A1C0E">
      <w:start w:val="1"/>
      <w:numFmt w:val="bullet"/>
      <w:lvlText w:val=""/>
      <w:lvlJc w:val="left"/>
      <w:pPr>
        <w:ind w:left="6480" w:hanging="360"/>
      </w:pPr>
      <w:rPr>
        <w:rFonts w:ascii="Wingdings" w:hAnsi="Wingdings" w:hint="default"/>
      </w:rPr>
    </w:lvl>
  </w:abstractNum>
  <w:abstractNum w:abstractNumId="13" w15:restartNumberingAfterBreak="0">
    <w:nsid w:val="4ABE8B30"/>
    <w:multiLevelType w:val="hybridMultilevel"/>
    <w:tmpl w:val="F25EB74E"/>
    <w:lvl w:ilvl="0" w:tplc="D0F60450">
      <w:start w:val="1"/>
      <w:numFmt w:val="bullet"/>
      <w:lvlText w:val="·"/>
      <w:lvlJc w:val="left"/>
      <w:pPr>
        <w:ind w:left="720" w:hanging="360"/>
      </w:pPr>
      <w:rPr>
        <w:rFonts w:ascii="Symbol" w:hAnsi="Symbol" w:hint="default"/>
      </w:rPr>
    </w:lvl>
    <w:lvl w:ilvl="1" w:tplc="E874465C">
      <w:start w:val="1"/>
      <w:numFmt w:val="bullet"/>
      <w:lvlText w:val="o"/>
      <w:lvlJc w:val="left"/>
      <w:pPr>
        <w:ind w:left="1440" w:hanging="360"/>
      </w:pPr>
      <w:rPr>
        <w:rFonts w:ascii="Courier New" w:hAnsi="Courier New" w:hint="default"/>
      </w:rPr>
    </w:lvl>
    <w:lvl w:ilvl="2" w:tplc="B450E3EE">
      <w:start w:val="1"/>
      <w:numFmt w:val="bullet"/>
      <w:lvlText w:val=""/>
      <w:lvlJc w:val="left"/>
      <w:pPr>
        <w:ind w:left="2160" w:hanging="360"/>
      </w:pPr>
      <w:rPr>
        <w:rFonts w:ascii="Wingdings" w:hAnsi="Wingdings" w:hint="default"/>
      </w:rPr>
    </w:lvl>
    <w:lvl w:ilvl="3" w:tplc="D58C1A08">
      <w:start w:val="1"/>
      <w:numFmt w:val="bullet"/>
      <w:lvlText w:val=""/>
      <w:lvlJc w:val="left"/>
      <w:pPr>
        <w:ind w:left="2880" w:hanging="360"/>
      </w:pPr>
      <w:rPr>
        <w:rFonts w:ascii="Symbol" w:hAnsi="Symbol" w:hint="default"/>
      </w:rPr>
    </w:lvl>
    <w:lvl w:ilvl="4" w:tplc="202EEC6A">
      <w:start w:val="1"/>
      <w:numFmt w:val="bullet"/>
      <w:lvlText w:val="o"/>
      <w:lvlJc w:val="left"/>
      <w:pPr>
        <w:ind w:left="3600" w:hanging="360"/>
      </w:pPr>
      <w:rPr>
        <w:rFonts w:ascii="Courier New" w:hAnsi="Courier New" w:hint="default"/>
      </w:rPr>
    </w:lvl>
    <w:lvl w:ilvl="5" w:tplc="372603A8">
      <w:start w:val="1"/>
      <w:numFmt w:val="bullet"/>
      <w:lvlText w:val=""/>
      <w:lvlJc w:val="left"/>
      <w:pPr>
        <w:ind w:left="4320" w:hanging="360"/>
      </w:pPr>
      <w:rPr>
        <w:rFonts w:ascii="Wingdings" w:hAnsi="Wingdings" w:hint="default"/>
      </w:rPr>
    </w:lvl>
    <w:lvl w:ilvl="6" w:tplc="989E92C4">
      <w:start w:val="1"/>
      <w:numFmt w:val="bullet"/>
      <w:lvlText w:val=""/>
      <w:lvlJc w:val="left"/>
      <w:pPr>
        <w:ind w:left="5040" w:hanging="360"/>
      </w:pPr>
      <w:rPr>
        <w:rFonts w:ascii="Symbol" w:hAnsi="Symbol" w:hint="default"/>
      </w:rPr>
    </w:lvl>
    <w:lvl w:ilvl="7" w:tplc="D6A04780">
      <w:start w:val="1"/>
      <w:numFmt w:val="bullet"/>
      <w:lvlText w:val="o"/>
      <w:lvlJc w:val="left"/>
      <w:pPr>
        <w:ind w:left="5760" w:hanging="360"/>
      </w:pPr>
      <w:rPr>
        <w:rFonts w:ascii="Courier New" w:hAnsi="Courier New" w:hint="default"/>
      </w:rPr>
    </w:lvl>
    <w:lvl w:ilvl="8" w:tplc="6F686072">
      <w:start w:val="1"/>
      <w:numFmt w:val="bullet"/>
      <w:lvlText w:val=""/>
      <w:lvlJc w:val="left"/>
      <w:pPr>
        <w:ind w:left="6480" w:hanging="360"/>
      </w:pPr>
      <w:rPr>
        <w:rFonts w:ascii="Wingdings" w:hAnsi="Wingdings" w:hint="default"/>
      </w:rPr>
    </w:lvl>
  </w:abstractNum>
  <w:abstractNum w:abstractNumId="14" w15:restartNumberingAfterBreak="0">
    <w:nsid w:val="4D1BAB33"/>
    <w:multiLevelType w:val="hybridMultilevel"/>
    <w:tmpl w:val="88C2DB0C"/>
    <w:lvl w:ilvl="0" w:tplc="D6D2F5DC">
      <w:start w:val="1"/>
      <w:numFmt w:val="bullet"/>
      <w:lvlText w:val="·"/>
      <w:lvlJc w:val="left"/>
      <w:pPr>
        <w:ind w:left="720" w:hanging="360"/>
      </w:pPr>
      <w:rPr>
        <w:rFonts w:ascii="Symbol" w:hAnsi="Symbol" w:hint="default"/>
      </w:rPr>
    </w:lvl>
    <w:lvl w:ilvl="1" w:tplc="7C6CD1DE">
      <w:start w:val="1"/>
      <w:numFmt w:val="bullet"/>
      <w:lvlText w:val="o"/>
      <w:lvlJc w:val="left"/>
      <w:pPr>
        <w:ind w:left="1440" w:hanging="360"/>
      </w:pPr>
      <w:rPr>
        <w:rFonts w:ascii="Courier New" w:hAnsi="Courier New" w:hint="default"/>
      </w:rPr>
    </w:lvl>
    <w:lvl w:ilvl="2" w:tplc="DB46BE7E">
      <w:start w:val="1"/>
      <w:numFmt w:val="bullet"/>
      <w:lvlText w:val=""/>
      <w:lvlJc w:val="left"/>
      <w:pPr>
        <w:ind w:left="2160" w:hanging="360"/>
      </w:pPr>
      <w:rPr>
        <w:rFonts w:ascii="Wingdings" w:hAnsi="Wingdings" w:hint="default"/>
      </w:rPr>
    </w:lvl>
    <w:lvl w:ilvl="3" w:tplc="76982802">
      <w:start w:val="1"/>
      <w:numFmt w:val="bullet"/>
      <w:lvlText w:val=""/>
      <w:lvlJc w:val="left"/>
      <w:pPr>
        <w:ind w:left="2880" w:hanging="360"/>
      </w:pPr>
      <w:rPr>
        <w:rFonts w:ascii="Symbol" w:hAnsi="Symbol" w:hint="default"/>
      </w:rPr>
    </w:lvl>
    <w:lvl w:ilvl="4" w:tplc="4334992A">
      <w:start w:val="1"/>
      <w:numFmt w:val="bullet"/>
      <w:lvlText w:val="o"/>
      <w:lvlJc w:val="left"/>
      <w:pPr>
        <w:ind w:left="3600" w:hanging="360"/>
      </w:pPr>
      <w:rPr>
        <w:rFonts w:ascii="Courier New" w:hAnsi="Courier New" w:hint="default"/>
      </w:rPr>
    </w:lvl>
    <w:lvl w:ilvl="5" w:tplc="7F0A0912">
      <w:start w:val="1"/>
      <w:numFmt w:val="bullet"/>
      <w:lvlText w:val=""/>
      <w:lvlJc w:val="left"/>
      <w:pPr>
        <w:ind w:left="4320" w:hanging="360"/>
      </w:pPr>
      <w:rPr>
        <w:rFonts w:ascii="Wingdings" w:hAnsi="Wingdings" w:hint="default"/>
      </w:rPr>
    </w:lvl>
    <w:lvl w:ilvl="6" w:tplc="6098325E">
      <w:start w:val="1"/>
      <w:numFmt w:val="bullet"/>
      <w:lvlText w:val=""/>
      <w:lvlJc w:val="left"/>
      <w:pPr>
        <w:ind w:left="5040" w:hanging="360"/>
      </w:pPr>
      <w:rPr>
        <w:rFonts w:ascii="Symbol" w:hAnsi="Symbol" w:hint="default"/>
      </w:rPr>
    </w:lvl>
    <w:lvl w:ilvl="7" w:tplc="8A0EC620">
      <w:start w:val="1"/>
      <w:numFmt w:val="bullet"/>
      <w:lvlText w:val="o"/>
      <w:lvlJc w:val="left"/>
      <w:pPr>
        <w:ind w:left="5760" w:hanging="360"/>
      </w:pPr>
      <w:rPr>
        <w:rFonts w:ascii="Courier New" w:hAnsi="Courier New" w:hint="default"/>
      </w:rPr>
    </w:lvl>
    <w:lvl w:ilvl="8" w:tplc="66F07782">
      <w:start w:val="1"/>
      <w:numFmt w:val="bullet"/>
      <w:lvlText w:val=""/>
      <w:lvlJc w:val="left"/>
      <w:pPr>
        <w:ind w:left="6480" w:hanging="360"/>
      </w:pPr>
      <w:rPr>
        <w:rFonts w:ascii="Wingdings" w:hAnsi="Wingdings" w:hint="default"/>
      </w:rPr>
    </w:lvl>
  </w:abstractNum>
  <w:abstractNum w:abstractNumId="15" w15:restartNumberingAfterBreak="0">
    <w:nsid w:val="5130B455"/>
    <w:multiLevelType w:val="hybridMultilevel"/>
    <w:tmpl w:val="2F8EB4E2"/>
    <w:lvl w:ilvl="0" w:tplc="E16EE89A">
      <w:start w:val="1"/>
      <w:numFmt w:val="bullet"/>
      <w:lvlText w:val="·"/>
      <w:lvlJc w:val="left"/>
      <w:pPr>
        <w:ind w:left="720" w:hanging="360"/>
      </w:pPr>
      <w:rPr>
        <w:rFonts w:ascii="Symbol" w:hAnsi="Symbol" w:hint="default"/>
      </w:rPr>
    </w:lvl>
    <w:lvl w:ilvl="1" w:tplc="011E330A">
      <w:start w:val="1"/>
      <w:numFmt w:val="bullet"/>
      <w:lvlText w:val="o"/>
      <w:lvlJc w:val="left"/>
      <w:pPr>
        <w:ind w:left="1440" w:hanging="360"/>
      </w:pPr>
      <w:rPr>
        <w:rFonts w:ascii="Courier New" w:hAnsi="Courier New" w:hint="default"/>
      </w:rPr>
    </w:lvl>
    <w:lvl w:ilvl="2" w:tplc="815ACFDA">
      <w:start w:val="1"/>
      <w:numFmt w:val="bullet"/>
      <w:lvlText w:val=""/>
      <w:lvlJc w:val="left"/>
      <w:pPr>
        <w:ind w:left="2160" w:hanging="360"/>
      </w:pPr>
      <w:rPr>
        <w:rFonts w:ascii="Wingdings" w:hAnsi="Wingdings" w:hint="default"/>
      </w:rPr>
    </w:lvl>
    <w:lvl w:ilvl="3" w:tplc="819CAFAC">
      <w:start w:val="1"/>
      <w:numFmt w:val="bullet"/>
      <w:lvlText w:val=""/>
      <w:lvlJc w:val="left"/>
      <w:pPr>
        <w:ind w:left="2880" w:hanging="360"/>
      </w:pPr>
      <w:rPr>
        <w:rFonts w:ascii="Symbol" w:hAnsi="Symbol" w:hint="default"/>
      </w:rPr>
    </w:lvl>
    <w:lvl w:ilvl="4" w:tplc="DD5CC7A6">
      <w:start w:val="1"/>
      <w:numFmt w:val="bullet"/>
      <w:lvlText w:val="o"/>
      <w:lvlJc w:val="left"/>
      <w:pPr>
        <w:ind w:left="3600" w:hanging="360"/>
      </w:pPr>
      <w:rPr>
        <w:rFonts w:ascii="Courier New" w:hAnsi="Courier New" w:hint="default"/>
      </w:rPr>
    </w:lvl>
    <w:lvl w:ilvl="5" w:tplc="B562F96A">
      <w:start w:val="1"/>
      <w:numFmt w:val="bullet"/>
      <w:lvlText w:val=""/>
      <w:lvlJc w:val="left"/>
      <w:pPr>
        <w:ind w:left="4320" w:hanging="360"/>
      </w:pPr>
      <w:rPr>
        <w:rFonts w:ascii="Wingdings" w:hAnsi="Wingdings" w:hint="default"/>
      </w:rPr>
    </w:lvl>
    <w:lvl w:ilvl="6" w:tplc="EFB0C2B8">
      <w:start w:val="1"/>
      <w:numFmt w:val="bullet"/>
      <w:lvlText w:val=""/>
      <w:lvlJc w:val="left"/>
      <w:pPr>
        <w:ind w:left="5040" w:hanging="360"/>
      </w:pPr>
      <w:rPr>
        <w:rFonts w:ascii="Symbol" w:hAnsi="Symbol" w:hint="default"/>
      </w:rPr>
    </w:lvl>
    <w:lvl w:ilvl="7" w:tplc="B2388A3C">
      <w:start w:val="1"/>
      <w:numFmt w:val="bullet"/>
      <w:lvlText w:val="o"/>
      <w:lvlJc w:val="left"/>
      <w:pPr>
        <w:ind w:left="5760" w:hanging="360"/>
      </w:pPr>
      <w:rPr>
        <w:rFonts w:ascii="Courier New" w:hAnsi="Courier New" w:hint="default"/>
      </w:rPr>
    </w:lvl>
    <w:lvl w:ilvl="8" w:tplc="8AF4209A">
      <w:start w:val="1"/>
      <w:numFmt w:val="bullet"/>
      <w:lvlText w:val=""/>
      <w:lvlJc w:val="left"/>
      <w:pPr>
        <w:ind w:left="6480" w:hanging="360"/>
      </w:pPr>
      <w:rPr>
        <w:rFonts w:ascii="Wingdings" w:hAnsi="Wingdings" w:hint="default"/>
      </w:rPr>
    </w:lvl>
  </w:abstractNum>
  <w:abstractNum w:abstractNumId="16" w15:restartNumberingAfterBreak="0">
    <w:nsid w:val="549E312B"/>
    <w:multiLevelType w:val="hybridMultilevel"/>
    <w:tmpl w:val="CE344A82"/>
    <w:lvl w:ilvl="0" w:tplc="CAB2A888">
      <w:start w:val="1"/>
      <w:numFmt w:val="bullet"/>
      <w:lvlText w:val="-"/>
      <w:lvlJc w:val="left"/>
      <w:pPr>
        <w:ind w:left="720" w:hanging="360"/>
      </w:pPr>
      <w:rPr>
        <w:rFonts w:ascii="Aptos" w:hAnsi="Aptos" w:hint="default"/>
      </w:rPr>
    </w:lvl>
    <w:lvl w:ilvl="1" w:tplc="083412FE">
      <w:start w:val="1"/>
      <w:numFmt w:val="bullet"/>
      <w:lvlText w:val="o"/>
      <w:lvlJc w:val="left"/>
      <w:pPr>
        <w:ind w:left="1440" w:hanging="360"/>
      </w:pPr>
      <w:rPr>
        <w:rFonts w:ascii="Courier New" w:hAnsi="Courier New" w:hint="default"/>
      </w:rPr>
    </w:lvl>
    <w:lvl w:ilvl="2" w:tplc="F52C5BCC">
      <w:start w:val="1"/>
      <w:numFmt w:val="bullet"/>
      <w:lvlText w:val=""/>
      <w:lvlJc w:val="left"/>
      <w:pPr>
        <w:ind w:left="2160" w:hanging="360"/>
      </w:pPr>
      <w:rPr>
        <w:rFonts w:ascii="Wingdings" w:hAnsi="Wingdings" w:hint="default"/>
      </w:rPr>
    </w:lvl>
    <w:lvl w:ilvl="3" w:tplc="07E4080A">
      <w:start w:val="1"/>
      <w:numFmt w:val="bullet"/>
      <w:lvlText w:val=""/>
      <w:lvlJc w:val="left"/>
      <w:pPr>
        <w:ind w:left="2880" w:hanging="360"/>
      </w:pPr>
      <w:rPr>
        <w:rFonts w:ascii="Symbol" w:hAnsi="Symbol" w:hint="default"/>
      </w:rPr>
    </w:lvl>
    <w:lvl w:ilvl="4" w:tplc="C834147E">
      <w:start w:val="1"/>
      <w:numFmt w:val="bullet"/>
      <w:lvlText w:val="o"/>
      <w:lvlJc w:val="left"/>
      <w:pPr>
        <w:ind w:left="3600" w:hanging="360"/>
      </w:pPr>
      <w:rPr>
        <w:rFonts w:ascii="Courier New" w:hAnsi="Courier New" w:hint="default"/>
      </w:rPr>
    </w:lvl>
    <w:lvl w:ilvl="5" w:tplc="90581E8E">
      <w:start w:val="1"/>
      <w:numFmt w:val="bullet"/>
      <w:lvlText w:val=""/>
      <w:lvlJc w:val="left"/>
      <w:pPr>
        <w:ind w:left="4320" w:hanging="360"/>
      </w:pPr>
      <w:rPr>
        <w:rFonts w:ascii="Wingdings" w:hAnsi="Wingdings" w:hint="default"/>
      </w:rPr>
    </w:lvl>
    <w:lvl w:ilvl="6" w:tplc="752A594C">
      <w:start w:val="1"/>
      <w:numFmt w:val="bullet"/>
      <w:lvlText w:val=""/>
      <w:lvlJc w:val="left"/>
      <w:pPr>
        <w:ind w:left="5040" w:hanging="360"/>
      </w:pPr>
      <w:rPr>
        <w:rFonts w:ascii="Symbol" w:hAnsi="Symbol" w:hint="default"/>
      </w:rPr>
    </w:lvl>
    <w:lvl w:ilvl="7" w:tplc="4386EAF6">
      <w:start w:val="1"/>
      <w:numFmt w:val="bullet"/>
      <w:lvlText w:val="o"/>
      <w:lvlJc w:val="left"/>
      <w:pPr>
        <w:ind w:left="5760" w:hanging="360"/>
      </w:pPr>
      <w:rPr>
        <w:rFonts w:ascii="Courier New" w:hAnsi="Courier New" w:hint="default"/>
      </w:rPr>
    </w:lvl>
    <w:lvl w:ilvl="8" w:tplc="A06E1BFE">
      <w:start w:val="1"/>
      <w:numFmt w:val="bullet"/>
      <w:lvlText w:val=""/>
      <w:lvlJc w:val="left"/>
      <w:pPr>
        <w:ind w:left="6480" w:hanging="360"/>
      </w:pPr>
      <w:rPr>
        <w:rFonts w:ascii="Wingdings" w:hAnsi="Wingdings" w:hint="default"/>
      </w:rPr>
    </w:lvl>
  </w:abstractNum>
  <w:abstractNum w:abstractNumId="17" w15:restartNumberingAfterBreak="0">
    <w:nsid w:val="6FFC08F9"/>
    <w:multiLevelType w:val="hybridMultilevel"/>
    <w:tmpl w:val="2102C15E"/>
    <w:lvl w:ilvl="0" w:tplc="E022266A">
      <w:start w:val="1"/>
      <w:numFmt w:val="bullet"/>
      <w:lvlText w:val="·"/>
      <w:lvlJc w:val="left"/>
      <w:pPr>
        <w:ind w:left="720" w:hanging="360"/>
      </w:pPr>
      <w:rPr>
        <w:rFonts w:ascii="Symbol" w:hAnsi="Symbol" w:hint="default"/>
      </w:rPr>
    </w:lvl>
    <w:lvl w:ilvl="1" w:tplc="3894FDEC">
      <w:start w:val="1"/>
      <w:numFmt w:val="bullet"/>
      <w:lvlText w:val="o"/>
      <w:lvlJc w:val="left"/>
      <w:pPr>
        <w:ind w:left="1440" w:hanging="360"/>
      </w:pPr>
      <w:rPr>
        <w:rFonts w:ascii="Courier New" w:hAnsi="Courier New" w:hint="default"/>
      </w:rPr>
    </w:lvl>
    <w:lvl w:ilvl="2" w:tplc="DB804586">
      <w:start w:val="1"/>
      <w:numFmt w:val="bullet"/>
      <w:lvlText w:val=""/>
      <w:lvlJc w:val="left"/>
      <w:pPr>
        <w:ind w:left="2160" w:hanging="360"/>
      </w:pPr>
      <w:rPr>
        <w:rFonts w:ascii="Wingdings" w:hAnsi="Wingdings" w:hint="default"/>
      </w:rPr>
    </w:lvl>
    <w:lvl w:ilvl="3" w:tplc="9FACFCE0">
      <w:start w:val="1"/>
      <w:numFmt w:val="bullet"/>
      <w:lvlText w:val=""/>
      <w:lvlJc w:val="left"/>
      <w:pPr>
        <w:ind w:left="2880" w:hanging="360"/>
      </w:pPr>
      <w:rPr>
        <w:rFonts w:ascii="Symbol" w:hAnsi="Symbol" w:hint="default"/>
      </w:rPr>
    </w:lvl>
    <w:lvl w:ilvl="4" w:tplc="B9DE22EA">
      <w:start w:val="1"/>
      <w:numFmt w:val="bullet"/>
      <w:lvlText w:val="o"/>
      <w:lvlJc w:val="left"/>
      <w:pPr>
        <w:ind w:left="3600" w:hanging="360"/>
      </w:pPr>
      <w:rPr>
        <w:rFonts w:ascii="Courier New" w:hAnsi="Courier New" w:hint="default"/>
      </w:rPr>
    </w:lvl>
    <w:lvl w:ilvl="5" w:tplc="E4728ED6">
      <w:start w:val="1"/>
      <w:numFmt w:val="bullet"/>
      <w:lvlText w:val=""/>
      <w:lvlJc w:val="left"/>
      <w:pPr>
        <w:ind w:left="4320" w:hanging="360"/>
      </w:pPr>
      <w:rPr>
        <w:rFonts w:ascii="Wingdings" w:hAnsi="Wingdings" w:hint="default"/>
      </w:rPr>
    </w:lvl>
    <w:lvl w:ilvl="6" w:tplc="0E2C22E4">
      <w:start w:val="1"/>
      <w:numFmt w:val="bullet"/>
      <w:lvlText w:val=""/>
      <w:lvlJc w:val="left"/>
      <w:pPr>
        <w:ind w:left="5040" w:hanging="360"/>
      </w:pPr>
      <w:rPr>
        <w:rFonts w:ascii="Symbol" w:hAnsi="Symbol" w:hint="default"/>
      </w:rPr>
    </w:lvl>
    <w:lvl w:ilvl="7" w:tplc="F0161330">
      <w:start w:val="1"/>
      <w:numFmt w:val="bullet"/>
      <w:lvlText w:val="o"/>
      <w:lvlJc w:val="left"/>
      <w:pPr>
        <w:ind w:left="5760" w:hanging="360"/>
      </w:pPr>
      <w:rPr>
        <w:rFonts w:ascii="Courier New" w:hAnsi="Courier New" w:hint="default"/>
      </w:rPr>
    </w:lvl>
    <w:lvl w:ilvl="8" w:tplc="9BC09DCA">
      <w:start w:val="1"/>
      <w:numFmt w:val="bullet"/>
      <w:lvlText w:val=""/>
      <w:lvlJc w:val="left"/>
      <w:pPr>
        <w:ind w:left="6480" w:hanging="360"/>
      </w:pPr>
      <w:rPr>
        <w:rFonts w:ascii="Wingdings" w:hAnsi="Wingdings" w:hint="default"/>
      </w:rPr>
    </w:lvl>
  </w:abstractNum>
  <w:abstractNum w:abstractNumId="18"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A3F860"/>
    <w:multiLevelType w:val="hybridMultilevel"/>
    <w:tmpl w:val="453C94D8"/>
    <w:lvl w:ilvl="0" w:tplc="B6F44E92">
      <w:start w:val="1"/>
      <w:numFmt w:val="bullet"/>
      <w:lvlText w:val="·"/>
      <w:lvlJc w:val="left"/>
      <w:pPr>
        <w:ind w:left="720" w:hanging="360"/>
      </w:pPr>
      <w:rPr>
        <w:rFonts w:ascii="Symbol" w:hAnsi="Symbol" w:hint="default"/>
      </w:rPr>
    </w:lvl>
    <w:lvl w:ilvl="1" w:tplc="C21E84D0">
      <w:start w:val="1"/>
      <w:numFmt w:val="bullet"/>
      <w:lvlText w:val="o"/>
      <w:lvlJc w:val="left"/>
      <w:pPr>
        <w:ind w:left="1440" w:hanging="360"/>
      </w:pPr>
      <w:rPr>
        <w:rFonts w:ascii="Courier New" w:hAnsi="Courier New" w:hint="default"/>
      </w:rPr>
    </w:lvl>
    <w:lvl w:ilvl="2" w:tplc="C18CB5C8">
      <w:start w:val="1"/>
      <w:numFmt w:val="bullet"/>
      <w:lvlText w:val=""/>
      <w:lvlJc w:val="left"/>
      <w:pPr>
        <w:ind w:left="2160" w:hanging="360"/>
      </w:pPr>
      <w:rPr>
        <w:rFonts w:ascii="Wingdings" w:hAnsi="Wingdings" w:hint="default"/>
      </w:rPr>
    </w:lvl>
    <w:lvl w:ilvl="3" w:tplc="46ACC342">
      <w:start w:val="1"/>
      <w:numFmt w:val="bullet"/>
      <w:lvlText w:val=""/>
      <w:lvlJc w:val="left"/>
      <w:pPr>
        <w:ind w:left="2880" w:hanging="360"/>
      </w:pPr>
      <w:rPr>
        <w:rFonts w:ascii="Symbol" w:hAnsi="Symbol" w:hint="default"/>
      </w:rPr>
    </w:lvl>
    <w:lvl w:ilvl="4" w:tplc="2E1646F2">
      <w:start w:val="1"/>
      <w:numFmt w:val="bullet"/>
      <w:lvlText w:val="o"/>
      <w:lvlJc w:val="left"/>
      <w:pPr>
        <w:ind w:left="3600" w:hanging="360"/>
      </w:pPr>
      <w:rPr>
        <w:rFonts w:ascii="Courier New" w:hAnsi="Courier New" w:hint="default"/>
      </w:rPr>
    </w:lvl>
    <w:lvl w:ilvl="5" w:tplc="1688A4CC">
      <w:start w:val="1"/>
      <w:numFmt w:val="bullet"/>
      <w:lvlText w:val=""/>
      <w:lvlJc w:val="left"/>
      <w:pPr>
        <w:ind w:left="4320" w:hanging="360"/>
      </w:pPr>
      <w:rPr>
        <w:rFonts w:ascii="Wingdings" w:hAnsi="Wingdings" w:hint="default"/>
      </w:rPr>
    </w:lvl>
    <w:lvl w:ilvl="6" w:tplc="AE1E5DE0">
      <w:start w:val="1"/>
      <w:numFmt w:val="bullet"/>
      <w:lvlText w:val=""/>
      <w:lvlJc w:val="left"/>
      <w:pPr>
        <w:ind w:left="5040" w:hanging="360"/>
      </w:pPr>
      <w:rPr>
        <w:rFonts w:ascii="Symbol" w:hAnsi="Symbol" w:hint="default"/>
      </w:rPr>
    </w:lvl>
    <w:lvl w:ilvl="7" w:tplc="CF489FCC">
      <w:start w:val="1"/>
      <w:numFmt w:val="bullet"/>
      <w:lvlText w:val="o"/>
      <w:lvlJc w:val="left"/>
      <w:pPr>
        <w:ind w:left="5760" w:hanging="360"/>
      </w:pPr>
      <w:rPr>
        <w:rFonts w:ascii="Courier New" w:hAnsi="Courier New" w:hint="default"/>
      </w:rPr>
    </w:lvl>
    <w:lvl w:ilvl="8" w:tplc="C644A3EE">
      <w:start w:val="1"/>
      <w:numFmt w:val="bullet"/>
      <w:lvlText w:val=""/>
      <w:lvlJc w:val="left"/>
      <w:pPr>
        <w:ind w:left="6480" w:hanging="360"/>
      </w:pPr>
      <w:rPr>
        <w:rFonts w:ascii="Wingdings" w:hAnsi="Wingdings" w:hint="default"/>
      </w:rPr>
    </w:lvl>
  </w:abstractNum>
  <w:abstractNum w:abstractNumId="20" w15:restartNumberingAfterBreak="0">
    <w:nsid w:val="77304203"/>
    <w:multiLevelType w:val="hybridMultilevel"/>
    <w:tmpl w:val="E674AAEC"/>
    <w:lvl w:ilvl="0" w:tplc="91F84B1E">
      <w:start w:val="1"/>
      <w:numFmt w:val="bullet"/>
      <w:lvlText w:val="·"/>
      <w:lvlJc w:val="left"/>
      <w:pPr>
        <w:ind w:left="720" w:hanging="360"/>
      </w:pPr>
      <w:rPr>
        <w:rFonts w:ascii="Symbol" w:hAnsi="Symbol" w:hint="default"/>
      </w:rPr>
    </w:lvl>
    <w:lvl w:ilvl="1" w:tplc="52A86FD8">
      <w:start w:val="1"/>
      <w:numFmt w:val="bullet"/>
      <w:lvlText w:val="o"/>
      <w:lvlJc w:val="left"/>
      <w:pPr>
        <w:ind w:left="1440" w:hanging="360"/>
      </w:pPr>
      <w:rPr>
        <w:rFonts w:ascii="Courier New" w:hAnsi="Courier New" w:hint="default"/>
      </w:rPr>
    </w:lvl>
    <w:lvl w:ilvl="2" w:tplc="1D7EC74A">
      <w:start w:val="1"/>
      <w:numFmt w:val="bullet"/>
      <w:lvlText w:val=""/>
      <w:lvlJc w:val="left"/>
      <w:pPr>
        <w:ind w:left="2160" w:hanging="360"/>
      </w:pPr>
      <w:rPr>
        <w:rFonts w:ascii="Wingdings" w:hAnsi="Wingdings" w:hint="default"/>
      </w:rPr>
    </w:lvl>
    <w:lvl w:ilvl="3" w:tplc="059C922E">
      <w:start w:val="1"/>
      <w:numFmt w:val="bullet"/>
      <w:lvlText w:val=""/>
      <w:lvlJc w:val="left"/>
      <w:pPr>
        <w:ind w:left="2880" w:hanging="360"/>
      </w:pPr>
      <w:rPr>
        <w:rFonts w:ascii="Symbol" w:hAnsi="Symbol" w:hint="default"/>
      </w:rPr>
    </w:lvl>
    <w:lvl w:ilvl="4" w:tplc="5DC81E66">
      <w:start w:val="1"/>
      <w:numFmt w:val="bullet"/>
      <w:lvlText w:val="o"/>
      <w:lvlJc w:val="left"/>
      <w:pPr>
        <w:ind w:left="3600" w:hanging="360"/>
      </w:pPr>
      <w:rPr>
        <w:rFonts w:ascii="Courier New" w:hAnsi="Courier New" w:hint="default"/>
      </w:rPr>
    </w:lvl>
    <w:lvl w:ilvl="5" w:tplc="A8520108">
      <w:start w:val="1"/>
      <w:numFmt w:val="bullet"/>
      <w:lvlText w:val=""/>
      <w:lvlJc w:val="left"/>
      <w:pPr>
        <w:ind w:left="4320" w:hanging="360"/>
      </w:pPr>
      <w:rPr>
        <w:rFonts w:ascii="Wingdings" w:hAnsi="Wingdings" w:hint="default"/>
      </w:rPr>
    </w:lvl>
    <w:lvl w:ilvl="6" w:tplc="E33ADE72">
      <w:start w:val="1"/>
      <w:numFmt w:val="bullet"/>
      <w:lvlText w:val=""/>
      <w:lvlJc w:val="left"/>
      <w:pPr>
        <w:ind w:left="5040" w:hanging="360"/>
      </w:pPr>
      <w:rPr>
        <w:rFonts w:ascii="Symbol" w:hAnsi="Symbol" w:hint="default"/>
      </w:rPr>
    </w:lvl>
    <w:lvl w:ilvl="7" w:tplc="4830A9BA">
      <w:start w:val="1"/>
      <w:numFmt w:val="bullet"/>
      <w:lvlText w:val="o"/>
      <w:lvlJc w:val="left"/>
      <w:pPr>
        <w:ind w:left="5760" w:hanging="360"/>
      </w:pPr>
      <w:rPr>
        <w:rFonts w:ascii="Courier New" w:hAnsi="Courier New" w:hint="default"/>
      </w:rPr>
    </w:lvl>
    <w:lvl w:ilvl="8" w:tplc="BA7E0166">
      <w:start w:val="1"/>
      <w:numFmt w:val="bullet"/>
      <w:lvlText w:val=""/>
      <w:lvlJc w:val="left"/>
      <w:pPr>
        <w:ind w:left="6480" w:hanging="360"/>
      </w:pPr>
      <w:rPr>
        <w:rFonts w:ascii="Wingdings" w:hAnsi="Wingdings" w:hint="default"/>
      </w:rPr>
    </w:lvl>
  </w:abstractNum>
  <w:abstractNum w:abstractNumId="21" w15:restartNumberingAfterBreak="0">
    <w:nsid w:val="7C2EF2E8"/>
    <w:multiLevelType w:val="hybridMultilevel"/>
    <w:tmpl w:val="CF769608"/>
    <w:lvl w:ilvl="0" w:tplc="3E025EC4">
      <w:start w:val="1"/>
      <w:numFmt w:val="bullet"/>
      <w:lvlText w:val="·"/>
      <w:lvlJc w:val="left"/>
      <w:pPr>
        <w:ind w:left="720" w:hanging="360"/>
      </w:pPr>
      <w:rPr>
        <w:rFonts w:ascii="Symbol" w:hAnsi="Symbol" w:hint="default"/>
      </w:rPr>
    </w:lvl>
    <w:lvl w:ilvl="1" w:tplc="1AE0575A">
      <w:start w:val="1"/>
      <w:numFmt w:val="bullet"/>
      <w:lvlText w:val="o"/>
      <w:lvlJc w:val="left"/>
      <w:pPr>
        <w:ind w:left="1440" w:hanging="360"/>
      </w:pPr>
      <w:rPr>
        <w:rFonts w:ascii="Courier New" w:hAnsi="Courier New" w:hint="default"/>
      </w:rPr>
    </w:lvl>
    <w:lvl w:ilvl="2" w:tplc="8E3E4346">
      <w:start w:val="1"/>
      <w:numFmt w:val="bullet"/>
      <w:lvlText w:val=""/>
      <w:lvlJc w:val="left"/>
      <w:pPr>
        <w:ind w:left="2160" w:hanging="360"/>
      </w:pPr>
      <w:rPr>
        <w:rFonts w:ascii="Wingdings" w:hAnsi="Wingdings" w:hint="default"/>
      </w:rPr>
    </w:lvl>
    <w:lvl w:ilvl="3" w:tplc="3A541FC6">
      <w:start w:val="1"/>
      <w:numFmt w:val="bullet"/>
      <w:lvlText w:val=""/>
      <w:lvlJc w:val="left"/>
      <w:pPr>
        <w:ind w:left="2880" w:hanging="360"/>
      </w:pPr>
      <w:rPr>
        <w:rFonts w:ascii="Symbol" w:hAnsi="Symbol" w:hint="default"/>
      </w:rPr>
    </w:lvl>
    <w:lvl w:ilvl="4" w:tplc="7256DF3C">
      <w:start w:val="1"/>
      <w:numFmt w:val="bullet"/>
      <w:lvlText w:val="o"/>
      <w:lvlJc w:val="left"/>
      <w:pPr>
        <w:ind w:left="3600" w:hanging="360"/>
      </w:pPr>
      <w:rPr>
        <w:rFonts w:ascii="Courier New" w:hAnsi="Courier New" w:hint="default"/>
      </w:rPr>
    </w:lvl>
    <w:lvl w:ilvl="5" w:tplc="89228510">
      <w:start w:val="1"/>
      <w:numFmt w:val="bullet"/>
      <w:lvlText w:val=""/>
      <w:lvlJc w:val="left"/>
      <w:pPr>
        <w:ind w:left="4320" w:hanging="360"/>
      </w:pPr>
      <w:rPr>
        <w:rFonts w:ascii="Wingdings" w:hAnsi="Wingdings" w:hint="default"/>
      </w:rPr>
    </w:lvl>
    <w:lvl w:ilvl="6" w:tplc="4B5436F6">
      <w:start w:val="1"/>
      <w:numFmt w:val="bullet"/>
      <w:lvlText w:val=""/>
      <w:lvlJc w:val="left"/>
      <w:pPr>
        <w:ind w:left="5040" w:hanging="360"/>
      </w:pPr>
      <w:rPr>
        <w:rFonts w:ascii="Symbol" w:hAnsi="Symbol" w:hint="default"/>
      </w:rPr>
    </w:lvl>
    <w:lvl w:ilvl="7" w:tplc="06949B8C">
      <w:start w:val="1"/>
      <w:numFmt w:val="bullet"/>
      <w:lvlText w:val="o"/>
      <w:lvlJc w:val="left"/>
      <w:pPr>
        <w:ind w:left="5760" w:hanging="360"/>
      </w:pPr>
      <w:rPr>
        <w:rFonts w:ascii="Courier New" w:hAnsi="Courier New" w:hint="default"/>
      </w:rPr>
    </w:lvl>
    <w:lvl w:ilvl="8" w:tplc="E1EEE2A8">
      <w:start w:val="1"/>
      <w:numFmt w:val="bullet"/>
      <w:lvlText w:val=""/>
      <w:lvlJc w:val="left"/>
      <w:pPr>
        <w:ind w:left="6480" w:hanging="360"/>
      </w:pPr>
      <w:rPr>
        <w:rFonts w:ascii="Wingdings" w:hAnsi="Wingdings" w:hint="default"/>
      </w:rPr>
    </w:lvl>
  </w:abstractNum>
  <w:num w:numId="1" w16cid:durableId="917324595">
    <w:abstractNumId w:val="16"/>
  </w:num>
  <w:num w:numId="2" w16cid:durableId="1320189375">
    <w:abstractNumId w:val="5"/>
  </w:num>
  <w:num w:numId="3" w16cid:durableId="1486505463">
    <w:abstractNumId w:val="8"/>
  </w:num>
  <w:num w:numId="4" w16cid:durableId="40056384">
    <w:abstractNumId w:val="12"/>
  </w:num>
  <w:num w:numId="5" w16cid:durableId="945772873">
    <w:abstractNumId w:val="21"/>
  </w:num>
  <w:num w:numId="6" w16cid:durableId="614365636">
    <w:abstractNumId w:val="1"/>
  </w:num>
  <w:num w:numId="7" w16cid:durableId="529801459">
    <w:abstractNumId w:val="17"/>
  </w:num>
  <w:num w:numId="8" w16cid:durableId="1585644516">
    <w:abstractNumId w:val="3"/>
  </w:num>
  <w:num w:numId="9" w16cid:durableId="362903266">
    <w:abstractNumId w:val="19"/>
  </w:num>
  <w:num w:numId="10" w16cid:durableId="2135245581">
    <w:abstractNumId w:val="14"/>
  </w:num>
  <w:num w:numId="11" w16cid:durableId="1219823703">
    <w:abstractNumId w:val="20"/>
  </w:num>
  <w:num w:numId="12" w16cid:durableId="636957744">
    <w:abstractNumId w:val="15"/>
  </w:num>
  <w:num w:numId="13" w16cid:durableId="1866207613">
    <w:abstractNumId w:val="13"/>
  </w:num>
  <w:num w:numId="14" w16cid:durableId="1943606667">
    <w:abstractNumId w:val="0"/>
  </w:num>
  <w:num w:numId="15" w16cid:durableId="101268778">
    <w:abstractNumId w:val="2"/>
  </w:num>
  <w:num w:numId="16" w16cid:durableId="393622209">
    <w:abstractNumId w:val="11"/>
  </w:num>
  <w:num w:numId="17" w16cid:durableId="659239395">
    <w:abstractNumId w:val="10"/>
  </w:num>
  <w:num w:numId="18" w16cid:durableId="850921899">
    <w:abstractNumId w:val="4"/>
  </w:num>
  <w:num w:numId="19" w16cid:durableId="802699678">
    <w:abstractNumId w:val="7"/>
  </w:num>
  <w:num w:numId="20" w16cid:durableId="421922726">
    <w:abstractNumId w:val="6"/>
  </w:num>
  <w:num w:numId="21" w16cid:durableId="1741975505">
    <w:abstractNumId w:val="9"/>
  </w:num>
  <w:num w:numId="22" w16cid:durableId="14982272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4030D"/>
    <w:rsid w:val="000B6EB1"/>
    <w:rsid w:val="000B7D0D"/>
    <w:rsid w:val="000D20FE"/>
    <w:rsid w:val="000F20F3"/>
    <w:rsid w:val="000F2DF8"/>
    <w:rsid w:val="00105C9A"/>
    <w:rsid w:val="00117B5A"/>
    <w:rsid w:val="00123B64"/>
    <w:rsid w:val="001253AA"/>
    <w:rsid w:val="001346BE"/>
    <w:rsid w:val="00145D0A"/>
    <w:rsid w:val="00155A52"/>
    <w:rsid w:val="00180C46"/>
    <w:rsid w:val="001914D4"/>
    <w:rsid w:val="00196393"/>
    <w:rsid w:val="0019757E"/>
    <w:rsid w:val="001A4A04"/>
    <w:rsid w:val="001A50C5"/>
    <w:rsid w:val="001C2668"/>
    <w:rsid w:val="00201EE0"/>
    <w:rsid w:val="00221B6D"/>
    <w:rsid w:val="002315D2"/>
    <w:rsid w:val="00242E53"/>
    <w:rsid w:val="00250293"/>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51944"/>
    <w:rsid w:val="0035421D"/>
    <w:rsid w:val="0035442E"/>
    <w:rsid w:val="00357598"/>
    <w:rsid w:val="00366881"/>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51CC4"/>
    <w:rsid w:val="00574FBA"/>
    <w:rsid w:val="00586682"/>
    <w:rsid w:val="005B2BEB"/>
    <w:rsid w:val="005B66A9"/>
    <w:rsid w:val="005E100B"/>
    <w:rsid w:val="005E1610"/>
    <w:rsid w:val="005F30A6"/>
    <w:rsid w:val="006016CF"/>
    <w:rsid w:val="00606962"/>
    <w:rsid w:val="00632190"/>
    <w:rsid w:val="00671A16"/>
    <w:rsid w:val="00680053"/>
    <w:rsid w:val="00687EE7"/>
    <w:rsid w:val="00694E26"/>
    <w:rsid w:val="00696F38"/>
    <w:rsid w:val="006A3DD3"/>
    <w:rsid w:val="006B2EAE"/>
    <w:rsid w:val="006B6ABF"/>
    <w:rsid w:val="006D648A"/>
    <w:rsid w:val="006E276B"/>
    <w:rsid w:val="006F32EA"/>
    <w:rsid w:val="00706E3A"/>
    <w:rsid w:val="007342EF"/>
    <w:rsid w:val="0074223A"/>
    <w:rsid w:val="007526F3"/>
    <w:rsid w:val="007566DE"/>
    <w:rsid w:val="00777259"/>
    <w:rsid w:val="007965C1"/>
    <w:rsid w:val="00796905"/>
    <w:rsid w:val="007D0416"/>
    <w:rsid w:val="007D6BE3"/>
    <w:rsid w:val="008119F8"/>
    <w:rsid w:val="00820A4F"/>
    <w:rsid w:val="00827CA3"/>
    <w:rsid w:val="0083358D"/>
    <w:rsid w:val="0084063D"/>
    <w:rsid w:val="00844EAD"/>
    <w:rsid w:val="0084568F"/>
    <w:rsid w:val="00847940"/>
    <w:rsid w:val="00863872"/>
    <w:rsid w:val="008663BC"/>
    <w:rsid w:val="00867D81"/>
    <w:rsid w:val="00885BDD"/>
    <w:rsid w:val="00886616"/>
    <w:rsid w:val="00896BDD"/>
    <w:rsid w:val="00896E10"/>
    <w:rsid w:val="008B15F8"/>
    <w:rsid w:val="008C28C6"/>
    <w:rsid w:val="008C6A8A"/>
    <w:rsid w:val="008E6D88"/>
    <w:rsid w:val="008F09B3"/>
    <w:rsid w:val="008F5E28"/>
    <w:rsid w:val="00936988"/>
    <w:rsid w:val="009401B8"/>
    <w:rsid w:val="00944A03"/>
    <w:rsid w:val="009508B1"/>
    <w:rsid w:val="0096635F"/>
    <w:rsid w:val="00983B37"/>
    <w:rsid w:val="00996BA6"/>
    <w:rsid w:val="00996E5F"/>
    <w:rsid w:val="009F6D96"/>
    <w:rsid w:val="00A2132C"/>
    <w:rsid w:val="00A23D3E"/>
    <w:rsid w:val="00A24211"/>
    <w:rsid w:val="00A4215F"/>
    <w:rsid w:val="00A713B0"/>
    <w:rsid w:val="00A74D64"/>
    <w:rsid w:val="00A82450"/>
    <w:rsid w:val="00AB0DE7"/>
    <w:rsid w:val="00ADC5D7"/>
    <w:rsid w:val="00AE5FC2"/>
    <w:rsid w:val="00B20B31"/>
    <w:rsid w:val="00B417DB"/>
    <w:rsid w:val="00BC7CDE"/>
    <w:rsid w:val="00BD3CB2"/>
    <w:rsid w:val="00BF17DD"/>
    <w:rsid w:val="00BF2C1C"/>
    <w:rsid w:val="00BF4F61"/>
    <w:rsid w:val="00C02345"/>
    <w:rsid w:val="00C0333B"/>
    <w:rsid w:val="00C163AF"/>
    <w:rsid w:val="00C3571C"/>
    <w:rsid w:val="00C76710"/>
    <w:rsid w:val="00C9513E"/>
    <w:rsid w:val="00CA412A"/>
    <w:rsid w:val="00CB66F3"/>
    <w:rsid w:val="00CC781A"/>
    <w:rsid w:val="00CD6EDB"/>
    <w:rsid w:val="00CE2BF2"/>
    <w:rsid w:val="00D00111"/>
    <w:rsid w:val="00D06D01"/>
    <w:rsid w:val="00D12BC3"/>
    <w:rsid w:val="00D2397E"/>
    <w:rsid w:val="00D42403"/>
    <w:rsid w:val="00D44828"/>
    <w:rsid w:val="00D51618"/>
    <w:rsid w:val="00D60DDF"/>
    <w:rsid w:val="00D70267"/>
    <w:rsid w:val="00D80899"/>
    <w:rsid w:val="00D94607"/>
    <w:rsid w:val="00DC236E"/>
    <w:rsid w:val="00DD2809"/>
    <w:rsid w:val="00DE6B49"/>
    <w:rsid w:val="00DE7243"/>
    <w:rsid w:val="00E027F6"/>
    <w:rsid w:val="00E03DC8"/>
    <w:rsid w:val="00E27C90"/>
    <w:rsid w:val="00E31810"/>
    <w:rsid w:val="00E463DB"/>
    <w:rsid w:val="00E56D7A"/>
    <w:rsid w:val="00E674CE"/>
    <w:rsid w:val="00E724BA"/>
    <w:rsid w:val="00EF1903"/>
    <w:rsid w:val="00F01F2B"/>
    <w:rsid w:val="00F52A38"/>
    <w:rsid w:val="00F65EFF"/>
    <w:rsid w:val="00F708DA"/>
    <w:rsid w:val="00F76D8F"/>
    <w:rsid w:val="00F81966"/>
    <w:rsid w:val="00F85E5C"/>
    <w:rsid w:val="00F974CE"/>
    <w:rsid w:val="00FA3D17"/>
    <w:rsid w:val="00FA7471"/>
    <w:rsid w:val="00FB5485"/>
    <w:rsid w:val="00FC0025"/>
    <w:rsid w:val="00FC204E"/>
    <w:rsid w:val="00FD3B76"/>
    <w:rsid w:val="00FF78A2"/>
    <w:rsid w:val="028990B8"/>
    <w:rsid w:val="029222D3"/>
    <w:rsid w:val="02F97A5E"/>
    <w:rsid w:val="04DF9B1C"/>
    <w:rsid w:val="0559913B"/>
    <w:rsid w:val="0688E93B"/>
    <w:rsid w:val="06EA424A"/>
    <w:rsid w:val="07BBDCC6"/>
    <w:rsid w:val="089B3C42"/>
    <w:rsid w:val="09D59AD3"/>
    <w:rsid w:val="0A757E81"/>
    <w:rsid w:val="0A7D096B"/>
    <w:rsid w:val="0A9BFBA6"/>
    <w:rsid w:val="0B008BC6"/>
    <w:rsid w:val="0BCE5BA5"/>
    <w:rsid w:val="0E054EB8"/>
    <w:rsid w:val="0E26CD80"/>
    <w:rsid w:val="0E5DF8BC"/>
    <w:rsid w:val="0F4C2317"/>
    <w:rsid w:val="1090DE94"/>
    <w:rsid w:val="12C93BCF"/>
    <w:rsid w:val="12E8373F"/>
    <w:rsid w:val="12ECE122"/>
    <w:rsid w:val="12F60DE2"/>
    <w:rsid w:val="1328AACA"/>
    <w:rsid w:val="1356063B"/>
    <w:rsid w:val="14099E79"/>
    <w:rsid w:val="143895C3"/>
    <w:rsid w:val="1458E881"/>
    <w:rsid w:val="14ECD50A"/>
    <w:rsid w:val="15328CA8"/>
    <w:rsid w:val="15889835"/>
    <w:rsid w:val="169CB065"/>
    <w:rsid w:val="1797D552"/>
    <w:rsid w:val="18512BBE"/>
    <w:rsid w:val="18AAA239"/>
    <w:rsid w:val="195E2577"/>
    <w:rsid w:val="1B7BBDF4"/>
    <w:rsid w:val="1B883478"/>
    <w:rsid w:val="1BF992AD"/>
    <w:rsid w:val="1CB6197C"/>
    <w:rsid w:val="1D2957FC"/>
    <w:rsid w:val="1E18B8F1"/>
    <w:rsid w:val="1F5D0E49"/>
    <w:rsid w:val="222271BB"/>
    <w:rsid w:val="223E3E42"/>
    <w:rsid w:val="2256253D"/>
    <w:rsid w:val="2386C820"/>
    <w:rsid w:val="239A758D"/>
    <w:rsid w:val="24A42D53"/>
    <w:rsid w:val="264CE246"/>
    <w:rsid w:val="26E45328"/>
    <w:rsid w:val="26ECA846"/>
    <w:rsid w:val="28ADB22A"/>
    <w:rsid w:val="28C33A6C"/>
    <w:rsid w:val="29AF89DB"/>
    <w:rsid w:val="2A564DCD"/>
    <w:rsid w:val="2A62DC23"/>
    <w:rsid w:val="2A8BBD7A"/>
    <w:rsid w:val="2AC199D8"/>
    <w:rsid w:val="2D5BA41E"/>
    <w:rsid w:val="2D5E36FF"/>
    <w:rsid w:val="2DEB83F7"/>
    <w:rsid w:val="2E1BEC9F"/>
    <w:rsid w:val="2E3CBF0A"/>
    <w:rsid w:val="2ED25DE1"/>
    <w:rsid w:val="2F0E8B63"/>
    <w:rsid w:val="2F6BC930"/>
    <w:rsid w:val="30555653"/>
    <w:rsid w:val="32972A77"/>
    <w:rsid w:val="33195909"/>
    <w:rsid w:val="3426E8F2"/>
    <w:rsid w:val="37EE42B1"/>
    <w:rsid w:val="3815DE51"/>
    <w:rsid w:val="398F5CDC"/>
    <w:rsid w:val="39DA8B8F"/>
    <w:rsid w:val="3B23FA99"/>
    <w:rsid w:val="3B94E8E6"/>
    <w:rsid w:val="3BA504DA"/>
    <w:rsid w:val="3D53DE1D"/>
    <w:rsid w:val="3D6A211C"/>
    <w:rsid w:val="3FC588EC"/>
    <w:rsid w:val="409DCFB4"/>
    <w:rsid w:val="4390B174"/>
    <w:rsid w:val="443E24C6"/>
    <w:rsid w:val="4525F965"/>
    <w:rsid w:val="453CF22E"/>
    <w:rsid w:val="46EBD792"/>
    <w:rsid w:val="48083263"/>
    <w:rsid w:val="487E5DA0"/>
    <w:rsid w:val="49B04A09"/>
    <w:rsid w:val="4B25B452"/>
    <w:rsid w:val="4B62A892"/>
    <w:rsid w:val="4B7DF7E9"/>
    <w:rsid w:val="4C2A850C"/>
    <w:rsid w:val="4C59AF88"/>
    <w:rsid w:val="4D33D111"/>
    <w:rsid w:val="4E3C6891"/>
    <w:rsid w:val="4EDC94E2"/>
    <w:rsid w:val="50071C6B"/>
    <w:rsid w:val="50A96207"/>
    <w:rsid w:val="50C41AFF"/>
    <w:rsid w:val="50D1A4C1"/>
    <w:rsid w:val="50D78E8B"/>
    <w:rsid w:val="511C62A0"/>
    <w:rsid w:val="511CCF61"/>
    <w:rsid w:val="51798EB9"/>
    <w:rsid w:val="51893F41"/>
    <w:rsid w:val="51AF4DB1"/>
    <w:rsid w:val="52087A45"/>
    <w:rsid w:val="52E061D6"/>
    <w:rsid w:val="54017008"/>
    <w:rsid w:val="5457D07F"/>
    <w:rsid w:val="55F1CA53"/>
    <w:rsid w:val="56653CDE"/>
    <w:rsid w:val="5B49BB52"/>
    <w:rsid w:val="5C684F91"/>
    <w:rsid w:val="5CB80BAB"/>
    <w:rsid w:val="5CBF9DFB"/>
    <w:rsid w:val="5D14477A"/>
    <w:rsid w:val="5D8CDFD1"/>
    <w:rsid w:val="5EF9D59B"/>
    <w:rsid w:val="5F502030"/>
    <w:rsid w:val="5FF129C4"/>
    <w:rsid w:val="64805B02"/>
    <w:rsid w:val="6486BA4C"/>
    <w:rsid w:val="65DBF7C0"/>
    <w:rsid w:val="66D17034"/>
    <w:rsid w:val="6C532442"/>
    <w:rsid w:val="6D74F231"/>
    <w:rsid w:val="6DA075F0"/>
    <w:rsid w:val="6E021799"/>
    <w:rsid w:val="6E2B9A9D"/>
    <w:rsid w:val="701A8523"/>
    <w:rsid w:val="704F61C5"/>
    <w:rsid w:val="7324E80C"/>
    <w:rsid w:val="7454DEBF"/>
    <w:rsid w:val="74C72FD0"/>
    <w:rsid w:val="74E1E292"/>
    <w:rsid w:val="75F4AD96"/>
    <w:rsid w:val="76E3A94F"/>
    <w:rsid w:val="7717D53B"/>
    <w:rsid w:val="78992680"/>
    <w:rsid w:val="78EAC628"/>
    <w:rsid w:val="7CADBDAA"/>
    <w:rsid w:val="7CC7519B"/>
    <w:rsid w:val="7D2AB7D9"/>
    <w:rsid w:val="7E1C13CC"/>
    <w:rsid w:val="7F2D4D5E"/>
    <w:rsid w:val="7F4F5799"/>
    <w:rsid w:val="7F752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cialworlds.sgh.waw.pl/ro/modu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cialworlds.sgh.waw.pl/ro/modu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Props1.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2.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3.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2237</Words>
  <Characters>15655</Characters>
  <Application>Microsoft Office Word</Application>
  <DocSecurity>0</DocSecurity>
  <Lines>626</Lines>
  <Paragraphs>397</Paragraphs>
  <ScaleCrop>false</ScaleCrop>
  <Company/>
  <LinksUpToDate>false</LinksUpToDate>
  <CharactersWithSpaces>17495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19</cp:revision>
  <dcterms:created xsi:type="dcterms:W3CDTF">2025-07-30T11:18:00Z</dcterms:created>
  <dcterms:modified xsi:type="dcterms:W3CDTF">2025-11-07T13:19:00Z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10481396-0636-4c84-b3ba-0cc55f7d5d6c</vt:lpwstr>
  </property>
</Properties>
</file>