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A76AC2" w:rsidRDefault="00123B64" w:rsidP="00123B64">
      <w:pPr>
        <w:rPr>
          <w:rFonts w:ascii="Cambria" w:hAnsi="Cambria"/>
          <w:sz w:val="20"/>
          <w:szCs w:val="20"/>
        </w:rPr>
      </w:pPr>
    </w:p>
    <w:p w14:paraId="45DABDDA" w14:textId="77777777" w:rsidR="00123B64" w:rsidRPr="00A76AC2" w:rsidRDefault="00123B64" w:rsidP="00FB5485">
      <w:pPr>
        <w:jc w:val="center"/>
        <w:rPr>
          <w:rFonts w:ascii="Cambria" w:hAnsi="Cambria"/>
          <w:b/>
          <w:bCs/>
          <w:sz w:val="20"/>
          <w:szCs w:val="20"/>
        </w:rPr>
      </w:pPr>
      <w:r w:rsidRPr="00A76AC2">
        <w:rPr>
          <w:rFonts w:ascii="Cambria" w:hAnsi="Cambria"/>
          <w:b/>
          <w:bCs/>
          <w:sz w:val="20"/>
          <w:szCs w:val="20"/>
        </w:rPr>
        <w:t>FIŞA DISCIPLINEI</w:t>
      </w:r>
    </w:p>
    <w:p w14:paraId="73B2268A" w14:textId="31EB1BC5" w:rsidR="00123B64" w:rsidRPr="00A76AC2" w:rsidRDefault="00DC6BC8" w:rsidP="00FB5485">
      <w:pPr>
        <w:jc w:val="center"/>
        <w:rPr>
          <w:rFonts w:ascii="Cambria" w:hAnsi="Cambria"/>
          <w:i/>
          <w:iCs/>
          <w:sz w:val="20"/>
          <w:szCs w:val="20"/>
        </w:rPr>
      </w:pPr>
      <w:r w:rsidRPr="00A76AC2">
        <w:rPr>
          <w:rFonts w:ascii="Cambria" w:hAnsi="Cambria"/>
          <w:i/>
          <w:iCs/>
          <w:sz w:val="20"/>
          <w:szCs w:val="20"/>
        </w:rPr>
        <w:t>Introducere în Antropologie</w:t>
      </w:r>
    </w:p>
    <w:p w14:paraId="147D6DE1" w14:textId="021CC7CD" w:rsidR="00123B64" w:rsidRPr="00A76AC2" w:rsidRDefault="00123B64" w:rsidP="00FB5485">
      <w:pPr>
        <w:jc w:val="center"/>
        <w:rPr>
          <w:rFonts w:ascii="Cambria" w:hAnsi="Cambria"/>
          <w:sz w:val="20"/>
          <w:szCs w:val="20"/>
        </w:rPr>
      </w:pPr>
      <w:r w:rsidRPr="00A76AC2">
        <w:rPr>
          <w:rFonts w:ascii="Cambria" w:hAnsi="Cambria"/>
          <w:sz w:val="20"/>
          <w:szCs w:val="20"/>
        </w:rPr>
        <w:t>Anul universitar</w:t>
      </w:r>
      <w:r w:rsidR="00632190" w:rsidRPr="00A76AC2">
        <w:rPr>
          <w:rFonts w:ascii="Cambria" w:hAnsi="Cambria"/>
          <w:sz w:val="20"/>
          <w:szCs w:val="20"/>
        </w:rPr>
        <w:t xml:space="preserve"> </w:t>
      </w:r>
      <w:r w:rsidR="00AE5FC2" w:rsidRPr="00A76AC2">
        <w:rPr>
          <w:rFonts w:ascii="Cambria" w:hAnsi="Cambria"/>
          <w:sz w:val="20"/>
          <w:szCs w:val="20"/>
        </w:rPr>
        <w:t>2025 - 2026</w:t>
      </w:r>
    </w:p>
    <w:p w14:paraId="28DAEF12" w14:textId="77777777" w:rsidR="002315D2" w:rsidRPr="00A76AC2" w:rsidRDefault="002315D2" w:rsidP="002315D2">
      <w:pPr>
        <w:rPr>
          <w:rFonts w:ascii="Cambria" w:hAnsi="Cambria"/>
          <w:color w:val="FF0000"/>
          <w:sz w:val="20"/>
          <w:szCs w:val="20"/>
        </w:rPr>
      </w:pPr>
    </w:p>
    <w:p w14:paraId="6FE23610" w14:textId="77777777" w:rsidR="00886616" w:rsidRPr="00A76AC2" w:rsidRDefault="00886616" w:rsidP="003D7F8A">
      <w:pPr>
        <w:spacing w:after="0"/>
        <w:ind w:left="142" w:hanging="567"/>
        <w:rPr>
          <w:rFonts w:ascii="Cambria" w:hAnsi="Cambria"/>
          <w:b/>
          <w:sz w:val="20"/>
          <w:szCs w:val="20"/>
        </w:rPr>
      </w:pPr>
      <w:r w:rsidRPr="00A76AC2">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A76AC2" w14:paraId="36E5E3E1" w14:textId="77777777" w:rsidTr="00820A4F">
        <w:trPr>
          <w:trHeight w:val="284"/>
        </w:trPr>
        <w:tc>
          <w:tcPr>
            <w:tcW w:w="3403" w:type="dxa"/>
            <w:vAlign w:val="center"/>
          </w:tcPr>
          <w:p w14:paraId="6BABABB2" w14:textId="77777777" w:rsidR="00D51618" w:rsidRPr="00A76AC2" w:rsidRDefault="00D51618" w:rsidP="00D51618">
            <w:pPr>
              <w:keepNext/>
              <w:suppressAutoHyphens/>
              <w:spacing w:after="0" w:line="240" w:lineRule="auto"/>
              <w:ind w:left="34" w:right="-625"/>
              <w:outlineLvl w:val="0"/>
              <w:rPr>
                <w:rFonts w:ascii="Cambria" w:eastAsia="Times New Roman" w:hAnsi="Cambria" w:cs="Times New Roman"/>
                <w:kern w:val="0"/>
                <w:sz w:val="20"/>
                <w:szCs w:val="20"/>
                <w:lang w:eastAsia="zh-CN"/>
                <w14:ligatures w14:val="none"/>
              </w:rPr>
            </w:pPr>
            <w:r w:rsidRPr="00A76AC2">
              <w:rPr>
                <w:rFonts w:ascii="Cambria" w:eastAsia="Times New Roman" w:hAnsi="Cambria" w:cs="Times New Roman"/>
                <w:kern w:val="0"/>
                <w:sz w:val="20"/>
                <w:szCs w:val="20"/>
                <w:lang w:eastAsia="zh-CN"/>
                <w14:ligatures w14:val="none"/>
              </w:rPr>
              <w:t>1.1. Instituția de învățământ superior</w:t>
            </w:r>
          </w:p>
        </w:tc>
        <w:tc>
          <w:tcPr>
            <w:tcW w:w="7088" w:type="dxa"/>
            <w:vAlign w:val="center"/>
          </w:tcPr>
          <w:p w14:paraId="33E6C37A" w14:textId="010C996E" w:rsidR="00D51618" w:rsidRPr="00A76AC2"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A76AC2">
              <w:rPr>
                <w:rFonts w:ascii="Cambria" w:eastAsia="Times New Roman" w:hAnsi="Cambria" w:cs="Times New Roman"/>
                <w:kern w:val="0"/>
                <w:sz w:val="20"/>
                <w:szCs w:val="20"/>
                <w:lang w:eastAsia="zh-CN"/>
                <w14:ligatures w14:val="none"/>
              </w:rPr>
              <w:t>Universitatea Babeș-Bolyai</w:t>
            </w:r>
          </w:p>
        </w:tc>
      </w:tr>
      <w:tr w:rsidR="00D51618" w:rsidRPr="00A76AC2" w14:paraId="337527D1" w14:textId="77777777" w:rsidTr="00820A4F">
        <w:trPr>
          <w:trHeight w:val="284"/>
        </w:trPr>
        <w:tc>
          <w:tcPr>
            <w:tcW w:w="3403" w:type="dxa"/>
            <w:vAlign w:val="center"/>
          </w:tcPr>
          <w:p w14:paraId="2C64104C" w14:textId="77777777" w:rsidR="00D51618" w:rsidRPr="00A76AC2" w:rsidRDefault="00D51618" w:rsidP="00D51618">
            <w:pPr>
              <w:keepNext/>
              <w:suppressAutoHyphens/>
              <w:spacing w:after="0" w:line="240" w:lineRule="auto"/>
              <w:ind w:left="34"/>
              <w:outlineLvl w:val="4"/>
              <w:rPr>
                <w:rFonts w:ascii="Cambria" w:eastAsia="Times New Roman" w:hAnsi="Cambria" w:cs="Times New Roman"/>
                <w:kern w:val="0"/>
                <w:sz w:val="20"/>
                <w:szCs w:val="20"/>
                <w:lang w:eastAsia="zh-CN"/>
                <w14:ligatures w14:val="none"/>
              </w:rPr>
            </w:pPr>
            <w:r w:rsidRPr="00A76AC2">
              <w:rPr>
                <w:rFonts w:ascii="Cambria" w:eastAsia="Times New Roman" w:hAnsi="Cambria" w:cs="Times New Roman"/>
                <w:kern w:val="0"/>
                <w:sz w:val="20"/>
                <w:szCs w:val="20"/>
                <w:lang w:eastAsia="zh-CN"/>
                <w14:ligatures w14:val="none"/>
              </w:rPr>
              <w:t>1.2. Facultatea</w:t>
            </w:r>
          </w:p>
        </w:tc>
        <w:tc>
          <w:tcPr>
            <w:tcW w:w="7088" w:type="dxa"/>
            <w:vAlign w:val="center"/>
          </w:tcPr>
          <w:p w14:paraId="15D1FA1F" w14:textId="0C5057AF" w:rsidR="00D51618" w:rsidRPr="00A76AC2"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A76AC2">
              <w:rPr>
                <w:rFonts w:ascii="Cambria" w:eastAsia="Times New Roman" w:hAnsi="Cambria" w:cs="Times New Roman"/>
                <w:kern w:val="0"/>
                <w:sz w:val="20"/>
                <w:szCs w:val="20"/>
                <w:lang w:eastAsia="zh-CN"/>
                <w14:ligatures w14:val="none"/>
              </w:rPr>
              <w:t>Facultatea de Sociologie și Asistență Socială</w:t>
            </w:r>
          </w:p>
        </w:tc>
      </w:tr>
      <w:tr w:rsidR="00D51618" w:rsidRPr="00A76AC2" w14:paraId="76018161" w14:textId="77777777" w:rsidTr="00820A4F">
        <w:trPr>
          <w:trHeight w:val="284"/>
        </w:trPr>
        <w:tc>
          <w:tcPr>
            <w:tcW w:w="3403" w:type="dxa"/>
            <w:vAlign w:val="center"/>
          </w:tcPr>
          <w:p w14:paraId="30854B61" w14:textId="77777777" w:rsidR="00D51618" w:rsidRPr="00A76AC2" w:rsidRDefault="00D51618" w:rsidP="00D51618">
            <w:pPr>
              <w:keepNext/>
              <w:suppressAutoHyphens/>
              <w:spacing w:after="0" w:line="240" w:lineRule="auto"/>
              <w:ind w:left="34" w:right="-625"/>
              <w:outlineLvl w:val="0"/>
              <w:rPr>
                <w:rFonts w:ascii="Cambria" w:eastAsia="Times New Roman" w:hAnsi="Cambria" w:cs="Times New Roman"/>
                <w:kern w:val="0"/>
                <w:sz w:val="20"/>
                <w:szCs w:val="20"/>
                <w:lang w:eastAsia="zh-CN"/>
                <w14:ligatures w14:val="none"/>
              </w:rPr>
            </w:pPr>
            <w:r w:rsidRPr="00A76AC2">
              <w:rPr>
                <w:rFonts w:ascii="Cambria" w:eastAsia="Times New Roman" w:hAnsi="Cambria" w:cs="Times New Roman"/>
                <w:kern w:val="0"/>
                <w:sz w:val="20"/>
                <w:szCs w:val="20"/>
                <w:lang w:eastAsia="zh-CN"/>
                <w14:ligatures w14:val="none"/>
              </w:rPr>
              <w:t>1.3. Departamentul</w:t>
            </w:r>
          </w:p>
        </w:tc>
        <w:tc>
          <w:tcPr>
            <w:tcW w:w="7088" w:type="dxa"/>
            <w:vAlign w:val="center"/>
          </w:tcPr>
          <w:p w14:paraId="04A98289" w14:textId="1372F852" w:rsidR="00D51618" w:rsidRPr="00A76AC2"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A76AC2">
              <w:rPr>
                <w:rFonts w:ascii="Cambria" w:eastAsia="Times New Roman" w:hAnsi="Cambria" w:cs="Times New Roman"/>
                <w:kern w:val="0"/>
                <w:sz w:val="20"/>
                <w:szCs w:val="20"/>
                <w:lang w:eastAsia="zh-CN"/>
                <w14:ligatures w14:val="none"/>
              </w:rPr>
              <w:t>Sociologie</w:t>
            </w:r>
          </w:p>
        </w:tc>
      </w:tr>
      <w:tr w:rsidR="00D51618" w:rsidRPr="00A76AC2" w14:paraId="75057EAD" w14:textId="77777777" w:rsidTr="00820A4F">
        <w:trPr>
          <w:trHeight w:val="284"/>
        </w:trPr>
        <w:tc>
          <w:tcPr>
            <w:tcW w:w="3403" w:type="dxa"/>
            <w:vAlign w:val="center"/>
          </w:tcPr>
          <w:p w14:paraId="32CD6E9C" w14:textId="77777777" w:rsidR="00D51618" w:rsidRPr="00A76AC2" w:rsidRDefault="00D51618" w:rsidP="00D51618">
            <w:pPr>
              <w:suppressAutoHyphens/>
              <w:spacing w:after="0" w:line="240" w:lineRule="auto"/>
              <w:ind w:left="34"/>
              <w:rPr>
                <w:rFonts w:ascii="Cambria" w:eastAsia="Times New Roman" w:hAnsi="Cambria" w:cs="Times New Roman"/>
                <w:kern w:val="0"/>
                <w:sz w:val="20"/>
                <w:szCs w:val="20"/>
                <w:lang w:eastAsia="zh-CN"/>
                <w14:ligatures w14:val="none"/>
              </w:rPr>
            </w:pPr>
            <w:r w:rsidRPr="00A76AC2">
              <w:rPr>
                <w:rFonts w:ascii="Cambria" w:eastAsia="Times New Roman" w:hAnsi="Cambria" w:cs="Times New Roman"/>
                <w:kern w:val="0"/>
                <w:sz w:val="20"/>
                <w:szCs w:val="20"/>
                <w:lang w:eastAsia="zh-CN"/>
                <w14:ligatures w14:val="none"/>
              </w:rPr>
              <w:t>1.4.</w:t>
            </w:r>
            <w:r w:rsidRPr="00A76AC2">
              <w:rPr>
                <w:rFonts w:ascii="Cambria" w:eastAsia="Times New Roman" w:hAnsi="Cambria" w:cs="Times New Roman"/>
                <w:b/>
                <w:kern w:val="0"/>
                <w:sz w:val="20"/>
                <w:szCs w:val="20"/>
                <w:lang w:eastAsia="zh-CN"/>
                <w14:ligatures w14:val="none"/>
              </w:rPr>
              <w:t xml:space="preserve"> </w:t>
            </w:r>
            <w:r w:rsidRPr="00A76AC2">
              <w:rPr>
                <w:rFonts w:ascii="Cambria" w:eastAsia="Times New Roman" w:hAnsi="Cambria" w:cs="Times New Roman"/>
                <w:kern w:val="0"/>
                <w:sz w:val="20"/>
                <w:szCs w:val="20"/>
                <w:lang w:eastAsia="zh-CN"/>
                <w14:ligatures w14:val="none"/>
              </w:rPr>
              <w:t>Domeniul de studii</w:t>
            </w:r>
          </w:p>
        </w:tc>
        <w:tc>
          <w:tcPr>
            <w:tcW w:w="7088" w:type="dxa"/>
            <w:vAlign w:val="center"/>
          </w:tcPr>
          <w:p w14:paraId="0E1920A1" w14:textId="04BEE4FB" w:rsidR="00D51618" w:rsidRPr="00A76AC2"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A76AC2">
              <w:rPr>
                <w:rFonts w:ascii="Cambria" w:eastAsia="Times New Roman" w:hAnsi="Cambria" w:cs="Times New Roman"/>
                <w:kern w:val="0"/>
                <w:sz w:val="20"/>
                <w:szCs w:val="20"/>
                <w:lang w:eastAsia="zh-CN"/>
                <w14:ligatures w14:val="none"/>
              </w:rPr>
              <w:t>Sociologie</w:t>
            </w:r>
          </w:p>
        </w:tc>
      </w:tr>
      <w:tr w:rsidR="00D51618" w:rsidRPr="00A76AC2" w14:paraId="621A245D" w14:textId="77777777" w:rsidTr="00820A4F">
        <w:trPr>
          <w:trHeight w:val="284"/>
        </w:trPr>
        <w:tc>
          <w:tcPr>
            <w:tcW w:w="3403" w:type="dxa"/>
            <w:vAlign w:val="center"/>
          </w:tcPr>
          <w:p w14:paraId="6ED9A9E8" w14:textId="77777777" w:rsidR="00D51618" w:rsidRPr="00A76AC2" w:rsidRDefault="00D51618" w:rsidP="00D51618">
            <w:pPr>
              <w:suppressAutoHyphens/>
              <w:spacing w:after="0" w:line="240" w:lineRule="auto"/>
              <w:ind w:left="34"/>
              <w:rPr>
                <w:rFonts w:ascii="Cambria" w:eastAsia="Times New Roman" w:hAnsi="Cambria" w:cs="Times New Roman"/>
                <w:kern w:val="0"/>
                <w:sz w:val="20"/>
                <w:szCs w:val="20"/>
                <w:vertAlign w:val="superscript"/>
                <w:lang w:eastAsia="zh-CN"/>
                <w14:ligatures w14:val="none"/>
              </w:rPr>
            </w:pPr>
            <w:r w:rsidRPr="00A76AC2">
              <w:rPr>
                <w:rFonts w:ascii="Cambria" w:eastAsia="Times New Roman" w:hAnsi="Cambria" w:cs="Times New Roman"/>
                <w:kern w:val="0"/>
                <w:sz w:val="20"/>
                <w:szCs w:val="20"/>
                <w:lang w:eastAsia="zh-CN"/>
                <w14:ligatures w14:val="none"/>
              </w:rPr>
              <w:t>1.5.</w:t>
            </w:r>
            <w:r w:rsidRPr="00A76AC2">
              <w:rPr>
                <w:rFonts w:ascii="Cambria" w:eastAsia="Times New Roman" w:hAnsi="Cambria" w:cs="Times New Roman"/>
                <w:b/>
                <w:kern w:val="0"/>
                <w:sz w:val="20"/>
                <w:szCs w:val="20"/>
                <w:lang w:eastAsia="zh-CN"/>
                <w14:ligatures w14:val="none"/>
              </w:rPr>
              <w:t xml:space="preserve"> </w:t>
            </w:r>
            <w:r w:rsidRPr="00A76AC2">
              <w:rPr>
                <w:rFonts w:ascii="Cambria" w:eastAsia="Times New Roman" w:hAnsi="Cambria" w:cs="Times New Roman"/>
                <w:kern w:val="0"/>
                <w:sz w:val="20"/>
                <w:szCs w:val="20"/>
                <w:lang w:eastAsia="zh-CN"/>
                <w14:ligatures w14:val="none"/>
              </w:rPr>
              <w:t>Ciclul de studii</w:t>
            </w:r>
          </w:p>
        </w:tc>
        <w:tc>
          <w:tcPr>
            <w:tcW w:w="7088" w:type="dxa"/>
            <w:vAlign w:val="center"/>
          </w:tcPr>
          <w:p w14:paraId="2F581B40" w14:textId="23462EEC" w:rsidR="00D70267" w:rsidRPr="00A76AC2"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A76AC2">
              <w:rPr>
                <w:rFonts w:ascii="Cambria" w:eastAsia="Times New Roman" w:hAnsi="Cambria" w:cs="Times New Roman"/>
                <w:kern w:val="0"/>
                <w:sz w:val="20"/>
                <w:szCs w:val="20"/>
                <w:lang w:eastAsia="zh-CN"/>
                <w14:ligatures w14:val="none"/>
              </w:rPr>
              <w:t>Licență</w:t>
            </w:r>
          </w:p>
        </w:tc>
      </w:tr>
      <w:tr w:rsidR="00D51618" w:rsidRPr="00A76AC2" w14:paraId="656B8906" w14:textId="77777777" w:rsidTr="00820A4F">
        <w:trPr>
          <w:trHeight w:val="284"/>
        </w:trPr>
        <w:tc>
          <w:tcPr>
            <w:tcW w:w="3403" w:type="dxa"/>
            <w:vAlign w:val="center"/>
          </w:tcPr>
          <w:p w14:paraId="1FF1F3E1" w14:textId="77777777" w:rsidR="00D51618" w:rsidRPr="00A76AC2" w:rsidRDefault="00D51618" w:rsidP="00D51618">
            <w:pPr>
              <w:keepNext/>
              <w:suppressAutoHyphens/>
              <w:spacing w:after="0" w:line="240" w:lineRule="auto"/>
              <w:ind w:left="34"/>
              <w:outlineLvl w:val="1"/>
              <w:rPr>
                <w:rFonts w:ascii="Cambria" w:eastAsia="Times New Roman" w:hAnsi="Cambria" w:cs="Times New Roman"/>
                <w:kern w:val="0"/>
                <w:sz w:val="20"/>
                <w:szCs w:val="20"/>
                <w:lang w:eastAsia="zh-CN"/>
                <w14:ligatures w14:val="none"/>
              </w:rPr>
            </w:pPr>
            <w:r w:rsidRPr="00A76AC2">
              <w:rPr>
                <w:rFonts w:ascii="Cambria" w:eastAsia="Times New Roman" w:hAnsi="Cambria" w:cs="Times New Roman"/>
                <w:kern w:val="0"/>
                <w:sz w:val="20"/>
                <w:szCs w:val="20"/>
                <w:lang w:eastAsia="zh-CN"/>
                <w14:ligatures w14:val="none"/>
              </w:rPr>
              <w:t>1.6. Programul de studii / Calificarea</w:t>
            </w:r>
          </w:p>
        </w:tc>
        <w:tc>
          <w:tcPr>
            <w:tcW w:w="7088" w:type="dxa"/>
            <w:vAlign w:val="center"/>
          </w:tcPr>
          <w:p w14:paraId="2025CE64" w14:textId="66561EEA" w:rsidR="00D51618" w:rsidRPr="00A76AC2" w:rsidRDefault="00800CE6"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A76AC2">
              <w:rPr>
                <w:rFonts w:ascii="Cambria" w:eastAsia="Times New Roman" w:hAnsi="Cambria" w:cs="Times New Roman"/>
                <w:kern w:val="0"/>
                <w:sz w:val="20"/>
                <w:szCs w:val="20"/>
                <w:lang w:eastAsia="zh-CN"/>
                <w14:ligatures w14:val="none"/>
              </w:rPr>
              <w:t>Sociologie</w:t>
            </w:r>
            <w:r w:rsidR="00AE5FC2" w:rsidRPr="00A76AC2">
              <w:rPr>
                <w:rFonts w:ascii="Cambria" w:eastAsia="Times New Roman" w:hAnsi="Cambria" w:cs="Times New Roman"/>
                <w:kern w:val="0"/>
                <w:sz w:val="20"/>
                <w:szCs w:val="20"/>
                <w:lang w:eastAsia="zh-CN"/>
                <w14:ligatures w14:val="none"/>
              </w:rPr>
              <w:t xml:space="preserve"> /</w:t>
            </w:r>
            <w:r w:rsidR="003C135D" w:rsidRPr="00A76AC2">
              <w:rPr>
                <w:rFonts w:ascii="Cambria" w:eastAsia="Times New Roman" w:hAnsi="Cambria" w:cs="Times New Roman"/>
                <w:kern w:val="0"/>
                <w:sz w:val="20"/>
                <w:szCs w:val="20"/>
                <w:lang w:eastAsia="zh-CN"/>
                <w14:ligatures w14:val="none"/>
              </w:rPr>
              <w:t xml:space="preserve"> Licențiat în Sociologie</w:t>
            </w:r>
          </w:p>
        </w:tc>
      </w:tr>
      <w:tr w:rsidR="00D51618" w:rsidRPr="00A76AC2" w14:paraId="506B4158" w14:textId="77777777" w:rsidTr="00820A4F">
        <w:trPr>
          <w:trHeight w:val="284"/>
        </w:trPr>
        <w:tc>
          <w:tcPr>
            <w:tcW w:w="3403" w:type="dxa"/>
            <w:vAlign w:val="center"/>
          </w:tcPr>
          <w:p w14:paraId="69749BF2" w14:textId="77777777" w:rsidR="00D51618" w:rsidRPr="00A76AC2" w:rsidRDefault="00D51618" w:rsidP="00D51618">
            <w:pPr>
              <w:keepNext/>
              <w:suppressAutoHyphens/>
              <w:spacing w:after="0" w:line="240" w:lineRule="auto"/>
              <w:ind w:left="34"/>
              <w:outlineLvl w:val="1"/>
              <w:rPr>
                <w:rFonts w:ascii="Cambria" w:eastAsia="Times New Roman" w:hAnsi="Cambria" w:cs="Times New Roman"/>
                <w:kern w:val="0"/>
                <w:sz w:val="20"/>
                <w:szCs w:val="20"/>
                <w:lang w:eastAsia="zh-CN"/>
                <w14:ligatures w14:val="none"/>
              </w:rPr>
            </w:pPr>
            <w:r w:rsidRPr="00A76AC2">
              <w:rPr>
                <w:rFonts w:ascii="Cambria" w:eastAsia="Times New Roman" w:hAnsi="Cambria" w:cs="Times New Roman"/>
                <w:kern w:val="0"/>
                <w:sz w:val="20"/>
                <w:szCs w:val="20"/>
                <w:lang w:eastAsia="zh-CN"/>
                <w14:ligatures w14:val="none"/>
              </w:rPr>
              <w:t>1.7. Forma de învățământ</w:t>
            </w:r>
          </w:p>
        </w:tc>
        <w:tc>
          <w:tcPr>
            <w:tcW w:w="7088" w:type="dxa"/>
            <w:vAlign w:val="center"/>
          </w:tcPr>
          <w:p w14:paraId="398F7AEA" w14:textId="605D6FF8" w:rsidR="00D51618" w:rsidRPr="00A76AC2" w:rsidRDefault="002518F3" w:rsidP="00D51618">
            <w:pPr>
              <w:keepNext/>
              <w:suppressAutoHyphens/>
              <w:spacing w:after="0" w:line="240" w:lineRule="auto"/>
              <w:ind w:right="-625"/>
              <w:outlineLvl w:val="0"/>
              <w:rPr>
                <w:rFonts w:ascii="Cambria" w:eastAsia="Times New Roman" w:hAnsi="Cambria" w:cs="Times New Roman"/>
                <w:kern w:val="0"/>
                <w:sz w:val="20"/>
                <w:szCs w:val="20"/>
                <w:lang w:eastAsia="zh-CN"/>
                <w14:ligatures w14:val="none"/>
              </w:rPr>
            </w:pPr>
            <w:r w:rsidRPr="00A76AC2">
              <w:rPr>
                <w:rFonts w:ascii="Cambria" w:eastAsia="Times New Roman" w:hAnsi="Cambria" w:cs="Times New Roman"/>
                <w:kern w:val="0"/>
                <w:sz w:val="20"/>
                <w:szCs w:val="20"/>
                <w:lang w:eastAsia="zh-CN"/>
                <w14:ligatures w14:val="none"/>
              </w:rPr>
              <w:t xml:space="preserve">  Cu frecvență</w:t>
            </w:r>
          </w:p>
        </w:tc>
      </w:tr>
    </w:tbl>
    <w:p w14:paraId="04115883" w14:textId="77777777" w:rsidR="00FC204E" w:rsidRPr="00A76AC2" w:rsidRDefault="00FC204E" w:rsidP="00886616">
      <w:pPr>
        <w:spacing w:after="0"/>
        <w:rPr>
          <w:rFonts w:ascii="Cambria" w:hAnsi="Cambria"/>
          <w:b/>
          <w:sz w:val="20"/>
          <w:szCs w:val="20"/>
        </w:rPr>
      </w:pPr>
    </w:p>
    <w:p w14:paraId="101334E7" w14:textId="4A46042D" w:rsidR="00366881" w:rsidRPr="00A76AC2" w:rsidRDefault="00366881" w:rsidP="00366881">
      <w:pPr>
        <w:spacing w:after="0"/>
        <w:ind w:left="142" w:hanging="567"/>
        <w:rPr>
          <w:rFonts w:ascii="Cambria" w:hAnsi="Cambria"/>
          <w:b/>
          <w:sz w:val="20"/>
          <w:szCs w:val="20"/>
        </w:rPr>
      </w:pPr>
      <w:r w:rsidRPr="00A76AC2">
        <w:rPr>
          <w:rFonts w:ascii="Cambria" w:hAnsi="Cambria"/>
          <w:b/>
          <w:sz w:val="20"/>
          <w:szCs w:val="20"/>
        </w:rPr>
        <w:t>2. Date despre 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A76AC2" w14:paraId="3E2CE595" w14:textId="77777777" w:rsidTr="11BC7BD3">
        <w:trPr>
          <w:trHeight w:val="284"/>
        </w:trPr>
        <w:tc>
          <w:tcPr>
            <w:tcW w:w="2577" w:type="dxa"/>
            <w:gridSpan w:val="3"/>
            <w:vAlign w:val="center"/>
          </w:tcPr>
          <w:p w14:paraId="54A19AC7" w14:textId="77777777" w:rsidR="008F5E28" w:rsidRPr="00A76AC2" w:rsidRDefault="008F5E28" w:rsidP="00C60F8E">
            <w:pPr>
              <w:suppressAutoHyphens/>
              <w:spacing w:after="0" w:line="240" w:lineRule="auto"/>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2.1. Denumirea disciplinei</w:t>
            </w:r>
          </w:p>
        </w:tc>
        <w:tc>
          <w:tcPr>
            <w:tcW w:w="4677" w:type="dxa"/>
            <w:gridSpan w:val="6"/>
            <w:vAlign w:val="center"/>
          </w:tcPr>
          <w:p w14:paraId="56BB9F54" w14:textId="7097FB9B" w:rsidR="008F5E28" w:rsidRPr="00A76AC2" w:rsidRDefault="00A9791D" w:rsidP="00C0333B">
            <w:pPr>
              <w:pStyle w:val="Default"/>
              <w:rPr>
                <w:rFonts w:ascii="Cambria" w:hAnsi="Cambria"/>
                <w:sz w:val="20"/>
                <w:szCs w:val="20"/>
              </w:rPr>
            </w:pPr>
            <w:r w:rsidRPr="00A76AC2">
              <w:rPr>
                <w:rFonts w:ascii="Cambria" w:hAnsi="Cambria"/>
                <w:sz w:val="20"/>
                <w:szCs w:val="20"/>
              </w:rPr>
              <w:t>Introducere în Antropologie</w:t>
            </w:r>
            <w:r w:rsidR="00C0333B" w:rsidRPr="00A76AC2">
              <w:rPr>
                <w:rFonts w:ascii="Cambria" w:hAnsi="Cambria"/>
                <w:sz w:val="20"/>
                <w:szCs w:val="20"/>
              </w:rPr>
              <w:t xml:space="preserve"> </w:t>
            </w:r>
          </w:p>
        </w:tc>
        <w:tc>
          <w:tcPr>
            <w:tcW w:w="1701" w:type="dxa"/>
            <w:vAlign w:val="center"/>
          </w:tcPr>
          <w:p w14:paraId="76DC4DF3" w14:textId="77777777" w:rsidR="008F5E28" w:rsidRPr="00A76AC2" w:rsidRDefault="008F5E28" w:rsidP="00C60F8E">
            <w:pPr>
              <w:suppressAutoHyphens/>
              <w:spacing w:after="0" w:line="240" w:lineRule="auto"/>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Codul disciplinei</w:t>
            </w:r>
          </w:p>
        </w:tc>
        <w:tc>
          <w:tcPr>
            <w:tcW w:w="1560" w:type="dxa"/>
            <w:vAlign w:val="center"/>
          </w:tcPr>
          <w:p w14:paraId="7CA76DD1" w14:textId="79F32FCB" w:rsidR="008F5E28" w:rsidRPr="00A76AC2" w:rsidRDefault="00C0333B" w:rsidP="00C0333B">
            <w:pPr>
              <w:pStyle w:val="Default"/>
              <w:rPr>
                <w:rFonts w:ascii="Cambria" w:hAnsi="Cambria"/>
                <w:sz w:val="20"/>
                <w:szCs w:val="20"/>
              </w:rPr>
            </w:pPr>
            <w:r w:rsidRPr="00A76AC2">
              <w:rPr>
                <w:rFonts w:ascii="Cambria" w:hAnsi="Cambria"/>
                <w:sz w:val="20"/>
                <w:szCs w:val="20"/>
              </w:rPr>
              <w:t>ALR11</w:t>
            </w:r>
            <w:r w:rsidR="00DC6BC8" w:rsidRPr="00A76AC2">
              <w:rPr>
                <w:rFonts w:ascii="Cambria" w:hAnsi="Cambria"/>
                <w:sz w:val="20"/>
                <w:szCs w:val="20"/>
              </w:rPr>
              <w:t>03</w:t>
            </w:r>
          </w:p>
        </w:tc>
      </w:tr>
      <w:tr w:rsidR="008F5E28" w:rsidRPr="00A76AC2" w14:paraId="7729D621" w14:textId="77777777" w:rsidTr="11BC7BD3">
        <w:trPr>
          <w:trHeight w:val="284"/>
        </w:trPr>
        <w:tc>
          <w:tcPr>
            <w:tcW w:w="3427" w:type="dxa"/>
            <w:gridSpan w:val="4"/>
            <w:vAlign w:val="center"/>
          </w:tcPr>
          <w:p w14:paraId="5B706C4E" w14:textId="205A55E1" w:rsidR="008F5E28" w:rsidRPr="00A76AC2" w:rsidRDefault="008F5E28" w:rsidP="00C60F8E">
            <w:pPr>
              <w:suppressAutoHyphens/>
              <w:spacing w:after="0" w:line="240" w:lineRule="auto"/>
              <w:ind w:left="34"/>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 xml:space="preserve">2.2. Titularul activităților de curs </w:t>
            </w:r>
          </w:p>
        </w:tc>
        <w:tc>
          <w:tcPr>
            <w:tcW w:w="7088" w:type="dxa"/>
            <w:gridSpan w:val="7"/>
            <w:vAlign w:val="center"/>
          </w:tcPr>
          <w:p w14:paraId="4EE9CF71" w14:textId="78D99163" w:rsidR="008F5E28" w:rsidRPr="00A76AC2" w:rsidRDefault="59721DC6" w:rsidP="11BC7BD3">
            <w:pPr>
              <w:suppressAutoHyphens/>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Gabriel Troc, Conferențiar Dr.</w:t>
            </w:r>
          </w:p>
          <w:p w14:paraId="02F7CAC0" w14:textId="5C9D83EC" w:rsidR="008F5E28" w:rsidRPr="00A76AC2" w:rsidRDefault="008F5E28" w:rsidP="11BC7BD3">
            <w:pPr>
              <w:suppressAutoHyphens/>
              <w:spacing w:after="0" w:line="240" w:lineRule="auto"/>
              <w:rPr>
                <w:rFonts w:ascii="Cambria" w:eastAsia="Times New Roman" w:hAnsi="Cambria" w:cs="Times New Roman"/>
                <w:sz w:val="20"/>
                <w:szCs w:val="20"/>
                <w:lang w:eastAsia="zh-CN"/>
              </w:rPr>
            </w:pPr>
          </w:p>
        </w:tc>
      </w:tr>
      <w:tr w:rsidR="008F5E28" w:rsidRPr="00A76AC2" w14:paraId="6941DE1C" w14:textId="77777777" w:rsidTr="11BC7BD3">
        <w:trPr>
          <w:trHeight w:val="284"/>
        </w:trPr>
        <w:tc>
          <w:tcPr>
            <w:tcW w:w="3427" w:type="dxa"/>
            <w:gridSpan w:val="4"/>
            <w:tcBorders>
              <w:bottom w:val="single" w:sz="4" w:space="0" w:color="auto"/>
            </w:tcBorders>
            <w:vAlign w:val="center"/>
          </w:tcPr>
          <w:p w14:paraId="1B089A8B" w14:textId="62EE2093" w:rsidR="00BD3CB2" w:rsidRPr="00A76AC2" w:rsidRDefault="008F5E28" w:rsidP="00BD3CB2">
            <w:pPr>
              <w:suppressAutoHyphens/>
              <w:spacing w:after="0" w:line="240" w:lineRule="auto"/>
              <w:ind w:left="34"/>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 xml:space="preserve">2.3. Titularul </w:t>
            </w:r>
            <w:r w:rsidR="00273287" w:rsidRPr="00A76AC2">
              <w:rPr>
                <w:rFonts w:ascii="Cambria" w:eastAsia="Times New Roman" w:hAnsi="Cambria" w:cs="Times New Roman"/>
                <w:sz w:val="20"/>
                <w:szCs w:val="20"/>
                <w:lang w:eastAsia="zh-CN"/>
              </w:rPr>
              <w:t>activităților</w:t>
            </w:r>
            <w:r w:rsidRPr="00A76AC2">
              <w:rPr>
                <w:rFonts w:ascii="Cambria" w:eastAsia="Times New Roman" w:hAnsi="Cambria" w:cs="Times New Roman"/>
                <w:sz w:val="20"/>
                <w:szCs w:val="20"/>
                <w:lang w:eastAsia="zh-CN"/>
              </w:rPr>
              <w:t xml:space="preserve"> de seminar </w:t>
            </w:r>
          </w:p>
        </w:tc>
        <w:tc>
          <w:tcPr>
            <w:tcW w:w="7088" w:type="dxa"/>
            <w:gridSpan w:val="7"/>
            <w:tcBorders>
              <w:bottom w:val="single" w:sz="4" w:space="0" w:color="auto"/>
            </w:tcBorders>
            <w:vAlign w:val="center"/>
          </w:tcPr>
          <w:p w14:paraId="557015BC" w14:textId="4DEB77EB" w:rsidR="008F5E28" w:rsidRPr="00A76AC2" w:rsidRDefault="11998E5D" w:rsidP="11BC7BD3">
            <w:pPr>
              <w:suppressAutoHyphens/>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Andreea Pascu, Drd.</w:t>
            </w:r>
          </w:p>
          <w:p w14:paraId="341D75ED" w14:textId="3F02F5A7" w:rsidR="008F5E28" w:rsidRPr="00A76AC2" w:rsidRDefault="008F5E28" w:rsidP="11BC7BD3">
            <w:pPr>
              <w:suppressAutoHyphens/>
              <w:spacing w:after="0" w:line="240" w:lineRule="auto"/>
              <w:rPr>
                <w:rFonts w:ascii="Cambria" w:eastAsia="Times New Roman" w:hAnsi="Cambria" w:cs="Times New Roman"/>
                <w:sz w:val="20"/>
                <w:szCs w:val="20"/>
                <w:lang w:eastAsia="zh-CN"/>
              </w:rPr>
            </w:pPr>
          </w:p>
        </w:tc>
      </w:tr>
      <w:tr w:rsidR="007566DE" w:rsidRPr="00A76AC2" w14:paraId="5663EAF6" w14:textId="77777777" w:rsidTr="11BC7BD3">
        <w:trPr>
          <w:trHeight w:val="284"/>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76AC2" w:rsidRDefault="006016CF" w:rsidP="00C60F8E">
            <w:pPr>
              <w:suppressAutoHyphens/>
              <w:spacing w:after="0" w:line="240" w:lineRule="auto"/>
              <w:ind w:left="34"/>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2A722AE5" w:rsidR="006016CF" w:rsidRPr="00A76AC2" w:rsidRDefault="003C135D" w:rsidP="00C60F8E">
            <w:pPr>
              <w:suppressAutoHyphens/>
              <w:spacing w:after="0" w:line="240" w:lineRule="auto"/>
              <w:jc w:val="center"/>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76AC2" w:rsidRDefault="006016CF" w:rsidP="00C60F8E">
            <w:pPr>
              <w:suppressAutoHyphens/>
              <w:spacing w:after="0" w:line="240" w:lineRule="auto"/>
              <w:ind w:right="-203"/>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10870C8B" w:rsidR="006016CF" w:rsidRPr="00A76AC2" w:rsidRDefault="00C0333B" w:rsidP="00C60F8E">
            <w:pPr>
              <w:suppressAutoHyphens/>
              <w:spacing w:after="0" w:line="240" w:lineRule="auto"/>
              <w:jc w:val="center"/>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1</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76AC2" w:rsidRDefault="006016CF" w:rsidP="00C60F8E">
            <w:pPr>
              <w:suppressAutoHyphens/>
              <w:spacing w:after="0" w:line="240" w:lineRule="auto"/>
              <w:ind w:right="-288"/>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 xml:space="preserve">2.6. Tipul </w:t>
            </w:r>
          </w:p>
          <w:p w14:paraId="41308BFC" w14:textId="77777777" w:rsidR="006016CF" w:rsidRPr="00A76AC2" w:rsidRDefault="006016CF" w:rsidP="00C60F8E">
            <w:pPr>
              <w:suppressAutoHyphens/>
              <w:spacing w:after="0" w:line="240" w:lineRule="auto"/>
              <w:ind w:right="-288"/>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76AC2" w:rsidRDefault="006016CF" w:rsidP="00C60F8E">
            <w:pPr>
              <w:suppressAutoHyphens/>
              <w:spacing w:after="0" w:line="240" w:lineRule="auto"/>
              <w:jc w:val="center"/>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76AC2" w:rsidRDefault="006016CF" w:rsidP="00C60F8E">
            <w:pPr>
              <w:suppressAutoHyphens/>
              <w:spacing w:after="0" w:line="240" w:lineRule="auto"/>
              <w:rPr>
                <w:rFonts w:ascii="Cambria" w:eastAsia="Times New Roman" w:hAnsi="Cambria" w:cs="Times New Roman"/>
                <w:sz w:val="20"/>
                <w:szCs w:val="20"/>
                <w:vertAlign w:val="superscript"/>
                <w:lang w:eastAsia="zh-CN"/>
              </w:rPr>
            </w:pPr>
            <w:r w:rsidRPr="00A76AC2">
              <w:rPr>
                <w:rFonts w:ascii="Cambria" w:eastAsia="Times New Roman" w:hAnsi="Cambria" w:cs="Times New Roman"/>
                <w:sz w:val="20"/>
                <w:szCs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3000F98B" w:rsidR="006016CF" w:rsidRPr="00A76AC2" w:rsidRDefault="00DC6BC8" w:rsidP="00C60F8E">
            <w:pPr>
              <w:suppressAutoHyphens/>
              <w:spacing w:after="0" w:line="240" w:lineRule="auto"/>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DD/</w:t>
            </w:r>
            <w:r w:rsidR="003C135D" w:rsidRPr="00A76AC2">
              <w:rPr>
                <w:rFonts w:ascii="Cambria" w:eastAsia="Times New Roman" w:hAnsi="Cambria" w:cs="Times New Roman"/>
                <w:sz w:val="20"/>
                <w:szCs w:val="20"/>
                <w:lang w:eastAsia="zh-CN"/>
              </w:rPr>
              <w:t>OB</w:t>
            </w:r>
          </w:p>
        </w:tc>
      </w:tr>
    </w:tbl>
    <w:p w14:paraId="6E504759" w14:textId="77777777" w:rsidR="00586682" w:rsidRPr="00A76AC2" w:rsidRDefault="00586682" w:rsidP="00E463DB">
      <w:pPr>
        <w:suppressAutoHyphens/>
        <w:spacing w:after="0"/>
        <w:ind w:right="-765" w:firstLine="720"/>
        <w:rPr>
          <w:rFonts w:ascii="Cambria" w:hAnsi="Cambria"/>
          <w:sz w:val="20"/>
          <w:szCs w:val="20"/>
        </w:rPr>
      </w:pPr>
    </w:p>
    <w:p w14:paraId="59DB4156" w14:textId="13458D74" w:rsidR="00586682" w:rsidRPr="00A76AC2" w:rsidRDefault="00586682" w:rsidP="00586682">
      <w:pPr>
        <w:suppressAutoHyphens/>
        <w:spacing w:after="0" w:line="240" w:lineRule="auto"/>
        <w:ind w:right="-766" w:hanging="426"/>
        <w:rPr>
          <w:rFonts w:ascii="Cambria" w:eastAsia="Times New Roman" w:hAnsi="Cambria" w:cs="Times New Roman"/>
          <w:sz w:val="20"/>
          <w:szCs w:val="20"/>
          <w:lang w:eastAsia="zh-CN"/>
        </w:rPr>
      </w:pPr>
      <w:r w:rsidRPr="00A76AC2">
        <w:rPr>
          <w:rFonts w:ascii="Cambria" w:eastAsia="Times New Roman" w:hAnsi="Cambria" w:cs="Times New Roman"/>
          <w:b/>
          <w:sz w:val="20"/>
          <w:szCs w:val="20"/>
          <w:lang w:eastAsia="zh-CN"/>
        </w:rPr>
        <w:t xml:space="preserve">3. Timpul total estimat </w:t>
      </w:r>
      <w:r w:rsidRPr="00A76AC2">
        <w:rPr>
          <w:rFonts w:ascii="Cambria" w:eastAsia="Times New Roman" w:hAnsi="Cambria" w:cs="Times New Roman"/>
          <w:sz w:val="20"/>
          <w:szCs w:val="20"/>
          <w:lang w:eastAsia="zh-CN"/>
        </w:rPr>
        <w:t>(ore pe semestru al activităților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A76AC2" w14:paraId="4BEA5162" w14:textId="77777777" w:rsidTr="00820A4F">
        <w:trPr>
          <w:trHeight w:val="284"/>
        </w:trPr>
        <w:tc>
          <w:tcPr>
            <w:tcW w:w="3539" w:type="dxa"/>
            <w:tcBorders>
              <w:bottom w:val="single" w:sz="4" w:space="0" w:color="auto"/>
            </w:tcBorders>
            <w:vAlign w:val="center"/>
          </w:tcPr>
          <w:p w14:paraId="4ED6BC3C" w14:textId="6CEC6CBF" w:rsidR="002D19B2" w:rsidRPr="00A76AC2" w:rsidRDefault="002D19B2" w:rsidP="00C60F8E">
            <w:pPr>
              <w:keepNext/>
              <w:suppressAutoHyphens/>
              <w:spacing w:after="0" w:line="240" w:lineRule="auto"/>
              <w:outlineLvl w:val="1"/>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 xml:space="preserve">3.1. Număr de ore pe săptămână </w:t>
            </w:r>
          </w:p>
        </w:tc>
        <w:tc>
          <w:tcPr>
            <w:tcW w:w="851" w:type="dxa"/>
            <w:tcBorders>
              <w:bottom w:val="single" w:sz="4" w:space="0" w:color="auto"/>
            </w:tcBorders>
            <w:vAlign w:val="center"/>
          </w:tcPr>
          <w:p w14:paraId="1F001A6C" w14:textId="79723432" w:rsidR="002D19B2" w:rsidRPr="00A76AC2" w:rsidRDefault="00C0333B" w:rsidP="00C60F8E">
            <w:pPr>
              <w:suppressAutoHyphens/>
              <w:spacing w:after="0" w:line="240" w:lineRule="auto"/>
              <w:jc w:val="center"/>
              <w:rPr>
                <w:rFonts w:ascii="Cambria" w:eastAsia="Times New Roman" w:hAnsi="Cambria" w:cs="Times New Roman"/>
                <w:b/>
                <w:sz w:val="20"/>
                <w:szCs w:val="20"/>
                <w:lang w:eastAsia="zh-CN"/>
              </w:rPr>
            </w:pPr>
            <w:r w:rsidRPr="00A76AC2">
              <w:rPr>
                <w:rFonts w:ascii="Cambria" w:eastAsia="Times New Roman" w:hAnsi="Cambria" w:cs="Times New Roman"/>
                <w:b/>
                <w:sz w:val="20"/>
                <w:szCs w:val="20"/>
                <w:lang w:eastAsia="zh-CN"/>
              </w:rPr>
              <w:t>4</w:t>
            </w:r>
          </w:p>
        </w:tc>
        <w:tc>
          <w:tcPr>
            <w:tcW w:w="1842" w:type="dxa"/>
            <w:tcBorders>
              <w:bottom w:val="single" w:sz="4" w:space="0" w:color="auto"/>
            </w:tcBorders>
            <w:vAlign w:val="center"/>
          </w:tcPr>
          <w:p w14:paraId="620265CB" w14:textId="77777777" w:rsidR="002D19B2" w:rsidRPr="00A76AC2" w:rsidRDefault="002D19B2" w:rsidP="00C60F8E">
            <w:pPr>
              <w:suppressAutoHyphens/>
              <w:spacing w:after="0" w:line="240" w:lineRule="auto"/>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din care: 3.2. curs</w:t>
            </w:r>
          </w:p>
        </w:tc>
        <w:tc>
          <w:tcPr>
            <w:tcW w:w="709" w:type="dxa"/>
            <w:gridSpan w:val="2"/>
            <w:tcBorders>
              <w:bottom w:val="single" w:sz="4" w:space="0" w:color="auto"/>
            </w:tcBorders>
            <w:vAlign w:val="center"/>
          </w:tcPr>
          <w:p w14:paraId="1107FE4E" w14:textId="2D495A0D" w:rsidR="002D19B2" w:rsidRPr="00A76AC2" w:rsidRDefault="00C0333B" w:rsidP="00C60F8E">
            <w:pPr>
              <w:suppressAutoHyphens/>
              <w:spacing w:after="0" w:line="240" w:lineRule="auto"/>
              <w:jc w:val="center"/>
              <w:rPr>
                <w:rFonts w:ascii="Cambria" w:eastAsia="Times New Roman" w:hAnsi="Cambria" w:cs="Times New Roman"/>
                <w:b/>
                <w:sz w:val="20"/>
                <w:szCs w:val="20"/>
                <w:lang w:eastAsia="zh-CN"/>
              </w:rPr>
            </w:pPr>
            <w:r w:rsidRPr="00A76AC2">
              <w:rPr>
                <w:rFonts w:ascii="Cambria" w:eastAsia="Times New Roman" w:hAnsi="Cambria" w:cs="Times New Roman"/>
                <w:b/>
                <w:sz w:val="20"/>
                <w:szCs w:val="20"/>
                <w:lang w:eastAsia="zh-CN"/>
              </w:rPr>
              <w:t>2</w:t>
            </w:r>
          </w:p>
        </w:tc>
        <w:tc>
          <w:tcPr>
            <w:tcW w:w="2977" w:type="dxa"/>
            <w:tcBorders>
              <w:bottom w:val="single" w:sz="4" w:space="0" w:color="auto"/>
            </w:tcBorders>
            <w:vAlign w:val="center"/>
          </w:tcPr>
          <w:p w14:paraId="7D508169" w14:textId="77777777" w:rsidR="002D19B2" w:rsidRPr="00A76AC2" w:rsidRDefault="002D19B2" w:rsidP="00C60F8E">
            <w:pPr>
              <w:suppressAutoHyphens/>
              <w:spacing w:after="0" w:line="240" w:lineRule="auto"/>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3.3. seminar/ laborator/ proiect</w:t>
            </w:r>
          </w:p>
        </w:tc>
        <w:tc>
          <w:tcPr>
            <w:tcW w:w="567" w:type="dxa"/>
            <w:tcBorders>
              <w:bottom w:val="single" w:sz="4" w:space="0" w:color="auto"/>
            </w:tcBorders>
            <w:vAlign w:val="center"/>
          </w:tcPr>
          <w:p w14:paraId="1481A02B" w14:textId="7210702C" w:rsidR="002D19B2" w:rsidRPr="00A76AC2" w:rsidRDefault="00C0333B" w:rsidP="00C60F8E">
            <w:pPr>
              <w:suppressAutoHyphens/>
              <w:spacing w:after="0" w:line="240" w:lineRule="auto"/>
              <w:jc w:val="center"/>
              <w:rPr>
                <w:rFonts w:ascii="Cambria" w:eastAsia="Times New Roman" w:hAnsi="Cambria" w:cs="Times New Roman"/>
                <w:b/>
                <w:sz w:val="20"/>
                <w:szCs w:val="20"/>
                <w:lang w:eastAsia="zh-CN"/>
              </w:rPr>
            </w:pPr>
            <w:r w:rsidRPr="00A76AC2">
              <w:rPr>
                <w:rFonts w:ascii="Cambria" w:eastAsia="Times New Roman" w:hAnsi="Cambria" w:cs="Times New Roman"/>
                <w:b/>
                <w:sz w:val="20"/>
                <w:szCs w:val="20"/>
                <w:lang w:eastAsia="zh-CN"/>
              </w:rPr>
              <w:t>2</w:t>
            </w:r>
          </w:p>
        </w:tc>
      </w:tr>
      <w:tr w:rsidR="004E578B" w:rsidRPr="00A76AC2" w14:paraId="4ED618CB" w14:textId="77777777" w:rsidTr="00820A4F">
        <w:trPr>
          <w:trHeight w:val="284"/>
        </w:trPr>
        <w:tc>
          <w:tcPr>
            <w:tcW w:w="3539" w:type="dxa"/>
            <w:vAlign w:val="center"/>
          </w:tcPr>
          <w:p w14:paraId="77410C8B" w14:textId="12A6C308" w:rsidR="004E578B" w:rsidRPr="00A76AC2" w:rsidRDefault="004E578B" w:rsidP="00C60F8E">
            <w:pPr>
              <w:keepNext/>
              <w:suppressAutoHyphens/>
              <w:spacing w:after="0" w:line="240" w:lineRule="auto"/>
              <w:outlineLvl w:val="1"/>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3.4. Total ore din planul de învățământ</w:t>
            </w:r>
          </w:p>
        </w:tc>
        <w:tc>
          <w:tcPr>
            <w:tcW w:w="851" w:type="dxa"/>
            <w:vAlign w:val="center"/>
          </w:tcPr>
          <w:p w14:paraId="158B1893" w14:textId="7958BA6F" w:rsidR="004E578B" w:rsidRPr="00A76AC2" w:rsidRDefault="00C0333B" w:rsidP="00C60F8E">
            <w:pPr>
              <w:suppressAutoHyphens/>
              <w:spacing w:after="0" w:line="240" w:lineRule="auto"/>
              <w:jc w:val="center"/>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56</w:t>
            </w:r>
          </w:p>
        </w:tc>
        <w:tc>
          <w:tcPr>
            <w:tcW w:w="1842" w:type="dxa"/>
            <w:vAlign w:val="center"/>
          </w:tcPr>
          <w:p w14:paraId="23109F7F" w14:textId="70E2DA93" w:rsidR="004E578B" w:rsidRPr="00A76AC2" w:rsidRDefault="004E578B" w:rsidP="001A4A04">
            <w:pPr>
              <w:suppressAutoHyphens/>
              <w:spacing w:after="0" w:line="240" w:lineRule="auto"/>
              <w:rPr>
                <w:rFonts w:ascii="Cambria" w:eastAsia="Times New Roman" w:hAnsi="Cambria" w:cs="Times New Roman"/>
                <w:color w:val="FF0000"/>
                <w:sz w:val="20"/>
                <w:szCs w:val="20"/>
                <w:lang w:eastAsia="zh-CN"/>
              </w:rPr>
            </w:pPr>
            <w:r w:rsidRPr="00A76AC2">
              <w:rPr>
                <w:rFonts w:ascii="Cambria" w:eastAsia="Times New Roman" w:hAnsi="Cambria" w:cs="Times New Roman"/>
                <w:bCs/>
                <w:sz w:val="20"/>
                <w:szCs w:val="20"/>
                <w:lang w:eastAsia="zh-CN"/>
              </w:rPr>
              <w:t>din care: 3.5.</w:t>
            </w:r>
            <w:r w:rsidRPr="00A76AC2">
              <w:rPr>
                <w:rFonts w:ascii="Cambria" w:eastAsia="Times New Roman" w:hAnsi="Cambria" w:cs="Times New Roman"/>
                <w:b/>
                <w:sz w:val="20"/>
                <w:szCs w:val="20"/>
                <w:lang w:eastAsia="zh-CN"/>
              </w:rPr>
              <w:t xml:space="preserve"> </w:t>
            </w:r>
            <w:r w:rsidRPr="00A76AC2">
              <w:rPr>
                <w:rFonts w:ascii="Cambria" w:eastAsia="Times New Roman" w:hAnsi="Cambria" w:cs="Times New Roman"/>
                <w:sz w:val="20"/>
                <w:szCs w:val="20"/>
                <w:lang w:eastAsia="zh-CN"/>
              </w:rPr>
              <w:t>curs</w:t>
            </w:r>
            <w:r w:rsidRPr="00A76AC2">
              <w:rPr>
                <w:rFonts w:ascii="Cambria" w:eastAsia="Times New Roman" w:hAnsi="Cambria" w:cs="Times New Roman"/>
                <w:color w:val="FF0000"/>
                <w:sz w:val="20"/>
                <w:szCs w:val="20"/>
                <w:lang w:eastAsia="zh-CN"/>
              </w:rPr>
              <w:t xml:space="preserve"> </w:t>
            </w:r>
          </w:p>
        </w:tc>
        <w:tc>
          <w:tcPr>
            <w:tcW w:w="709" w:type="dxa"/>
            <w:gridSpan w:val="2"/>
            <w:vAlign w:val="center"/>
          </w:tcPr>
          <w:p w14:paraId="4FC38FB2" w14:textId="6B8DCE9F" w:rsidR="004E578B" w:rsidRPr="00A76AC2" w:rsidRDefault="00C0333B" w:rsidP="00C60F8E">
            <w:pPr>
              <w:suppressAutoHyphens/>
              <w:spacing w:after="0" w:line="240" w:lineRule="auto"/>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28</w:t>
            </w:r>
          </w:p>
        </w:tc>
        <w:tc>
          <w:tcPr>
            <w:tcW w:w="2977" w:type="dxa"/>
            <w:vAlign w:val="center"/>
          </w:tcPr>
          <w:p w14:paraId="283FA802" w14:textId="7C8F0755" w:rsidR="004E578B" w:rsidRPr="00A76AC2" w:rsidRDefault="004E578B" w:rsidP="00453436">
            <w:pPr>
              <w:suppressAutoHyphens/>
              <w:spacing w:after="0" w:line="240" w:lineRule="auto"/>
              <w:rPr>
                <w:rFonts w:ascii="Cambria" w:eastAsia="Times New Roman" w:hAnsi="Cambria" w:cs="Times New Roman"/>
                <w:bCs/>
                <w:sz w:val="20"/>
                <w:szCs w:val="20"/>
                <w:lang w:eastAsia="zh-CN"/>
              </w:rPr>
            </w:pPr>
            <w:r w:rsidRPr="00A76AC2">
              <w:rPr>
                <w:rFonts w:ascii="Cambria" w:eastAsia="Times New Roman" w:hAnsi="Cambria" w:cs="Times New Roman"/>
                <w:bCs/>
                <w:sz w:val="20"/>
                <w:szCs w:val="20"/>
                <w:lang w:eastAsia="zh-CN"/>
              </w:rPr>
              <w:t>3.6 seminar/laborator</w:t>
            </w:r>
          </w:p>
        </w:tc>
        <w:tc>
          <w:tcPr>
            <w:tcW w:w="567" w:type="dxa"/>
            <w:vAlign w:val="center"/>
          </w:tcPr>
          <w:p w14:paraId="2D1D0F06" w14:textId="3F74928D" w:rsidR="004E578B" w:rsidRPr="00A76AC2" w:rsidRDefault="00C0333B"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A76AC2">
              <w:rPr>
                <w:rFonts w:ascii="Cambria" w:eastAsia="Times New Roman" w:hAnsi="Cambria" w:cs="Times New Roman"/>
                <w:b/>
                <w:sz w:val="20"/>
                <w:szCs w:val="20"/>
                <w:lang w:eastAsia="zh-CN"/>
              </w:rPr>
              <w:t>28</w:t>
            </w:r>
          </w:p>
        </w:tc>
      </w:tr>
      <w:tr w:rsidR="00117B5A" w:rsidRPr="00A76AC2" w14:paraId="76F485A1" w14:textId="77777777" w:rsidTr="00820A4F">
        <w:trPr>
          <w:trHeight w:val="284"/>
        </w:trPr>
        <w:tc>
          <w:tcPr>
            <w:tcW w:w="9918" w:type="dxa"/>
            <w:gridSpan w:val="6"/>
            <w:vAlign w:val="center"/>
          </w:tcPr>
          <w:p w14:paraId="45238711" w14:textId="5C4C8EE8" w:rsidR="00117B5A" w:rsidRPr="00A76AC2" w:rsidRDefault="00117B5A" w:rsidP="00C60F8E">
            <w:pPr>
              <w:keepNext/>
              <w:suppressAutoHyphens/>
              <w:spacing w:after="0" w:line="240" w:lineRule="auto"/>
              <w:outlineLvl w:val="1"/>
              <w:rPr>
                <w:rFonts w:ascii="Cambria" w:eastAsia="Times New Roman" w:hAnsi="Cambria" w:cs="Times New Roman"/>
                <w:b/>
                <w:sz w:val="20"/>
                <w:szCs w:val="20"/>
                <w:lang w:eastAsia="zh-CN"/>
              </w:rPr>
            </w:pPr>
            <w:r w:rsidRPr="00A76AC2">
              <w:rPr>
                <w:rFonts w:ascii="Cambria" w:eastAsia="Times New Roman" w:hAnsi="Cambria" w:cs="Times New Roman"/>
                <w:b/>
                <w:sz w:val="20"/>
                <w:szCs w:val="20"/>
                <w:lang w:eastAsia="zh-CN"/>
              </w:rPr>
              <w:t>Distribuția fondului de timp pentru studiul individual (SI) și activități de autoinstruire (AI)</w:t>
            </w:r>
          </w:p>
        </w:tc>
        <w:tc>
          <w:tcPr>
            <w:tcW w:w="567" w:type="dxa"/>
            <w:vAlign w:val="center"/>
          </w:tcPr>
          <w:p w14:paraId="7F017BBA" w14:textId="77777777" w:rsidR="00117B5A" w:rsidRPr="00A76AC2" w:rsidRDefault="00117B5A"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A76AC2">
              <w:rPr>
                <w:rFonts w:ascii="Cambria" w:eastAsia="Times New Roman" w:hAnsi="Cambria" w:cs="Times New Roman"/>
                <w:b/>
                <w:sz w:val="20"/>
                <w:szCs w:val="20"/>
                <w:lang w:eastAsia="zh-CN"/>
              </w:rPr>
              <w:t>ore</w:t>
            </w:r>
          </w:p>
        </w:tc>
      </w:tr>
      <w:tr w:rsidR="00117B5A" w:rsidRPr="00A76AC2" w14:paraId="099BC67F" w14:textId="77777777" w:rsidTr="00820A4F">
        <w:trPr>
          <w:trHeight w:val="284"/>
        </w:trPr>
        <w:tc>
          <w:tcPr>
            <w:tcW w:w="9918" w:type="dxa"/>
            <w:gridSpan w:val="6"/>
            <w:vAlign w:val="center"/>
          </w:tcPr>
          <w:p w14:paraId="1DB76375" w14:textId="3DCEF5F0" w:rsidR="00117B5A" w:rsidRPr="00A76AC2" w:rsidRDefault="00117B5A" w:rsidP="00C60F8E">
            <w:pPr>
              <w:suppressAutoHyphens/>
              <w:spacing w:after="0" w:line="240" w:lineRule="auto"/>
              <w:rPr>
                <w:rFonts w:ascii="Cambria" w:eastAsia="Times New Roman" w:hAnsi="Cambria" w:cs="Times New Roman"/>
                <w:b/>
                <w:sz w:val="20"/>
                <w:szCs w:val="20"/>
                <w:lang w:val="fr-FR" w:eastAsia="zh-CN"/>
              </w:rPr>
            </w:pPr>
            <w:r w:rsidRPr="00A76AC2">
              <w:rPr>
                <w:rFonts w:ascii="Cambria" w:eastAsia="Times New Roman" w:hAnsi="Cambria" w:cs="Times New Roman"/>
                <w:sz w:val="20"/>
                <w:szCs w:val="20"/>
                <w:lang w:val="fr-FR" w:eastAsia="zh-CN"/>
              </w:rPr>
              <w:t>Studiul după manual, suport de curs, bibliografie și notițe (AI)</w:t>
            </w:r>
          </w:p>
        </w:tc>
        <w:tc>
          <w:tcPr>
            <w:tcW w:w="567" w:type="dxa"/>
            <w:vAlign w:val="center"/>
          </w:tcPr>
          <w:p w14:paraId="1F6F3D9F" w14:textId="71C0B406" w:rsidR="00117B5A" w:rsidRPr="00A76AC2" w:rsidRDefault="00800CE6" w:rsidP="00A713B0">
            <w:pPr>
              <w:keepNext/>
              <w:suppressAutoHyphens/>
              <w:spacing w:after="0" w:line="240" w:lineRule="auto"/>
              <w:jc w:val="center"/>
              <w:outlineLvl w:val="1"/>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34</w:t>
            </w:r>
          </w:p>
        </w:tc>
      </w:tr>
      <w:tr w:rsidR="00117B5A" w:rsidRPr="00A76AC2" w14:paraId="19B76104" w14:textId="77777777" w:rsidTr="00820A4F">
        <w:trPr>
          <w:trHeight w:val="284"/>
        </w:trPr>
        <w:tc>
          <w:tcPr>
            <w:tcW w:w="9918" w:type="dxa"/>
            <w:gridSpan w:val="6"/>
            <w:vAlign w:val="center"/>
          </w:tcPr>
          <w:p w14:paraId="381A9F6C" w14:textId="15280B26" w:rsidR="00117B5A" w:rsidRPr="00A76AC2" w:rsidRDefault="00117B5A" w:rsidP="00C60F8E">
            <w:pPr>
              <w:keepNext/>
              <w:suppressAutoHyphens/>
              <w:spacing w:after="0" w:line="240" w:lineRule="auto"/>
              <w:outlineLvl w:val="1"/>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Documentare suplimentară în bibliotecă, pe platformele electronice de specialitate și pe teren</w:t>
            </w:r>
          </w:p>
        </w:tc>
        <w:tc>
          <w:tcPr>
            <w:tcW w:w="567" w:type="dxa"/>
            <w:vAlign w:val="center"/>
          </w:tcPr>
          <w:p w14:paraId="7062CF4B" w14:textId="282A1E1D" w:rsidR="00117B5A" w:rsidRPr="00A76AC2" w:rsidRDefault="00680053" w:rsidP="00A713B0">
            <w:pPr>
              <w:keepNext/>
              <w:suppressAutoHyphens/>
              <w:spacing w:after="0" w:line="240" w:lineRule="auto"/>
              <w:jc w:val="center"/>
              <w:outlineLvl w:val="1"/>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10</w:t>
            </w:r>
          </w:p>
        </w:tc>
      </w:tr>
      <w:tr w:rsidR="00117B5A" w:rsidRPr="00A76AC2" w14:paraId="004325F9" w14:textId="77777777" w:rsidTr="00820A4F">
        <w:trPr>
          <w:trHeight w:val="284"/>
        </w:trPr>
        <w:tc>
          <w:tcPr>
            <w:tcW w:w="9918" w:type="dxa"/>
            <w:gridSpan w:val="6"/>
            <w:vAlign w:val="center"/>
          </w:tcPr>
          <w:p w14:paraId="2B11982B" w14:textId="4C346FFD" w:rsidR="00117B5A" w:rsidRPr="00A76AC2" w:rsidRDefault="00117B5A" w:rsidP="00C60F8E">
            <w:pPr>
              <w:keepNext/>
              <w:suppressAutoHyphens/>
              <w:spacing w:after="0" w:line="240" w:lineRule="auto"/>
              <w:outlineLvl w:val="1"/>
              <w:rPr>
                <w:rFonts w:ascii="Cambria" w:eastAsia="Times New Roman" w:hAnsi="Cambria" w:cs="Times New Roman"/>
                <w:color w:val="FF0000"/>
                <w:sz w:val="20"/>
                <w:szCs w:val="20"/>
                <w:lang w:eastAsia="zh-CN"/>
              </w:rPr>
            </w:pPr>
            <w:r w:rsidRPr="00A76AC2">
              <w:rPr>
                <w:rFonts w:ascii="Cambria" w:eastAsia="Times New Roman" w:hAnsi="Cambria" w:cs="Times New Roman"/>
                <w:sz w:val="20"/>
                <w:szCs w:val="20"/>
                <w:lang w:eastAsia="zh-CN"/>
              </w:rPr>
              <w:t xml:space="preserve">Pregătire seminare/ laboratoare/ proiecte, teme, referate, portofolii și eseuri </w:t>
            </w:r>
          </w:p>
        </w:tc>
        <w:tc>
          <w:tcPr>
            <w:tcW w:w="567" w:type="dxa"/>
            <w:vAlign w:val="center"/>
          </w:tcPr>
          <w:p w14:paraId="5D07688F" w14:textId="20FF0E42" w:rsidR="00117B5A" w:rsidRPr="00A76AC2" w:rsidRDefault="00800CE6" w:rsidP="00A713B0">
            <w:pPr>
              <w:keepNext/>
              <w:suppressAutoHyphens/>
              <w:spacing w:after="0" w:line="240" w:lineRule="auto"/>
              <w:jc w:val="center"/>
              <w:outlineLvl w:val="1"/>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2</w:t>
            </w:r>
            <w:r w:rsidR="00680053" w:rsidRPr="00A76AC2">
              <w:rPr>
                <w:rFonts w:ascii="Cambria" w:eastAsia="Times New Roman" w:hAnsi="Cambria" w:cs="Times New Roman"/>
                <w:sz w:val="20"/>
                <w:szCs w:val="20"/>
                <w:lang w:eastAsia="zh-CN"/>
              </w:rPr>
              <w:t>0</w:t>
            </w:r>
          </w:p>
        </w:tc>
      </w:tr>
      <w:tr w:rsidR="00117B5A" w:rsidRPr="00A76AC2" w14:paraId="078D24F4" w14:textId="77777777" w:rsidTr="00820A4F">
        <w:trPr>
          <w:trHeight w:val="284"/>
        </w:trPr>
        <w:tc>
          <w:tcPr>
            <w:tcW w:w="9918" w:type="dxa"/>
            <w:gridSpan w:val="6"/>
            <w:vAlign w:val="center"/>
          </w:tcPr>
          <w:p w14:paraId="2B1463C7" w14:textId="517DFBD3" w:rsidR="00117B5A" w:rsidRPr="00A76AC2" w:rsidRDefault="00117B5A" w:rsidP="00C60F8E">
            <w:pPr>
              <w:keepNext/>
              <w:suppressAutoHyphens/>
              <w:spacing w:after="0" w:line="240" w:lineRule="auto"/>
              <w:outlineLvl w:val="1"/>
              <w:rPr>
                <w:rFonts w:ascii="Cambria" w:eastAsia="Times New Roman" w:hAnsi="Cambria" w:cs="Times New Roman"/>
                <w:sz w:val="20"/>
                <w:szCs w:val="20"/>
                <w:lang w:val="en-GB" w:eastAsia="zh-CN"/>
              </w:rPr>
            </w:pPr>
            <w:r w:rsidRPr="00A76AC2">
              <w:rPr>
                <w:rFonts w:ascii="Cambria" w:eastAsia="Times New Roman" w:hAnsi="Cambria" w:cs="Times New Roman"/>
                <w:sz w:val="20"/>
                <w:szCs w:val="20"/>
                <w:lang w:eastAsia="zh-CN"/>
              </w:rPr>
              <w:t>Tutoriat (consiliere profesională)</w:t>
            </w:r>
          </w:p>
        </w:tc>
        <w:tc>
          <w:tcPr>
            <w:tcW w:w="567" w:type="dxa"/>
            <w:vAlign w:val="center"/>
          </w:tcPr>
          <w:p w14:paraId="4844841D" w14:textId="137CC3B3" w:rsidR="00117B5A" w:rsidRPr="00A76AC2" w:rsidRDefault="00680053" w:rsidP="00A713B0">
            <w:pPr>
              <w:keepNext/>
              <w:suppressAutoHyphens/>
              <w:spacing w:after="0" w:line="240" w:lineRule="auto"/>
              <w:jc w:val="center"/>
              <w:outlineLvl w:val="1"/>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2</w:t>
            </w:r>
          </w:p>
        </w:tc>
      </w:tr>
      <w:tr w:rsidR="00117B5A" w:rsidRPr="00A76AC2" w14:paraId="246007A0" w14:textId="77777777" w:rsidTr="00820A4F">
        <w:trPr>
          <w:trHeight w:val="284"/>
        </w:trPr>
        <w:tc>
          <w:tcPr>
            <w:tcW w:w="9918" w:type="dxa"/>
            <w:gridSpan w:val="6"/>
            <w:vAlign w:val="center"/>
          </w:tcPr>
          <w:p w14:paraId="4CCF6501" w14:textId="1835988A" w:rsidR="00117B5A" w:rsidRPr="00A76AC2" w:rsidRDefault="00117B5A" w:rsidP="00C60F8E">
            <w:pPr>
              <w:keepNext/>
              <w:suppressAutoHyphens/>
              <w:spacing w:after="0" w:line="240" w:lineRule="auto"/>
              <w:outlineLvl w:val="1"/>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Examinări</w:t>
            </w:r>
            <w:r w:rsidR="002B3B45" w:rsidRPr="00A76AC2">
              <w:rPr>
                <w:rFonts w:ascii="Cambria" w:eastAsia="Times New Roman" w:hAnsi="Cambria" w:cs="Times New Roman"/>
                <w:sz w:val="20"/>
                <w:szCs w:val="20"/>
                <w:lang w:eastAsia="zh-CN"/>
              </w:rPr>
              <w:t xml:space="preserve"> </w:t>
            </w:r>
          </w:p>
        </w:tc>
        <w:tc>
          <w:tcPr>
            <w:tcW w:w="567" w:type="dxa"/>
            <w:vAlign w:val="center"/>
          </w:tcPr>
          <w:p w14:paraId="4B62B253" w14:textId="346C64FF" w:rsidR="00117B5A" w:rsidRPr="00A76AC2" w:rsidRDefault="00680053" w:rsidP="00A713B0">
            <w:pPr>
              <w:keepNext/>
              <w:suppressAutoHyphens/>
              <w:spacing w:after="0" w:line="240" w:lineRule="auto"/>
              <w:jc w:val="center"/>
              <w:outlineLvl w:val="1"/>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2</w:t>
            </w:r>
          </w:p>
        </w:tc>
      </w:tr>
      <w:tr w:rsidR="00117B5A" w:rsidRPr="00A76AC2" w14:paraId="651F84AF" w14:textId="77777777" w:rsidTr="00820A4F">
        <w:trPr>
          <w:trHeight w:val="284"/>
        </w:trPr>
        <w:tc>
          <w:tcPr>
            <w:tcW w:w="9918" w:type="dxa"/>
            <w:gridSpan w:val="6"/>
            <w:vAlign w:val="center"/>
          </w:tcPr>
          <w:p w14:paraId="13114711" w14:textId="2544E2E1" w:rsidR="00117B5A" w:rsidRPr="00A76AC2" w:rsidRDefault="00117B5A" w:rsidP="00C60F8E">
            <w:pPr>
              <w:keepNext/>
              <w:suppressAutoHyphens/>
              <w:spacing w:after="0" w:line="240" w:lineRule="auto"/>
              <w:outlineLvl w:val="1"/>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 xml:space="preserve">Alte activităţi </w:t>
            </w:r>
          </w:p>
        </w:tc>
        <w:tc>
          <w:tcPr>
            <w:tcW w:w="567" w:type="dxa"/>
            <w:vAlign w:val="center"/>
          </w:tcPr>
          <w:p w14:paraId="18E004A9" w14:textId="3D6B629A" w:rsidR="00117B5A" w:rsidRPr="00A76AC2" w:rsidRDefault="00680053" w:rsidP="00A713B0">
            <w:pPr>
              <w:keepNext/>
              <w:suppressAutoHyphens/>
              <w:spacing w:after="0" w:line="240" w:lineRule="auto"/>
              <w:jc w:val="center"/>
              <w:outlineLvl w:val="1"/>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2</w:t>
            </w:r>
          </w:p>
        </w:tc>
      </w:tr>
      <w:tr w:rsidR="00117B5A" w:rsidRPr="00A76AC2" w14:paraId="51A2E484" w14:textId="77777777" w:rsidTr="00820A4F">
        <w:trPr>
          <w:trHeight w:val="284"/>
        </w:trPr>
        <w:tc>
          <w:tcPr>
            <w:tcW w:w="6516" w:type="dxa"/>
            <w:gridSpan w:val="4"/>
            <w:vAlign w:val="center"/>
          </w:tcPr>
          <w:p w14:paraId="05321DBF" w14:textId="77777777" w:rsidR="00117B5A" w:rsidRPr="00A76AC2" w:rsidRDefault="00117B5A" w:rsidP="00C60F8E">
            <w:pPr>
              <w:keepNext/>
              <w:suppressAutoHyphens/>
              <w:spacing w:after="0" w:line="240" w:lineRule="auto"/>
              <w:outlineLvl w:val="1"/>
              <w:rPr>
                <w:rFonts w:ascii="Cambria" w:eastAsia="Times New Roman" w:hAnsi="Cambria" w:cs="Times New Roman"/>
                <w:b/>
                <w:sz w:val="20"/>
                <w:szCs w:val="20"/>
                <w:lang w:eastAsia="zh-CN"/>
              </w:rPr>
            </w:pPr>
            <w:r w:rsidRPr="00A76AC2">
              <w:rPr>
                <w:rFonts w:ascii="Cambria" w:eastAsia="Times New Roman" w:hAnsi="Cambria" w:cs="Times New Roman"/>
                <w:b/>
                <w:sz w:val="20"/>
                <w:szCs w:val="20"/>
                <w:lang w:eastAsia="zh-CN"/>
              </w:rPr>
              <w:t>3.7. Total ore studiu individual (SI) și activități de autoinstruire (AI)</w:t>
            </w:r>
          </w:p>
        </w:tc>
        <w:tc>
          <w:tcPr>
            <w:tcW w:w="3969" w:type="dxa"/>
            <w:gridSpan w:val="3"/>
            <w:vAlign w:val="center"/>
          </w:tcPr>
          <w:p w14:paraId="6EABD8A3" w14:textId="73E9D18E" w:rsidR="00117B5A" w:rsidRPr="00A76AC2" w:rsidRDefault="00800CE6"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A76AC2">
              <w:rPr>
                <w:rFonts w:ascii="Cambria" w:eastAsia="Times New Roman" w:hAnsi="Cambria" w:cs="Times New Roman"/>
                <w:b/>
                <w:sz w:val="20"/>
                <w:szCs w:val="20"/>
                <w:lang w:eastAsia="zh-CN"/>
              </w:rPr>
              <w:t>70</w:t>
            </w:r>
          </w:p>
        </w:tc>
      </w:tr>
      <w:tr w:rsidR="004D2236" w:rsidRPr="00A76AC2" w14:paraId="03E74F97" w14:textId="77777777" w:rsidTr="00820A4F">
        <w:trPr>
          <w:trHeight w:val="284"/>
        </w:trPr>
        <w:tc>
          <w:tcPr>
            <w:tcW w:w="6516" w:type="dxa"/>
            <w:gridSpan w:val="4"/>
            <w:vAlign w:val="center"/>
          </w:tcPr>
          <w:p w14:paraId="48E731BB" w14:textId="107A8477" w:rsidR="004D2236" w:rsidRPr="00A76AC2" w:rsidRDefault="00D80899" w:rsidP="00C60F8E">
            <w:pPr>
              <w:keepNext/>
              <w:suppressAutoHyphens/>
              <w:spacing w:after="0" w:line="240" w:lineRule="auto"/>
              <w:outlineLvl w:val="1"/>
              <w:rPr>
                <w:rFonts w:ascii="Cambria" w:eastAsia="Times New Roman" w:hAnsi="Cambria" w:cs="Times New Roman"/>
                <w:b/>
                <w:sz w:val="20"/>
                <w:szCs w:val="20"/>
                <w:lang w:eastAsia="zh-CN"/>
              </w:rPr>
            </w:pPr>
            <w:r w:rsidRPr="00A76AC2">
              <w:rPr>
                <w:rFonts w:ascii="Cambria" w:eastAsia="Times New Roman" w:hAnsi="Cambria" w:cs="Times New Roman"/>
                <w:b/>
                <w:sz w:val="20"/>
                <w:szCs w:val="20"/>
                <w:lang w:eastAsia="zh-CN"/>
              </w:rPr>
              <w:t>3.8. Total ore pe semestru</w:t>
            </w:r>
          </w:p>
        </w:tc>
        <w:tc>
          <w:tcPr>
            <w:tcW w:w="3969" w:type="dxa"/>
            <w:gridSpan w:val="3"/>
            <w:vAlign w:val="center"/>
          </w:tcPr>
          <w:p w14:paraId="686BA008" w14:textId="3D8D4329" w:rsidR="004D2236" w:rsidRPr="00A76AC2" w:rsidRDefault="00C0333B"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A76AC2">
              <w:rPr>
                <w:rFonts w:ascii="Cambria" w:eastAsia="Times New Roman" w:hAnsi="Cambria" w:cs="Times New Roman"/>
                <w:b/>
                <w:sz w:val="20"/>
                <w:szCs w:val="20"/>
                <w:lang w:eastAsia="zh-CN"/>
              </w:rPr>
              <w:t>1</w:t>
            </w:r>
            <w:r w:rsidR="00800CE6" w:rsidRPr="00A76AC2">
              <w:rPr>
                <w:rFonts w:ascii="Cambria" w:eastAsia="Times New Roman" w:hAnsi="Cambria" w:cs="Times New Roman"/>
                <w:b/>
                <w:sz w:val="20"/>
                <w:szCs w:val="20"/>
                <w:lang w:eastAsia="zh-CN"/>
              </w:rPr>
              <w:t>26</w:t>
            </w:r>
            <w:r w:rsidRPr="00A76AC2">
              <w:rPr>
                <w:rFonts w:ascii="Cambria" w:eastAsia="Times New Roman" w:hAnsi="Cambria" w:cs="Times New Roman"/>
                <w:b/>
                <w:sz w:val="20"/>
                <w:szCs w:val="20"/>
                <w:lang w:eastAsia="zh-CN"/>
              </w:rPr>
              <w:t xml:space="preserve"> </w:t>
            </w:r>
          </w:p>
        </w:tc>
      </w:tr>
      <w:tr w:rsidR="004D2236" w:rsidRPr="00A76AC2" w14:paraId="29D10D32" w14:textId="77777777" w:rsidTr="00820A4F">
        <w:trPr>
          <w:trHeight w:val="284"/>
        </w:trPr>
        <w:tc>
          <w:tcPr>
            <w:tcW w:w="6516" w:type="dxa"/>
            <w:gridSpan w:val="4"/>
            <w:vAlign w:val="center"/>
          </w:tcPr>
          <w:p w14:paraId="57B1019E" w14:textId="231E9DEF" w:rsidR="004D2236" w:rsidRPr="00A76AC2" w:rsidRDefault="00D80899" w:rsidP="00C60F8E">
            <w:pPr>
              <w:keepNext/>
              <w:suppressAutoHyphens/>
              <w:spacing w:after="0" w:line="240" w:lineRule="auto"/>
              <w:outlineLvl w:val="1"/>
              <w:rPr>
                <w:rFonts w:ascii="Cambria" w:eastAsia="Times New Roman" w:hAnsi="Cambria" w:cs="Times New Roman"/>
                <w:b/>
                <w:sz w:val="20"/>
                <w:szCs w:val="20"/>
                <w:lang w:eastAsia="zh-CN"/>
              </w:rPr>
            </w:pPr>
            <w:r w:rsidRPr="00A76AC2">
              <w:rPr>
                <w:rFonts w:ascii="Cambria" w:eastAsia="Times New Roman" w:hAnsi="Cambria" w:cs="Times New Roman"/>
                <w:b/>
                <w:sz w:val="20"/>
                <w:szCs w:val="20"/>
                <w:lang w:eastAsia="zh-CN"/>
              </w:rPr>
              <w:t>3.</w:t>
            </w:r>
            <w:r w:rsidR="005B66A9" w:rsidRPr="00A76AC2">
              <w:rPr>
                <w:rFonts w:ascii="Cambria" w:eastAsia="Times New Roman" w:hAnsi="Cambria" w:cs="Times New Roman"/>
                <w:b/>
                <w:sz w:val="20"/>
                <w:szCs w:val="20"/>
                <w:lang w:eastAsia="zh-CN"/>
              </w:rPr>
              <w:t>9</w:t>
            </w:r>
            <w:r w:rsidRPr="00A76AC2">
              <w:rPr>
                <w:rFonts w:ascii="Cambria" w:eastAsia="Times New Roman" w:hAnsi="Cambria" w:cs="Times New Roman"/>
                <w:b/>
                <w:sz w:val="20"/>
                <w:szCs w:val="20"/>
                <w:lang w:eastAsia="zh-CN"/>
              </w:rPr>
              <w:t xml:space="preserve">. </w:t>
            </w:r>
            <w:r w:rsidR="005B66A9" w:rsidRPr="00A76AC2">
              <w:rPr>
                <w:rFonts w:ascii="Cambria" w:eastAsia="Times New Roman" w:hAnsi="Cambria" w:cs="Times New Roman"/>
                <w:b/>
                <w:sz w:val="20"/>
                <w:szCs w:val="20"/>
                <w:lang w:eastAsia="zh-CN"/>
              </w:rPr>
              <w:t>Numărul de credite</w:t>
            </w:r>
          </w:p>
        </w:tc>
        <w:tc>
          <w:tcPr>
            <w:tcW w:w="3969" w:type="dxa"/>
            <w:gridSpan w:val="3"/>
            <w:vAlign w:val="center"/>
          </w:tcPr>
          <w:p w14:paraId="3C97E24A" w14:textId="6D7008D0" w:rsidR="004D2236" w:rsidRPr="00A76AC2" w:rsidRDefault="00800CE6"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A76AC2">
              <w:rPr>
                <w:rFonts w:ascii="Cambria" w:eastAsia="Times New Roman" w:hAnsi="Cambria" w:cs="Times New Roman"/>
                <w:b/>
                <w:sz w:val="20"/>
                <w:szCs w:val="20"/>
                <w:lang w:eastAsia="zh-CN"/>
              </w:rPr>
              <w:t>5</w:t>
            </w:r>
          </w:p>
        </w:tc>
      </w:tr>
    </w:tbl>
    <w:p w14:paraId="61963589" w14:textId="77777777" w:rsidR="00DE6B49" w:rsidRPr="00A76AC2" w:rsidRDefault="00DE6B49" w:rsidP="00DE6B49">
      <w:pPr>
        <w:suppressAutoHyphens/>
        <w:spacing w:after="0" w:line="240" w:lineRule="auto"/>
        <w:ind w:left="-284"/>
        <w:jc w:val="both"/>
        <w:rPr>
          <w:rFonts w:ascii="Cambria" w:eastAsia="Times New Roman" w:hAnsi="Cambria" w:cs="Times New Roman"/>
          <w:b/>
          <w:sz w:val="20"/>
          <w:szCs w:val="20"/>
          <w:lang w:eastAsia="zh-CN"/>
        </w:rPr>
      </w:pPr>
    </w:p>
    <w:p w14:paraId="7F75857F" w14:textId="2AA6F1C7" w:rsidR="00DE6B49" w:rsidRPr="00A76AC2" w:rsidRDefault="00DE6B49" w:rsidP="00AB0DE7">
      <w:pPr>
        <w:suppressAutoHyphens/>
        <w:spacing w:after="0" w:line="240" w:lineRule="auto"/>
        <w:ind w:left="-284" w:hanging="142"/>
        <w:jc w:val="both"/>
        <w:rPr>
          <w:rFonts w:ascii="Cambria" w:eastAsia="Times New Roman" w:hAnsi="Cambria" w:cs="Times New Roman"/>
          <w:sz w:val="20"/>
          <w:szCs w:val="20"/>
          <w:lang w:eastAsia="zh-CN"/>
        </w:rPr>
      </w:pPr>
      <w:r w:rsidRPr="00A76AC2">
        <w:rPr>
          <w:rFonts w:ascii="Cambria" w:eastAsia="Times New Roman" w:hAnsi="Cambria" w:cs="Times New Roman"/>
          <w:b/>
          <w:sz w:val="20"/>
          <w:szCs w:val="20"/>
          <w:lang w:eastAsia="zh-CN"/>
        </w:rPr>
        <w:t xml:space="preserve">4. Precondiții </w:t>
      </w:r>
      <w:r w:rsidRPr="00A76AC2">
        <w:rPr>
          <w:rFonts w:ascii="Cambria" w:eastAsia="Times New Roman" w:hAnsi="Cambria" w:cs="Times New Roman"/>
          <w:sz w:val="20"/>
          <w:szCs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A76AC2" w14:paraId="79590327" w14:textId="77777777" w:rsidTr="00820A4F">
        <w:trPr>
          <w:trHeight w:val="284"/>
        </w:trPr>
        <w:tc>
          <w:tcPr>
            <w:tcW w:w="1844" w:type="dxa"/>
            <w:vAlign w:val="center"/>
          </w:tcPr>
          <w:p w14:paraId="425A42FC" w14:textId="77777777" w:rsidR="00221B6D" w:rsidRPr="00A76AC2" w:rsidRDefault="00221B6D" w:rsidP="00C60F8E">
            <w:pPr>
              <w:suppressAutoHyphens/>
              <w:spacing w:after="0" w:line="240" w:lineRule="auto"/>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4.1. de curriculum</w:t>
            </w:r>
          </w:p>
        </w:tc>
        <w:tc>
          <w:tcPr>
            <w:tcW w:w="8647" w:type="dxa"/>
            <w:tcBorders>
              <w:bottom w:val="single" w:sz="4" w:space="0" w:color="auto"/>
            </w:tcBorders>
            <w:vAlign w:val="center"/>
          </w:tcPr>
          <w:p w14:paraId="1BC89717" w14:textId="08466C75" w:rsidR="00221B6D" w:rsidRPr="00A76AC2" w:rsidRDefault="00221B6D" w:rsidP="00C60F8E">
            <w:pPr>
              <w:suppressAutoHyphens/>
              <w:spacing w:after="0" w:line="240" w:lineRule="auto"/>
              <w:ind w:left="72"/>
              <w:rPr>
                <w:rFonts w:ascii="Cambria" w:eastAsia="Times New Roman" w:hAnsi="Cambria" w:cs="Times New Roman"/>
                <w:color w:val="FF0000"/>
                <w:sz w:val="20"/>
                <w:szCs w:val="20"/>
                <w:lang w:eastAsia="zh-CN"/>
              </w:rPr>
            </w:pPr>
          </w:p>
        </w:tc>
      </w:tr>
      <w:tr w:rsidR="00221B6D" w:rsidRPr="00A76AC2" w14:paraId="4F603DEB" w14:textId="77777777" w:rsidTr="00820A4F">
        <w:trPr>
          <w:trHeight w:val="284"/>
        </w:trPr>
        <w:tc>
          <w:tcPr>
            <w:tcW w:w="1844" w:type="dxa"/>
            <w:vAlign w:val="center"/>
          </w:tcPr>
          <w:p w14:paraId="66DAD90A" w14:textId="77777777" w:rsidR="00221B6D" w:rsidRPr="00A76AC2" w:rsidRDefault="00221B6D" w:rsidP="00C60F8E">
            <w:pPr>
              <w:suppressAutoHyphens/>
              <w:spacing w:after="0" w:line="240" w:lineRule="auto"/>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4.2. de competențe</w:t>
            </w:r>
          </w:p>
        </w:tc>
        <w:tc>
          <w:tcPr>
            <w:tcW w:w="8647" w:type="dxa"/>
            <w:vAlign w:val="center"/>
          </w:tcPr>
          <w:p w14:paraId="74C547CB" w14:textId="39D132DF" w:rsidR="00221B6D" w:rsidRPr="00A76AC2" w:rsidRDefault="00221B6D" w:rsidP="00C60F8E">
            <w:pPr>
              <w:suppressAutoHyphens/>
              <w:spacing w:after="0" w:line="240" w:lineRule="auto"/>
              <w:ind w:left="72"/>
              <w:rPr>
                <w:rFonts w:ascii="Cambria" w:eastAsia="Times New Roman" w:hAnsi="Cambria" w:cs="Times New Roman"/>
                <w:sz w:val="20"/>
                <w:szCs w:val="20"/>
                <w:lang w:eastAsia="zh-CN"/>
              </w:rPr>
            </w:pPr>
          </w:p>
        </w:tc>
      </w:tr>
    </w:tbl>
    <w:p w14:paraId="3B1A6A87" w14:textId="77777777" w:rsidR="00DE6B49" w:rsidRPr="00A76AC2" w:rsidRDefault="00DE6B49" w:rsidP="00586682">
      <w:pPr>
        <w:suppressAutoHyphens/>
        <w:spacing w:after="0" w:line="240" w:lineRule="auto"/>
        <w:ind w:right="-766" w:hanging="426"/>
        <w:rPr>
          <w:rFonts w:ascii="Cambria" w:eastAsia="Times New Roman" w:hAnsi="Cambria" w:cs="Times New Roman"/>
          <w:b/>
          <w:sz w:val="20"/>
          <w:szCs w:val="20"/>
          <w:lang w:eastAsia="zh-CN"/>
        </w:rPr>
      </w:pPr>
    </w:p>
    <w:p w14:paraId="0587E22E" w14:textId="77777777" w:rsidR="008E6D88" w:rsidRPr="00A76AC2" w:rsidRDefault="008E6D88" w:rsidP="00AB0DE7">
      <w:pPr>
        <w:suppressAutoHyphens/>
        <w:spacing w:after="0" w:line="240" w:lineRule="auto"/>
        <w:ind w:hanging="426"/>
        <w:rPr>
          <w:rFonts w:ascii="Cambria" w:hAnsi="Cambria"/>
          <w:sz w:val="20"/>
          <w:szCs w:val="20"/>
        </w:rPr>
      </w:pPr>
      <w:r w:rsidRPr="00A76AC2">
        <w:rPr>
          <w:rFonts w:ascii="Cambria" w:eastAsia="Times New Roman" w:hAnsi="Cambria" w:cs="Times New Roman"/>
          <w:b/>
          <w:sz w:val="20"/>
          <w:szCs w:val="20"/>
          <w:lang w:eastAsia="zh-CN"/>
        </w:rPr>
        <w:t xml:space="preserve">5. Condiții </w:t>
      </w:r>
      <w:r w:rsidRPr="00A76AC2">
        <w:rPr>
          <w:rFonts w:ascii="Cambria" w:eastAsia="Times New Roman" w:hAnsi="Cambria" w:cs="Times New Roman"/>
          <w:sz w:val="20"/>
          <w:szCs w:val="20"/>
          <w:lang w:eastAsia="zh-CN"/>
        </w:rPr>
        <w:t xml:space="preserve">(acolo </w:t>
      </w:r>
      <w:r w:rsidRPr="00A76AC2">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A76AC2" w14:paraId="23125FAA" w14:textId="77777777" w:rsidTr="11BC7BD3">
        <w:trPr>
          <w:trHeight w:val="284"/>
        </w:trPr>
        <w:tc>
          <w:tcPr>
            <w:tcW w:w="4395" w:type="dxa"/>
            <w:vAlign w:val="center"/>
          </w:tcPr>
          <w:p w14:paraId="0573268D" w14:textId="77777777" w:rsidR="00844EAD" w:rsidRPr="00A76AC2" w:rsidRDefault="00844EAD" w:rsidP="00C60F8E">
            <w:pPr>
              <w:suppressAutoHyphens/>
              <w:spacing w:after="0" w:line="240" w:lineRule="auto"/>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5.1. de desfășurare a cursului</w:t>
            </w:r>
          </w:p>
        </w:tc>
        <w:tc>
          <w:tcPr>
            <w:tcW w:w="6044" w:type="dxa"/>
            <w:vAlign w:val="center"/>
          </w:tcPr>
          <w:p w14:paraId="602EF418" w14:textId="03C9535B" w:rsidR="00844EAD" w:rsidRPr="00A76AC2" w:rsidRDefault="474F3988" w:rsidP="11BC7BD3">
            <w:pPr>
              <w:suppressAutoHyphens/>
              <w:spacing w:after="0" w:line="240" w:lineRule="auto"/>
              <w:rPr>
                <w:rFonts w:ascii="Cambria" w:eastAsia="Times New Roman" w:hAnsi="Cambria" w:cs="Times New Roman"/>
                <w:color w:val="000000" w:themeColor="text1"/>
                <w:sz w:val="20"/>
                <w:szCs w:val="20"/>
                <w:lang w:val="it-IT"/>
              </w:rPr>
            </w:pPr>
            <w:r w:rsidRPr="00A76AC2">
              <w:rPr>
                <w:rFonts w:ascii="Cambria" w:eastAsia="Times New Roman" w:hAnsi="Cambria" w:cs="Times New Roman"/>
                <w:color w:val="000000" w:themeColor="text1"/>
                <w:sz w:val="20"/>
                <w:szCs w:val="20"/>
                <w:lang w:val="ro"/>
              </w:rPr>
              <w:t>Sala de curs, proiector, pc, tablă, platforma Microsoft Teams</w:t>
            </w:r>
          </w:p>
          <w:p w14:paraId="2D9AB4AF" w14:textId="07C82AD5" w:rsidR="00844EAD" w:rsidRPr="00A76AC2" w:rsidRDefault="00844EAD" w:rsidP="11BC7BD3">
            <w:pPr>
              <w:suppressAutoHyphens/>
              <w:spacing w:after="0" w:line="240" w:lineRule="auto"/>
              <w:rPr>
                <w:rFonts w:ascii="Cambria" w:eastAsia="Times New Roman" w:hAnsi="Cambria" w:cs="Times New Roman"/>
                <w:sz w:val="20"/>
                <w:szCs w:val="20"/>
                <w:lang w:val="it-IT" w:eastAsia="zh-CN"/>
              </w:rPr>
            </w:pPr>
          </w:p>
        </w:tc>
      </w:tr>
      <w:tr w:rsidR="00844EAD" w:rsidRPr="00A76AC2" w14:paraId="41B31065" w14:textId="77777777" w:rsidTr="11BC7BD3">
        <w:trPr>
          <w:trHeight w:val="284"/>
        </w:trPr>
        <w:tc>
          <w:tcPr>
            <w:tcW w:w="4395" w:type="dxa"/>
            <w:vAlign w:val="center"/>
          </w:tcPr>
          <w:p w14:paraId="12ECB82E" w14:textId="3C532FC2" w:rsidR="00844EAD" w:rsidRPr="00A76AC2" w:rsidRDefault="00844EAD" w:rsidP="00C60F8E">
            <w:pPr>
              <w:suppressAutoHyphens/>
              <w:spacing w:after="0" w:line="240" w:lineRule="auto"/>
              <w:rPr>
                <w:rFonts w:ascii="Cambria" w:eastAsia="Times New Roman" w:hAnsi="Cambria" w:cs="Times New Roman"/>
                <w:sz w:val="20"/>
                <w:szCs w:val="20"/>
                <w:lang w:eastAsia="zh-CN"/>
              </w:rPr>
            </w:pPr>
            <w:r w:rsidRPr="00A76AC2">
              <w:rPr>
                <w:rFonts w:ascii="Cambria" w:eastAsia="Times New Roman" w:hAnsi="Cambria" w:cs="Times New Roman"/>
                <w:sz w:val="20"/>
                <w:szCs w:val="20"/>
                <w:lang w:eastAsia="zh-CN"/>
              </w:rPr>
              <w:t>5.2. de desfășurare a seminarului/ laboratorului</w:t>
            </w:r>
          </w:p>
        </w:tc>
        <w:tc>
          <w:tcPr>
            <w:tcW w:w="6044" w:type="dxa"/>
            <w:vAlign w:val="center"/>
          </w:tcPr>
          <w:p w14:paraId="0005B6E1" w14:textId="3805435C" w:rsidR="00844EAD" w:rsidRPr="00A76AC2" w:rsidRDefault="52502383" w:rsidP="11BC7BD3">
            <w:pPr>
              <w:suppressAutoHyphens/>
              <w:spacing w:after="0" w:line="240" w:lineRule="auto"/>
              <w:rPr>
                <w:rFonts w:ascii="Cambria" w:eastAsia="Times New Roman" w:hAnsi="Cambria" w:cs="Times New Roman"/>
                <w:color w:val="000000" w:themeColor="text1"/>
                <w:sz w:val="20"/>
                <w:szCs w:val="20"/>
                <w:lang w:val="it-IT"/>
              </w:rPr>
            </w:pPr>
            <w:r w:rsidRPr="00A76AC2">
              <w:rPr>
                <w:rFonts w:ascii="Cambria" w:eastAsia="Times New Roman" w:hAnsi="Cambria" w:cs="Times New Roman"/>
                <w:color w:val="000000" w:themeColor="text1"/>
                <w:sz w:val="20"/>
                <w:szCs w:val="20"/>
                <w:lang w:val="ro"/>
              </w:rPr>
              <w:t>Sala de curs, proiector, pc, tablă, platforma Microsoft Teams</w:t>
            </w:r>
          </w:p>
          <w:p w14:paraId="1E6271C3" w14:textId="16F8CCC4" w:rsidR="00844EAD" w:rsidRPr="00A76AC2" w:rsidRDefault="00844EAD" w:rsidP="11BC7BD3">
            <w:pPr>
              <w:suppressAutoHyphens/>
              <w:spacing w:after="0" w:line="240" w:lineRule="auto"/>
              <w:rPr>
                <w:rFonts w:ascii="Cambria" w:eastAsia="Times New Roman" w:hAnsi="Cambria" w:cs="Times New Roman"/>
                <w:sz w:val="20"/>
                <w:szCs w:val="20"/>
                <w:lang w:val="it-IT" w:eastAsia="zh-CN"/>
              </w:rPr>
            </w:pPr>
          </w:p>
        </w:tc>
      </w:tr>
    </w:tbl>
    <w:p w14:paraId="36AC363D" w14:textId="77777777" w:rsidR="00C0333B" w:rsidRPr="00A76AC2" w:rsidRDefault="00C0333B" w:rsidP="00AB0DE7">
      <w:pPr>
        <w:suppressAutoHyphens/>
        <w:spacing w:after="0" w:line="240" w:lineRule="auto"/>
        <w:ind w:hanging="426"/>
        <w:rPr>
          <w:rFonts w:ascii="Cambria" w:eastAsia="Times New Roman" w:hAnsi="Cambria" w:cs="Times New Roman"/>
          <w:b/>
          <w:sz w:val="20"/>
          <w:szCs w:val="20"/>
          <w:lang w:eastAsia="zh-CN"/>
        </w:rPr>
      </w:pPr>
    </w:p>
    <w:p w14:paraId="25D1A019" w14:textId="1014C636" w:rsidR="00C76710" w:rsidRPr="00A76AC2" w:rsidRDefault="00D12BC3" w:rsidP="00AB0DE7">
      <w:pPr>
        <w:suppressAutoHyphens/>
        <w:spacing w:after="0" w:line="240" w:lineRule="auto"/>
        <w:ind w:hanging="426"/>
        <w:rPr>
          <w:rFonts w:ascii="Cambria" w:eastAsia="Times New Roman" w:hAnsi="Cambria" w:cs="Times New Roman"/>
          <w:b/>
          <w:sz w:val="20"/>
          <w:szCs w:val="20"/>
          <w:lang w:eastAsia="zh-CN"/>
        </w:rPr>
      </w:pPr>
      <w:r w:rsidRPr="00A76AC2">
        <w:rPr>
          <w:rFonts w:ascii="Cambria" w:eastAsia="Times New Roman" w:hAnsi="Cambria" w:cs="Times New Roman"/>
          <w:b/>
          <w:sz w:val="20"/>
          <w:szCs w:val="20"/>
          <w:lang w:eastAsia="zh-CN"/>
        </w:rPr>
        <w:t>6. Competențele specifice acumulate</w:t>
      </w:r>
    </w:p>
    <w:p w14:paraId="0F1EF711" w14:textId="77777777" w:rsidR="00C0333B" w:rsidRPr="00A76AC2" w:rsidRDefault="00C0333B" w:rsidP="00AB0DE7">
      <w:pPr>
        <w:suppressAutoHyphens/>
        <w:spacing w:after="0" w:line="240" w:lineRule="auto"/>
        <w:ind w:hanging="426"/>
        <w:rPr>
          <w:rFonts w:ascii="Cambria" w:eastAsia="Times New Roman" w:hAnsi="Cambria" w:cs="Times New Roman"/>
          <w:b/>
          <w:sz w:val="20"/>
          <w:szCs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A76AC2" w14:paraId="691B4F18" w14:textId="77777777" w:rsidTr="57EAD0D5">
        <w:trPr>
          <w:cantSplit/>
          <w:trHeight w:val="2884"/>
        </w:trPr>
        <w:tc>
          <w:tcPr>
            <w:tcW w:w="852" w:type="dxa"/>
            <w:textDirection w:val="btLr"/>
            <w:vAlign w:val="center"/>
          </w:tcPr>
          <w:p w14:paraId="5281D491" w14:textId="77777777" w:rsidR="00551CC4" w:rsidRPr="00A76AC2" w:rsidRDefault="00551CC4" w:rsidP="00C60F8E">
            <w:pPr>
              <w:spacing w:after="0" w:line="240" w:lineRule="auto"/>
              <w:ind w:left="113" w:right="113"/>
              <w:jc w:val="center"/>
              <w:rPr>
                <w:rFonts w:ascii="Cambria" w:hAnsi="Cambria"/>
                <w:b/>
                <w:sz w:val="20"/>
                <w:szCs w:val="20"/>
              </w:rPr>
            </w:pPr>
            <w:r w:rsidRPr="00A76AC2">
              <w:rPr>
                <w:rFonts w:ascii="Cambria" w:hAnsi="Cambria"/>
                <w:b/>
                <w:sz w:val="20"/>
                <w:szCs w:val="20"/>
              </w:rPr>
              <w:lastRenderedPageBreak/>
              <w:t>Competențe profesionale/esențiale</w:t>
            </w:r>
          </w:p>
        </w:tc>
        <w:tc>
          <w:tcPr>
            <w:tcW w:w="9639" w:type="dxa"/>
            <w:vAlign w:val="center"/>
          </w:tcPr>
          <w:p w14:paraId="1F733097" w14:textId="087AC8EF" w:rsidR="00796905" w:rsidRPr="00A76AC2" w:rsidRDefault="00796905" w:rsidP="00796905">
            <w:pPr>
              <w:pStyle w:val="Default"/>
              <w:rPr>
                <w:rFonts w:ascii="Cambria" w:hAnsi="Cambria"/>
                <w:sz w:val="20"/>
                <w:szCs w:val="20"/>
              </w:rPr>
            </w:pPr>
          </w:p>
          <w:p w14:paraId="4502FF98" w14:textId="7CBFF67F" w:rsidR="4537373F" w:rsidRPr="00A76AC2" w:rsidRDefault="4537373F" w:rsidP="11BC7BD3">
            <w:pPr>
              <w:pStyle w:val="Default"/>
              <w:rPr>
                <w:rFonts w:ascii="Cambria" w:eastAsia="Times New Roman" w:hAnsi="Cambria"/>
                <w:color w:val="000000" w:themeColor="text1"/>
                <w:sz w:val="20"/>
                <w:szCs w:val="20"/>
              </w:rPr>
            </w:pPr>
            <w:r w:rsidRPr="00A76AC2">
              <w:rPr>
                <w:rFonts w:ascii="Cambria" w:eastAsia="Times New Roman" w:hAnsi="Cambria"/>
                <w:color w:val="000000" w:themeColor="text1"/>
                <w:sz w:val="20"/>
                <w:szCs w:val="20"/>
              </w:rPr>
              <w:t xml:space="preserve">Proiectarea şi realizarea de cercetări sociologice (culegere, prelucrare şi analiză de date sociale) în organizaţii şi comunităţi, cercetări culturale, studii de piaţă etc </w:t>
            </w:r>
          </w:p>
          <w:p w14:paraId="2054F185" w14:textId="39A6D433" w:rsidR="11BC7BD3" w:rsidRPr="00A76AC2" w:rsidRDefault="11BC7BD3" w:rsidP="11BC7BD3">
            <w:pPr>
              <w:spacing w:after="0" w:line="240" w:lineRule="auto"/>
              <w:rPr>
                <w:rFonts w:ascii="Cambria" w:eastAsia="Times New Roman" w:hAnsi="Cambria" w:cs="Times New Roman"/>
                <w:color w:val="000000" w:themeColor="text1"/>
                <w:sz w:val="20"/>
                <w:szCs w:val="20"/>
              </w:rPr>
            </w:pPr>
          </w:p>
          <w:p w14:paraId="4B4481CD" w14:textId="08525878" w:rsidR="4537373F" w:rsidRPr="00A76AC2" w:rsidRDefault="4537373F" w:rsidP="11BC7BD3">
            <w:pPr>
              <w:pStyle w:val="Default"/>
              <w:rPr>
                <w:rFonts w:ascii="Cambria" w:eastAsia="Times New Roman" w:hAnsi="Cambria"/>
                <w:color w:val="000000" w:themeColor="text1"/>
                <w:sz w:val="20"/>
                <w:szCs w:val="20"/>
              </w:rPr>
            </w:pPr>
            <w:r w:rsidRPr="00A76AC2">
              <w:rPr>
                <w:rFonts w:ascii="Cambria" w:eastAsia="Times New Roman" w:hAnsi="Cambria"/>
                <w:color w:val="000000" w:themeColor="text1"/>
                <w:sz w:val="20"/>
                <w:szCs w:val="20"/>
              </w:rPr>
              <w:t xml:space="preserve">- Utilizarea adecvată a perspectivei antropologice, a eticii şi practicii specifice disciplinei </w:t>
            </w:r>
          </w:p>
          <w:p w14:paraId="2874E8E0" w14:textId="78FCAF17" w:rsidR="11BC7BD3" w:rsidRPr="00A76AC2" w:rsidRDefault="11BC7BD3" w:rsidP="11BC7BD3">
            <w:pPr>
              <w:spacing w:after="0" w:line="240" w:lineRule="auto"/>
              <w:rPr>
                <w:rFonts w:ascii="Cambria" w:eastAsia="Times New Roman" w:hAnsi="Cambria" w:cs="Times New Roman"/>
                <w:color w:val="000000" w:themeColor="text1"/>
                <w:sz w:val="20"/>
                <w:szCs w:val="20"/>
              </w:rPr>
            </w:pPr>
          </w:p>
          <w:p w14:paraId="176306E9" w14:textId="642863AE" w:rsidR="4537373F" w:rsidRPr="00A76AC2" w:rsidRDefault="4537373F" w:rsidP="11BC7BD3">
            <w:pPr>
              <w:pStyle w:val="Default"/>
              <w:rPr>
                <w:rFonts w:ascii="Cambria" w:eastAsia="Times New Roman" w:hAnsi="Cambria"/>
                <w:color w:val="000000" w:themeColor="text1"/>
                <w:sz w:val="20"/>
                <w:szCs w:val="20"/>
              </w:rPr>
            </w:pPr>
            <w:r w:rsidRPr="00A76AC2">
              <w:rPr>
                <w:rFonts w:ascii="Cambria" w:eastAsia="Times New Roman" w:hAnsi="Cambria"/>
                <w:color w:val="000000" w:themeColor="text1"/>
                <w:sz w:val="20"/>
                <w:szCs w:val="20"/>
              </w:rPr>
              <w:t xml:space="preserve">-  Elaborarea studiilor antropologice </w:t>
            </w:r>
          </w:p>
          <w:p w14:paraId="5EEADAEA" w14:textId="20CBFD7F" w:rsidR="11BC7BD3" w:rsidRPr="00A76AC2" w:rsidRDefault="11BC7BD3" w:rsidP="11BC7BD3">
            <w:pPr>
              <w:spacing w:after="0" w:line="240" w:lineRule="auto"/>
              <w:rPr>
                <w:rFonts w:ascii="Cambria" w:eastAsia="Times New Roman" w:hAnsi="Cambria" w:cs="Times New Roman"/>
                <w:color w:val="000000" w:themeColor="text1"/>
                <w:sz w:val="20"/>
                <w:szCs w:val="20"/>
              </w:rPr>
            </w:pPr>
          </w:p>
          <w:p w14:paraId="1E10F38C" w14:textId="01CC2157" w:rsidR="4537373F" w:rsidRPr="00A76AC2" w:rsidRDefault="4537373F" w:rsidP="11BC7BD3">
            <w:pPr>
              <w:pStyle w:val="Default"/>
              <w:rPr>
                <w:rFonts w:ascii="Cambria" w:eastAsia="Times New Roman" w:hAnsi="Cambria"/>
                <w:color w:val="000000" w:themeColor="text1"/>
                <w:sz w:val="20"/>
                <w:szCs w:val="20"/>
              </w:rPr>
            </w:pPr>
            <w:r w:rsidRPr="00A76AC2">
              <w:rPr>
                <w:rFonts w:ascii="Cambria" w:eastAsia="Times New Roman" w:hAnsi="Cambria"/>
                <w:color w:val="000000" w:themeColor="text1"/>
                <w:sz w:val="20"/>
                <w:szCs w:val="20"/>
              </w:rPr>
              <w:t xml:space="preserve">- Culegerea şi prelucrarea de date etnografice </w:t>
            </w:r>
          </w:p>
          <w:p w14:paraId="0E696E76" w14:textId="19A863A8" w:rsidR="11BC7BD3" w:rsidRPr="00A76AC2" w:rsidRDefault="11BC7BD3" w:rsidP="11BC7BD3">
            <w:pPr>
              <w:spacing w:after="0" w:line="240" w:lineRule="auto"/>
              <w:rPr>
                <w:rFonts w:ascii="Cambria" w:eastAsia="Times New Roman" w:hAnsi="Cambria" w:cs="Times New Roman"/>
                <w:color w:val="000000" w:themeColor="text1"/>
                <w:sz w:val="20"/>
                <w:szCs w:val="20"/>
              </w:rPr>
            </w:pPr>
          </w:p>
          <w:p w14:paraId="7F5A6CFB" w14:textId="7AD6DC0A" w:rsidR="4537373F" w:rsidRPr="00A76AC2" w:rsidRDefault="4537373F" w:rsidP="11BC7BD3">
            <w:pPr>
              <w:pStyle w:val="Default"/>
              <w:rPr>
                <w:rFonts w:ascii="Cambria" w:eastAsia="Times New Roman" w:hAnsi="Cambria"/>
                <w:color w:val="000000" w:themeColor="text1"/>
                <w:sz w:val="20"/>
                <w:szCs w:val="20"/>
              </w:rPr>
            </w:pPr>
            <w:r w:rsidRPr="00A76AC2">
              <w:rPr>
                <w:rFonts w:ascii="Cambria" w:eastAsia="Times New Roman" w:hAnsi="Cambria"/>
                <w:color w:val="000000" w:themeColor="text1"/>
                <w:sz w:val="20"/>
                <w:szCs w:val="20"/>
              </w:rPr>
              <w:t>- Redactarea şi comunicarea studiilor şi ideilor antropologice unor audienţe diverse</w:t>
            </w:r>
          </w:p>
          <w:p w14:paraId="2E75D9BE" w14:textId="7335F841" w:rsidR="11BC7BD3" w:rsidRPr="00A76AC2" w:rsidRDefault="11BC7BD3" w:rsidP="11BC7BD3">
            <w:pPr>
              <w:pStyle w:val="Default"/>
              <w:rPr>
                <w:rFonts w:ascii="Cambria" w:hAnsi="Cambria"/>
                <w:sz w:val="20"/>
                <w:szCs w:val="20"/>
                <w:highlight w:val="yellow"/>
              </w:rPr>
            </w:pPr>
          </w:p>
          <w:p w14:paraId="59C4AC85" w14:textId="77777777" w:rsidR="00551CC4" w:rsidRPr="00A76AC2" w:rsidRDefault="00551CC4" w:rsidP="00C0333B">
            <w:pPr>
              <w:spacing w:after="0" w:line="240" w:lineRule="auto"/>
              <w:ind w:left="641"/>
              <w:rPr>
                <w:rFonts w:ascii="Cambria" w:hAnsi="Cambria"/>
                <w:sz w:val="20"/>
                <w:szCs w:val="20"/>
              </w:rPr>
            </w:pPr>
          </w:p>
        </w:tc>
      </w:tr>
      <w:tr w:rsidR="00551CC4" w:rsidRPr="00A76AC2" w14:paraId="1F728DFD" w14:textId="77777777" w:rsidTr="57EAD0D5">
        <w:trPr>
          <w:cantSplit/>
          <w:trHeight w:val="1775"/>
        </w:trPr>
        <w:tc>
          <w:tcPr>
            <w:tcW w:w="852" w:type="dxa"/>
            <w:textDirection w:val="btLr"/>
            <w:vAlign w:val="center"/>
          </w:tcPr>
          <w:p w14:paraId="57B63152" w14:textId="77777777" w:rsidR="00551CC4" w:rsidRPr="00A76AC2" w:rsidRDefault="00551CC4" w:rsidP="002B38EF">
            <w:pPr>
              <w:spacing w:after="0" w:line="240" w:lineRule="auto"/>
              <w:ind w:left="113" w:right="113"/>
              <w:jc w:val="center"/>
              <w:rPr>
                <w:rFonts w:ascii="Cambria" w:hAnsi="Cambria"/>
                <w:b/>
                <w:sz w:val="20"/>
                <w:szCs w:val="20"/>
              </w:rPr>
            </w:pPr>
            <w:r w:rsidRPr="00A76AC2">
              <w:rPr>
                <w:rFonts w:ascii="Cambria" w:hAnsi="Cambria"/>
                <w:b/>
                <w:sz w:val="20"/>
                <w:szCs w:val="20"/>
              </w:rPr>
              <w:t>Competențe transversale</w:t>
            </w:r>
          </w:p>
        </w:tc>
        <w:tc>
          <w:tcPr>
            <w:tcW w:w="9639" w:type="dxa"/>
            <w:vAlign w:val="center"/>
          </w:tcPr>
          <w:p w14:paraId="43AB54FF" w14:textId="77777777" w:rsidR="00796905" w:rsidRPr="00A76AC2" w:rsidRDefault="00796905" w:rsidP="00796905">
            <w:pPr>
              <w:pStyle w:val="Default"/>
              <w:rPr>
                <w:rFonts w:ascii="Cambria" w:hAnsi="Cambria"/>
                <w:sz w:val="20"/>
                <w:szCs w:val="20"/>
              </w:rPr>
            </w:pPr>
          </w:p>
          <w:p w14:paraId="1160272E" w14:textId="1EE89108" w:rsidR="00C0333B" w:rsidRPr="00A76AC2" w:rsidRDefault="00796905" w:rsidP="00796905">
            <w:pPr>
              <w:pStyle w:val="Default"/>
              <w:rPr>
                <w:rFonts w:ascii="Cambria" w:hAnsi="Cambria"/>
                <w:sz w:val="20"/>
                <w:szCs w:val="20"/>
              </w:rPr>
            </w:pPr>
            <w:r w:rsidRPr="00A76AC2">
              <w:rPr>
                <w:rFonts w:ascii="Cambria" w:hAnsi="Cambria"/>
                <w:sz w:val="20"/>
                <w:szCs w:val="20"/>
              </w:rPr>
              <w:t xml:space="preserve">- </w:t>
            </w:r>
            <w:r w:rsidR="00C0333B" w:rsidRPr="00A76AC2">
              <w:rPr>
                <w:rFonts w:ascii="Cambria" w:hAnsi="Cambria"/>
                <w:sz w:val="20"/>
                <w:szCs w:val="20"/>
              </w:rPr>
              <w:t xml:space="preserve">Aplicarea strategiilor de muncă riguroasă, eficientă, de punctualitate şi răspundere personală faţă de rezultat, pe baza principiilor, normelor şi a valorilor codului de etică profesională. </w:t>
            </w:r>
          </w:p>
          <w:p w14:paraId="30CBC0F1" w14:textId="77777777" w:rsidR="00C0333B" w:rsidRPr="00A76AC2" w:rsidRDefault="00C0333B" w:rsidP="00C0333B">
            <w:pPr>
              <w:pStyle w:val="Default"/>
              <w:rPr>
                <w:rFonts w:ascii="Cambria" w:hAnsi="Cambria"/>
                <w:sz w:val="20"/>
                <w:szCs w:val="20"/>
              </w:rPr>
            </w:pPr>
          </w:p>
          <w:p w14:paraId="13B59DFE" w14:textId="77777777" w:rsidR="00C0333B" w:rsidRPr="00A76AC2" w:rsidRDefault="00C0333B" w:rsidP="00C0333B">
            <w:pPr>
              <w:pStyle w:val="Default"/>
              <w:rPr>
                <w:rFonts w:ascii="Cambria" w:hAnsi="Cambria"/>
                <w:sz w:val="20"/>
                <w:szCs w:val="20"/>
              </w:rPr>
            </w:pPr>
            <w:r w:rsidRPr="00A76AC2">
              <w:rPr>
                <w:rFonts w:ascii="Cambria" w:hAnsi="Cambria"/>
                <w:sz w:val="20"/>
                <w:szCs w:val="20"/>
              </w:rPr>
              <w:t>- Aplicarea tehnicilor de relaţionare în grup a capacităţilor empatice de comunicare interpersonală şi de asumare de roluri specifice în cadrul muncii în echipă.</w:t>
            </w:r>
          </w:p>
          <w:p w14:paraId="397AD4D8" w14:textId="77777777" w:rsidR="00C0333B" w:rsidRPr="00A76AC2" w:rsidRDefault="00C0333B" w:rsidP="00C0333B">
            <w:pPr>
              <w:pStyle w:val="Default"/>
              <w:rPr>
                <w:rFonts w:ascii="Cambria" w:hAnsi="Cambria"/>
                <w:sz w:val="20"/>
                <w:szCs w:val="20"/>
              </w:rPr>
            </w:pPr>
          </w:p>
          <w:p w14:paraId="38442575" w14:textId="77777777" w:rsidR="00C0333B" w:rsidRPr="00A76AC2" w:rsidRDefault="00C0333B" w:rsidP="00C0333B">
            <w:pPr>
              <w:pStyle w:val="Default"/>
              <w:rPr>
                <w:rFonts w:ascii="Cambria" w:hAnsi="Cambria"/>
                <w:sz w:val="20"/>
                <w:szCs w:val="20"/>
              </w:rPr>
            </w:pPr>
            <w:r w:rsidRPr="00A76AC2">
              <w:rPr>
                <w:rFonts w:ascii="Cambria" w:hAnsi="Cambria"/>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Pr="00A76AC2" w:rsidRDefault="00C0333B" w:rsidP="00C0333B">
            <w:pPr>
              <w:pStyle w:val="Default"/>
              <w:rPr>
                <w:rFonts w:ascii="Cambria" w:hAnsi="Cambria"/>
                <w:sz w:val="20"/>
                <w:szCs w:val="20"/>
              </w:rPr>
            </w:pPr>
          </w:p>
          <w:p w14:paraId="0BFB1141" w14:textId="77777777" w:rsidR="00C0333B" w:rsidRPr="00A76AC2" w:rsidRDefault="00C0333B" w:rsidP="00C0333B">
            <w:pPr>
              <w:pStyle w:val="Default"/>
              <w:rPr>
                <w:rFonts w:ascii="Cambria" w:hAnsi="Cambria"/>
                <w:sz w:val="20"/>
                <w:szCs w:val="20"/>
              </w:rPr>
            </w:pPr>
            <w:r w:rsidRPr="00A76AC2">
              <w:rPr>
                <w:rFonts w:ascii="Cambria" w:hAnsi="Cambria"/>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6AC2" w:rsidRDefault="00551CC4" w:rsidP="00C0333B">
            <w:pPr>
              <w:spacing w:after="0" w:line="240" w:lineRule="auto"/>
              <w:ind w:left="641"/>
              <w:rPr>
                <w:rFonts w:ascii="Cambria" w:hAnsi="Cambria"/>
                <w:sz w:val="20"/>
                <w:szCs w:val="20"/>
              </w:rPr>
            </w:pPr>
          </w:p>
        </w:tc>
      </w:tr>
    </w:tbl>
    <w:p w14:paraId="77D199A0" w14:textId="3D96E7B5" w:rsidR="000B6EB1" w:rsidRPr="00A76AC2" w:rsidRDefault="4DFA3A74" w:rsidP="57EAD0D5">
      <w:pPr>
        <w:spacing w:after="0"/>
        <w:ind w:hanging="425"/>
        <w:rPr>
          <w:rFonts w:ascii="Cambria" w:eastAsia="Cambria" w:hAnsi="Cambria" w:cs="Cambria"/>
          <w:color w:val="000000" w:themeColor="text1"/>
          <w:sz w:val="20"/>
          <w:szCs w:val="20"/>
        </w:rPr>
      </w:pPr>
      <w:r w:rsidRPr="00A76AC2">
        <w:rPr>
          <w:rFonts w:ascii="Cambria" w:eastAsia="Cambria" w:hAnsi="Cambria" w:cs="Cambria"/>
          <w:b/>
          <w:bCs/>
          <w:color w:val="000000" w:themeColor="text1"/>
          <w:sz w:val="20"/>
          <w:szCs w:val="20"/>
        </w:rPr>
        <w:t>6.2. Rezultatele învățării</w:t>
      </w:r>
    </w:p>
    <w:tbl>
      <w:tblPr>
        <w:tblW w:w="0" w:type="auto"/>
        <w:tblInd w:w="-43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712"/>
        <w:gridCol w:w="8346"/>
      </w:tblGrid>
      <w:tr w:rsidR="57EAD0D5" w:rsidRPr="00A76AC2" w14:paraId="7D2D4257" w14:textId="77777777" w:rsidTr="57EAD0D5">
        <w:trPr>
          <w:trHeight w:val="1455"/>
        </w:trPr>
        <w:tc>
          <w:tcPr>
            <w:tcW w:w="8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FFA34B" w14:textId="20F9E6D4" w:rsidR="57EAD0D5" w:rsidRPr="00A76AC2" w:rsidRDefault="57EAD0D5" w:rsidP="57EAD0D5">
            <w:pPr>
              <w:spacing w:after="0" w:line="240" w:lineRule="auto"/>
              <w:ind w:left="113" w:right="113"/>
              <w:jc w:val="center"/>
              <w:rPr>
                <w:rFonts w:ascii="Cambria" w:eastAsia="Cambria" w:hAnsi="Cambria" w:cs="Cambria"/>
                <w:sz w:val="20"/>
                <w:szCs w:val="20"/>
              </w:rPr>
            </w:pPr>
            <w:r w:rsidRPr="00A76AC2">
              <w:rPr>
                <w:rFonts w:ascii="Cambria" w:eastAsia="Cambria" w:hAnsi="Cambria" w:cs="Cambria"/>
                <w:b/>
                <w:bCs/>
                <w:sz w:val="20"/>
                <w:szCs w:val="20"/>
              </w:rPr>
              <w:t>Cunoștințe</w:t>
            </w:r>
          </w:p>
        </w:tc>
        <w:tc>
          <w:tcPr>
            <w:tcW w:w="9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DE53CD" w14:textId="34EFEB05" w:rsidR="2543000D" w:rsidRPr="00A76AC2" w:rsidRDefault="2543000D" w:rsidP="57EAD0D5">
            <w:pPr>
              <w:spacing w:after="0" w:line="240" w:lineRule="auto"/>
              <w:rPr>
                <w:rFonts w:ascii="Cambria" w:hAnsi="Cambria"/>
                <w:sz w:val="20"/>
                <w:szCs w:val="20"/>
              </w:rPr>
            </w:pPr>
            <w:r w:rsidRPr="00A76AC2">
              <w:rPr>
                <w:rFonts w:ascii="Cambria" w:eastAsia="Times New Roman" w:hAnsi="Cambria" w:cs="Times New Roman"/>
                <w:sz w:val="20"/>
                <w:szCs w:val="20"/>
              </w:rPr>
              <w:t>-</w:t>
            </w:r>
            <w:r w:rsidR="319AE6A9" w:rsidRPr="00A76AC2">
              <w:rPr>
                <w:rFonts w:ascii="Cambria" w:eastAsia="Times New Roman" w:hAnsi="Cambria" w:cs="Times New Roman"/>
                <w:sz w:val="20"/>
                <w:szCs w:val="20"/>
              </w:rPr>
              <w:t xml:space="preserve"> </w:t>
            </w:r>
            <w:r w:rsidR="3FB32451" w:rsidRPr="00A76AC2">
              <w:rPr>
                <w:rFonts w:ascii="Cambria" w:eastAsia="Times New Roman" w:hAnsi="Cambria" w:cs="Times New Roman"/>
                <w:sz w:val="20"/>
                <w:szCs w:val="20"/>
              </w:rPr>
              <w:t>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w:t>
            </w:r>
          </w:p>
          <w:p w14:paraId="326C477B" w14:textId="37541ED9" w:rsidR="11B87BF1" w:rsidRPr="00A76AC2" w:rsidRDefault="11B87BF1" w:rsidP="57EAD0D5">
            <w:pPr>
              <w:spacing w:after="0" w:line="240" w:lineRule="auto"/>
              <w:rPr>
                <w:rFonts w:ascii="Cambria" w:hAnsi="Cambria"/>
                <w:sz w:val="20"/>
                <w:szCs w:val="20"/>
              </w:rPr>
            </w:pPr>
            <w:r w:rsidRPr="00A76AC2">
              <w:rPr>
                <w:rFonts w:ascii="Cambria" w:eastAsia="Times New Roman" w:hAnsi="Cambria" w:cs="Times New Roman"/>
                <w:sz w:val="20"/>
                <w:szCs w:val="20"/>
              </w:rPr>
              <w:t xml:space="preserve">- </w:t>
            </w:r>
            <w:r w:rsidR="169EF131" w:rsidRPr="00A76AC2">
              <w:rPr>
                <w:rFonts w:ascii="Cambria" w:eastAsia="Times New Roman" w:hAnsi="Cambria" w:cs="Times New Roman"/>
                <w:sz w:val="20"/>
                <w:szCs w:val="20"/>
              </w:rPr>
              <w:t>Studentul/Absolventul definește, clasifică și alege metodele, tehnicile și procedeele utilizate în cercetarea și soluționarea problemelor sociale.</w:t>
            </w:r>
          </w:p>
          <w:p w14:paraId="028E500B" w14:textId="488F156F" w:rsidR="733C2492" w:rsidRPr="00A76AC2" w:rsidRDefault="733C2492" w:rsidP="57EAD0D5">
            <w:pPr>
              <w:spacing w:after="0" w:line="240" w:lineRule="auto"/>
              <w:rPr>
                <w:rFonts w:ascii="Cambria" w:hAnsi="Cambria"/>
                <w:sz w:val="20"/>
                <w:szCs w:val="20"/>
              </w:rPr>
            </w:pPr>
            <w:r w:rsidRPr="00A76AC2">
              <w:rPr>
                <w:rFonts w:ascii="Cambria" w:eastAsia="Times New Roman" w:hAnsi="Cambria" w:cs="Times New Roman"/>
                <w:sz w:val="20"/>
                <w:szCs w:val="20"/>
              </w:rPr>
              <w:t>-Studentul/Absolventul înțelege și analizează structurile sociale, mecanismele de stratificare și inegalitățile sociale, precum și relația dintre structură socială și acțiune individuală.</w:t>
            </w:r>
          </w:p>
          <w:p w14:paraId="296DDF3B" w14:textId="5246B9FE" w:rsidR="733C2492" w:rsidRPr="00A76AC2" w:rsidRDefault="733C2492" w:rsidP="57EAD0D5">
            <w:pPr>
              <w:spacing w:after="0" w:line="240" w:lineRule="auto"/>
              <w:rPr>
                <w:rFonts w:ascii="Cambria" w:hAnsi="Cambria"/>
                <w:sz w:val="20"/>
                <w:szCs w:val="20"/>
              </w:rPr>
            </w:pPr>
            <w:r w:rsidRPr="00A76AC2">
              <w:rPr>
                <w:rFonts w:ascii="Cambria" w:eastAsia="Times New Roman" w:hAnsi="Cambria" w:cs="Times New Roman"/>
                <w:sz w:val="20"/>
                <w:szCs w:val="20"/>
              </w:rPr>
              <w:t>-Studentul/Absolventul cunoaște și analizează procesele de schimbare socială, modernizare, globalizare și transformare instituțională, în contexte naționale și internaționale.</w:t>
            </w:r>
          </w:p>
        </w:tc>
      </w:tr>
      <w:tr w:rsidR="57EAD0D5" w:rsidRPr="00A76AC2" w14:paraId="21D38043" w14:textId="77777777" w:rsidTr="57EAD0D5">
        <w:trPr>
          <w:trHeight w:val="1395"/>
        </w:trPr>
        <w:tc>
          <w:tcPr>
            <w:tcW w:w="8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AD36BB" w14:textId="7F35625E" w:rsidR="57EAD0D5" w:rsidRPr="00A76AC2" w:rsidRDefault="57EAD0D5" w:rsidP="57EAD0D5">
            <w:pPr>
              <w:spacing w:after="0" w:line="240" w:lineRule="auto"/>
              <w:ind w:left="113" w:right="113"/>
              <w:jc w:val="center"/>
              <w:rPr>
                <w:rFonts w:ascii="Cambria" w:eastAsia="Cambria" w:hAnsi="Cambria" w:cs="Cambria"/>
                <w:sz w:val="20"/>
                <w:szCs w:val="20"/>
              </w:rPr>
            </w:pPr>
            <w:r w:rsidRPr="00A76AC2">
              <w:rPr>
                <w:rFonts w:ascii="Cambria" w:eastAsia="Cambria" w:hAnsi="Cambria" w:cs="Cambria"/>
                <w:b/>
                <w:bCs/>
                <w:sz w:val="20"/>
                <w:szCs w:val="20"/>
              </w:rPr>
              <w:t>Aptitudini</w:t>
            </w:r>
          </w:p>
        </w:tc>
        <w:tc>
          <w:tcPr>
            <w:tcW w:w="9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E8F983" w14:textId="7B695021" w:rsidR="01EF1661" w:rsidRPr="00A76AC2" w:rsidRDefault="01EF1661" w:rsidP="57EAD0D5">
            <w:pPr>
              <w:spacing w:after="0" w:line="240" w:lineRule="auto"/>
              <w:rPr>
                <w:rFonts w:ascii="Cambria" w:hAnsi="Cambria"/>
                <w:sz w:val="20"/>
                <w:szCs w:val="20"/>
              </w:rPr>
            </w:pPr>
            <w:r w:rsidRPr="00A76AC2">
              <w:rPr>
                <w:rFonts w:ascii="Cambria" w:eastAsia="Cambria" w:hAnsi="Cambria" w:cs="Cambria"/>
                <w:sz w:val="20"/>
                <w:szCs w:val="20"/>
              </w:rPr>
              <w:t>- Studentul/Absolventul identifică metode, tehnici, procedee și instrumente adecvate pentru cercetarea fenomenelor sociale și culegerea datelor empirice.</w:t>
            </w:r>
          </w:p>
          <w:p w14:paraId="5689266D" w14:textId="1D17E3CF" w:rsidR="01EF1661" w:rsidRPr="00A76AC2" w:rsidRDefault="01EF1661" w:rsidP="57EAD0D5">
            <w:pPr>
              <w:spacing w:after="0" w:line="240" w:lineRule="auto"/>
              <w:rPr>
                <w:rFonts w:ascii="Cambria" w:hAnsi="Cambria"/>
                <w:sz w:val="20"/>
                <w:szCs w:val="20"/>
              </w:rPr>
            </w:pPr>
            <w:r w:rsidRPr="00A76AC2">
              <w:rPr>
                <w:rFonts w:ascii="Cambria" w:eastAsia="Cambria" w:hAnsi="Cambria" w:cs="Cambria"/>
                <w:sz w:val="20"/>
                <w:szCs w:val="20"/>
              </w:rPr>
              <w:t>- Studentul/Absolventul elaborează modele inovative de cercetare a fenomenelor și proceselor sociale în grupuri, organizații și comunități, prin utilizarea metodologiilor consacrate.</w:t>
            </w:r>
          </w:p>
          <w:p w14:paraId="6C3217CC" w14:textId="03EC2115" w:rsidR="01EF1661" w:rsidRPr="00A76AC2" w:rsidRDefault="01EF1661" w:rsidP="57EAD0D5">
            <w:pPr>
              <w:spacing w:after="0" w:line="240" w:lineRule="auto"/>
              <w:rPr>
                <w:rFonts w:ascii="Cambria" w:hAnsi="Cambria"/>
                <w:sz w:val="20"/>
                <w:szCs w:val="20"/>
              </w:rPr>
            </w:pPr>
            <w:r w:rsidRPr="00A76AC2">
              <w:rPr>
                <w:rFonts w:ascii="Cambria" w:eastAsia="Cambria" w:hAnsi="Cambria" w:cs="Cambria"/>
                <w:sz w:val="20"/>
                <w:szCs w:val="20"/>
              </w:rPr>
              <w:t>- Studentul/Absolventul utilizează aplicații și programe informatice specializate pentru a rezolva probleme specifice administrării bazelor de date care conțin indicatori socioeconomici și culturali.</w:t>
            </w:r>
          </w:p>
          <w:p w14:paraId="11B41AE0" w14:textId="20A21624" w:rsidR="01EF1661" w:rsidRPr="00A76AC2" w:rsidRDefault="01EF1661" w:rsidP="57EAD0D5">
            <w:pPr>
              <w:spacing w:after="0" w:line="240" w:lineRule="auto"/>
              <w:rPr>
                <w:rFonts w:ascii="Cambria" w:hAnsi="Cambria"/>
                <w:sz w:val="20"/>
                <w:szCs w:val="20"/>
              </w:rPr>
            </w:pPr>
            <w:r w:rsidRPr="00A76AC2">
              <w:rPr>
                <w:rFonts w:ascii="Cambria" w:eastAsia="Cambria" w:hAnsi="Cambria" w:cs="Cambria"/>
                <w:sz w:val="20"/>
                <w:szCs w:val="20"/>
              </w:rPr>
              <w:t>- Studentul/Absolventul identifică particularitățile comunicării în context social, elaborează și implementează strategii de comunicare pentru grupuri, organizații și comunități.</w:t>
            </w:r>
          </w:p>
          <w:p w14:paraId="3BECDCE6" w14:textId="3361AE57" w:rsidR="01EF1661" w:rsidRPr="00A76AC2" w:rsidRDefault="01EF1661" w:rsidP="57EAD0D5">
            <w:pPr>
              <w:spacing w:after="0" w:line="240" w:lineRule="auto"/>
              <w:rPr>
                <w:rFonts w:ascii="Cambria" w:hAnsi="Cambria"/>
                <w:sz w:val="20"/>
                <w:szCs w:val="20"/>
              </w:rPr>
            </w:pPr>
            <w:r w:rsidRPr="00A76AC2">
              <w:rPr>
                <w:rFonts w:ascii="Cambria" w:eastAsia="Cambria" w:hAnsi="Cambria" w:cs="Cambria"/>
                <w:sz w:val="20"/>
                <w:szCs w:val="20"/>
              </w:rPr>
              <w:t>- Studentul/Absolventul elaborează, analizează și evaluează strategii și procese de comunicare socială în grupuri, comunități și organizații, inclusiv pentru evaluarea și formarea resurselor umane.</w:t>
            </w:r>
          </w:p>
          <w:p w14:paraId="1232038C" w14:textId="30149A64" w:rsidR="01EF1661" w:rsidRPr="00A76AC2" w:rsidRDefault="01EF1661" w:rsidP="57EAD0D5">
            <w:pPr>
              <w:spacing w:after="0" w:line="240" w:lineRule="auto"/>
              <w:rPr>
                <w:rFonts w:ascii="Cambria" w:hAnsi="Cambria"/>
                <w:sz w:val="20"/>
                <w:szCs w:val="20"/>
              </w:rPr>
            </w:pPr>
            <w:r w:rsidRPr="00A76AC2">
              <w:rPr>
                <w:rFonts w:ascii="Cambria" w:eastAsia="Cambria" w:hAnsi="Cambria" w:cs="Cambria"/>
                <w:sz w:val="20"/>
                <w:szCs w:val="20"/>
              </w:rPr>
              <w:t>- Studentul/Absolventul setează și implementează diferite strategii metodologice de diagnoză privind dinamica socio-culturală.</w:t>
            </w:r>
          </w:p>
          <w:p w14:paraId="1F17CFC4" w14:textId="3E22C55F" w:rsidR="01EF1661" w:rsidRPr="00A76AC2" w:rsidRDefault="01EF1661" w:rsidP="57EAD0D5">
            <w:pPr>
              <w:spacing w:after="0" w:line="240" w:lineRule="auto"/>
              <w:rPr>
                <w:rFonts w:ascii="Cambria" w:hAnsi="Cambria"/>
                <w:sz w:val="20"/>
                <w:szCs w:val="20"/>
              </w:rPr>
            </w:pPr>
            <w:r w:rsidRPr="00A76AC2">
              <w:rPr>
                <w:rFonts w:ascii="Cambria" w:eastAsia="Cambria" w:hAnsi="Cambria" w:cs="Cambria"/>
                <w:sz w:val="20"/>
                <w:szCs w:val="20"/>
              </w:rPr>
              <w:t>- Studentul/Absolventul elaborează proiecte și intervenții în comunitate sau în organizații care promovează implicarea socială și dezvoltarea sustenabilă, în conformitate cu nevoile identificate.</w:t>
            </w:r>
          </w:p>
        </w:tc>
      </w:tr>
      <w:tr w:rsidR="57EAD0D5" w:rsidRPr="00A76AC2" w14:paraId="4BA0BCB2" w14:textId="77777777" w:rsidTr="57EAD0D5">
        <w:trPr>
          <w:trHeight w:val="1695"/>
        </w:trPr>
        <w:tc>
          <w:tcPr>
            <w:tcW w:w="8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3B4BDC" w14:textId="271E404A" w:rsidR="57EAD0D5" w:rsidRPr="00A76AC2" w:rsidRDefault="57EAD0D5" w:rsidP="57EAD0D5">
            <w:pPr>
              <w:spacing w:after="0" w:line="240" w:lineRule="auto"/>
              <w:jc w:val="center"/>
              <w:rPr>
                <w:rFonts w:ascii="Cambria" w:eastAsia="Cambria" w:hAnsi="Cambria" w:cs="Cambria"/>
                <w:b/>
                <w:bCs/>
                <w:sz w:val="20"/>
                <w:szCs w:val="20"/>
              </w:rPr>
            </w:pPr>
          </w:p>
          <w:p w14:paraId="3AB68BF0" w14:textId="32E43554" w:rsidR="57EAD0D5" w:rsidRPr="00A76AC2" w:rsidRDefault="57EAD0D5" w:rsidP="57EAD0D5">
            <w:pPr>
              <w:spacing w:after="0" w:line="240" w:lineRule="auto"/>
              <w:jc w:val="center"/>
              <w:rPr>
                <w:rFonts w:ascii="Cambria" w:eastAsia="Cambria" w:hAnsi="Cambria" w:cs="Cambria"/>
                <w:b/>
                <w:bCs/>
                <w:sz w:val="20"/>
                <w:szCs w:val="20"/>
              </w:rPr>
            </w:pPr>
          </w:p>
          <w:p w14:paraId="2ADD73A4" w14:textId="13EF3536" w:rsidR="57EAD0D5" w:rsidRPr="00A76AC2" w:rsidRDefault="57EAD0D5" w:rsidP="57EAD0D5">
            <w:pPr>
              <w:spacing w:after="0" w:line="240" w:lineRule="auto"/>
              <w:jc w:val="center"/>
              <w:rPr>
                <w:rFonts w:ascii="Cambria" w:eastAsia="Cambria" w:hAnsi="Cambria" w:cs="Cambria"/>
                <w:sz w:val="20"/>
                <w:szCs w:val="20"/>
              </w:rPr>
            </w:pPr>
            <w:r w:rsidRPr="00A76AC2">
              <w:rPr>
                <w:rFonts w:ascii="Cambria" w:eastAsia="Cambria" w:hAnsi="Cambria" w:cs="Cambria"/>
                <w:b/>
                <w:bCs/>
                <w:sz w:val="20"/>
                <w:szCs w:val="20"/>
              </w:rPr>
              <w:t>Responsabilități</w:t>
            </w:r>
          </w:p>
          <w:p w14:paraId="77EAEA48" w14:textId="1CFFCBAA" w:rsidR="57EAD0D5" w:rsidRPr="00A76AC2" w:rsidRDefault="57EAD0D5" w:rsidP="57EAD0D5">
            <w:pPr>
              <w:spacing w:after="0" w:line="240" w:lineRule="auto"/>
              <w:jc w:val="center"/>
              <w:rPr>
                <w:rFonts w:ascii="Cambria" w:eastAsia="Cambria" w:hAnsi="Cambria" w:cs="Cambria"/>
                <w:sz w:val="20"/>
                <w:szCs w:val="20"/>
              </w:rPr>
            </w:pPr>
            <w:r w:rsidRPr="00A76AC2">
              <w:rPr>
                <w:rFonts w:ascii="Cambria" w:eastAsia="Cambria" w:hAnsi="Cambria" w:cs="Cambria"/>
                <w:b/>
                <w:bCs/>
                <w:sz w:val="20"/>
                <w:szCs w:val="20"/>
              </w:rPr>
              <w:t>și autonomie</w:t>
            </w:r>
          </w:p>
        </w:tc>
        <w:tc>
          <w:tcPr>
            <w:tcW w:w="9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0AC8E9" w14:textId="1989C16A" w:rsidR="3F56A0E5" w:rsidRPr="00A76AC2" w:rsidRDefault="3F56A0E5" w:rsidP="57EAD0D5">
            <w:pPr>
              <w:spacing w:after="0" w:line="240" w:lineRule="auto"/>
              <w:rPr>
                <w:rFonts w:ascii="Cambria" w:hAnsi="Cambria"/>
                <w:sz w:val="20"/>
                <w:szCs w:val="20"/>
              </w:rPr>
            </w:pPr>
            <w:r w:rsidRPr="00A76AC2">
              <w:rPr>
                <w:rFonts w:ascii="Cambria" w:eastAsia="Cambria" w:hAnsi="Cambria" w:cs="Cambria"/>
                <w:sz w:val="20"/>
                <w:szCs w:val="20"/>
              </w:rPr>
              <w:t>- Studentul/Absolventul analizează datele empirice și evaluează critic și constructiv demersurile de cercetare socioculturală.</w:t>
            </w:r>
          </w:p>
          <w:p w14:paraId="5F795E2F" w14:textId="41AAFDDC" w:rsidR="3F56A0E5" w:rsidRPr="00A76AC2" w:rsidRDefault="3F56A0E5" w:rsidP="57EAD0D5">
            <w:pPr>
              <w:spacing w:after="0" w:line="240" w:lineRule="auto"/>
              <w:rPr>
                <w:rFonts w:ascii="Cambria" w:hAnsi="Cambria"/>
                <w:sz w:val="20"/>
                <w:szCs w:val="20"/>
              </w:rPr>
            </w:pPr>
            <w:r w:rsidRPr="00A76AC2">
              <w:rPr>
                <w:rFonts w:ascii="Cambria" w:eastAsia="Cambria" w:hAnsi="Cambria" w:cs="Cambria"/>
                <w:sz w:val="20"/>
                <w:szCs w:val="20"/>
              </w:rPr>
              <w:t>- Studentul/Absolventul construiește și evaluează indicatori sociali relevanți pentru cercetările sociale și culturale.</w:t>
            </w:r>
          </w:p>
          <w:p w14:paraId="7B3B6AC7" w14:textId="5592987C" w:rsidR="3F56A0E5" w:rsidRPr="00A76AC2" w:rsidRDefault="3F56A0E5" w:rsidP="57EAD0D5">
            <w:pPr>
              <w:spacing w:after="0" w:line="240" w:lineRule="auto"/>
              <w:rPr>
                <w:rFonts w:ascii="Cambria" w:hAnsi="Cambria"/>
                <w:sz w:val="20"/>
                <w:szCs w:val="20"/>
              </w:rPr>
            </w:pPr>
            <w:r w:rsidRPr="00A76AC2">
              <w:rPr>
                <w:rFonts w:ascii="Cambria" w:eastAsia="Cambria" w:hAnsi="Cambria" w:cs="Cambria"/>
                <w:sz w:val="20"/>
                <w:szCs w:val="20"/>
              </w:rPr>
              <w:t>- Studentul/Absolventul evaluează critic explicațiile sociologice ale fenomenelor sociale, asumând limitele metodologice și teoretice ale analizelor realizate și impactul acestora în dezbaterea publică.</w:t>
            </w:r>
          </w:p>
          <w:p w14:paraId="0AAEFD5E" w14:textId="70D6C8BB" w:rsidR="3F56A0E5" w:rsidRPr="00A76AC2" w:rsidRDefault="3F56A0E5" w:rsidP="57EAD0D5">
            <w:pPr>
              <w:spacing w:after="0" w:line="240" w:lineRule="auto"/>
              <w:rPr>
                <w:rFonts w:ascii="Cambria" w:hAnsi="Cambria"/>
                <w:sz w:val="20"/>
                <w:szCs w:val="20"/>
              </w:rPr>
            </w:pPr>
            <w:r w:rsidRPr="00A76AC2">
              <w:rPr>
                <w:rFonts w:ascii="Cambria" w:eastAsia="Cambria" w:hAnsi="Cambria" w:cs="Cambria"/>
                <w:sz w:val="20"/>
                <w:szCs w:val="20"/>
              </w:rPr>
              <w:t>- Studentul/Absolventul interpretează și utilizează responsabil rezultatele cercetării sociologice în contexte academice și de dezbatere publică.</w:t>
            </w:r>
          </w:p>
        </w:tc>
      </w:tr>
    </w:tbl>
    <w:p w14:paraId="5D625553" w14:textId="7834853B" w:rsidR="000B6EB1" w:rsidRPr="00A76AC2" w:rsidRDefault="000B6EB1" w:rsidP="00F01F2B">
      <w:pPr>
        <w:rPr>
          <w:rFonts w:ascii="Cambria" w:hAnsi="Cambria"/>
          <w:sz w:val="20"/>
          <w:szCs w:val="20"/>
        </w:rPr>
      </w:pPr>
    </w:p>
    <w:p w14:paraId="3696EE33" w14:textId="77777777" w:rsidR="00996E5F" w:rsidRPr="00A76AC2" w:rsidRDefault="00996E5F" w:rsidP="00996E5F">
      <w:pPr>
        <w:spacing w:after="0"/>
        <w:rPr>
          <w:rFonts w:ascii="Cambria" w:hAnsi="Cambria"/>
          <w:b/>
          <w:sz w:val="20"/>
          <w:szCs w:val="20"/>
        </w:rPr>
      </w:pPr>
    </w:p>
    <w:p w14:paraId="7B03E77D" w14:textId="1D2F31D1" w:rsidR="003F481E" w:rsidRPr="00A76AC2" w:rsidRDefault="003F481E" w:rsidP="0083358D">
      <w:pPr>
        <w:spacing w:after="0"/>
        <w:ind w:hanging="425"/>
        <w:rPr>
          <w:rFonts w:ascii="Cambria" w:hAnsi="Cambria"/>
          <w:sz w:val="20"/>
          <w:szCs w:val="20"/>
        </w:rPr>
      </w:pPr>
      <w:r w:rsidRPr="00A76AC2">
        <w:rPr>
          <w:rFonts w:ascii="Cambria" w:hAnsi="Cambria"/>
          <w:b/>
          <w:sz w:val="20"/>
          <w:szCs w:val="20"/>
        </w:rPr>
        <w:t>7. Obiectivele disciplinei</w:t>
      </w:r>
      <w:r w:rsidRPr="00A76AC2">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A76AC2" w14:paraId="70D4DA02" w14:textId="77777777" w:rsidTr="11BC7BD3">
        <w:trPr>
          <w:cantSplit/>
          <w:trHeight w:val="1003"/>
        </w:trPr>
        <w:tc>
          <w:tcPr>
            <w:tcW w:w="2830" w:type="dxa"/>
            <w:vAlign w:val="center"/>
          </w:tcPr>
          <w:p w14:paraId="64DCA41D" w14:textId="424DD99F" w:rsidR="0083358D" w:rsidRPr="00A76AC2" w:rsidRDefault="00CA412A" w:rsidP="00301E97">
            <w:pPr>
              <w:spacing w:after="0" w:line="240" w:lineRule="auto"/>
              <w:rPr>
                <w:rFonts w:ascii="Cambria" w:hAnsi="Cambria"/>
                <w:b/>
                <w:sz w:val="20"/>
                <w:szCs w:val="20"/>
              </w:rPr>
            </w:pPr>
            <w:r w:rsidRPr="00A76AC2">
              <w:rPr>
                <w:rFonts w:ascii="Cambria" w:hAnsi="Cambria"/>
                <w:b/>
                <w:sz w:val="20"/>
                <w:szCs w:val="20"/>
              </w:rPr>
              <w:t>7.1 Obiectivul general al disciplinei</w:t>
            </w:r>
          </w:p>
        </w:tc>
        <w:tc>
          <w:tcPr>
            <w:tcW w:w="7661" w:type="dxa"/>
            <w:vAlign w:val="center"/>
          </w:tcPr>
          <w:p w14:paraId="1684DA92" w14:textId="3C300237" w:rsidR="0083358D" w:rsidRPr="00A76AC2" w:rsidRDefault="72EDF3A6"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Cursul îşi propune să îi familiarizeze pe studenţi cu problematica generală a antropologiei, cu metodologia ei specifică şi cu principalele ei teme şi concepte. De asemenea îşi propune să clarifice pentru cursanţi care este locul antropologiei în raport cu alte ştiinţe sociale şi care este semnificaţia studierii acestei discipline în contextul curicular al facultăţii şi în raport cu datele generale ale societăţii contemporane.</w:t>
            </w:r>
          </w:p>
          <w:p w14:paraId="7F90CB51" w14:textId="53729989" w:rsidR="0083358D" w:rsidRPr="00A76AC2" w:rsidRDefault="0083358D" w:rsidP="11BC7BD3">
            <w:pPr>
              <w:spacing w:after="0" w:line="240" w:lineRule="auto"/>
              <w:rPr>
                <w:rFonts w:ascii="Cambria" w:hAnsi="Cambria"/>
                <w:sz w:val="20"/>
                <w:szCs w:val="20"/>
              </w:rPr>
            </w:pPr>
          </w:p>
        </w:tc>
      </w:tr>
      <w:tr w:rsidR="0083358D" w:rsidRPr="00A76AC2" w14:paraId="36D1494C" w14:textId="77777777" w:rsidTr="11BC7BD3">
        <w:trPr>
          <w:cantSplit/>
          <w:trHeight w:val="832"/>
        </w:trPr>
        <w:tc>
          <w:tcPr>
            <w:tcW w:w="2830" w:type="dxa"/>
            <w:vAlign w:val="center"/>
          </w:tcPr>
          <w:p w14:paraId="30BC7B09" w14:textId="5857C518" w:rsidR="0083358D" w:rsidRPr="00A76AC2" w:rsidRDefault="00694E26" w:rsidP="00301E97">
            <w:pPr>
              <w:spacing w:after="0" w:line="240" w:lineRule="auto"/>
              <w:rPr>
                <w:rFonts w:ascii="Cambria" w:hAnsi="Cambria"/>
                <w:b/>
                <w:sz w:val="20"/>
                <w:szCs w:val="20"/>
              </w:rPr>
            </w:pPr>
            <w:r w:rsidRPr="00A76AC2">
              <w:rPr>
                <w:rFonts w:ascii="Cambria" w:hAnsi="Cambria"/>
                <w:b/>
                <w:sz w:val="20"/>
                <w:szCs w:val="20"/>
              </w:rPr>
              <w:t>7.2 Obiectivele specifice</w:t>
            </w:r>
          </w:p>
        </w:tc>
        <w:tc>
          <w:tcPr>
            <w:tcW w:w="7661" w:type="dxa"/>
            <w:vAlign w:val="center"/>
          </w:tcPr>
          <w:p w14:paraId="4D653BA2" w14:textId="60D57750" w:rsidR="0083358D" w:rsidRPr="00A76AC2" w:rsidRDefault="4943529D" w:rsidP="11BC7BD3">
            <w:pPr>
              <w:spacing w:after="0" w:line="240" w:lineRule="auto"/>
              <w:rPr>
                <w:rFonts w:ascii="Cambria" w:eastAsia="Times New Roman" w:hAnsi="Cambria" w:cs="Times New Roman"/>
                <w:sz w:val="20"/>
                <w:szCs w:val="20"/>
              </w:rPr>
            </w:pPr>
            <w:r w:rsidRPr="00A76AC2">
              <w:rPr>
                <w:rFonts w:ascii="Cambria" w:eastAsia="Times New Roman" w:hAnsi="Cambria" w:cs="Times New Roman"/>
                <w:sz w:val="20"/>
                <w:szCs w:val="20"/>
                <w:lang w:val="ro"/>
              </w:rPr>
              <w:t xml:space="preserve">Principalul obiectiv al cursului este acela de a le furniza studenţilor termenii de bază din antropologie care, odată asimilaţi,  le vor permite să înţeleagă – în cadrul altor cursuri urmate pe parcursul studiilor de licenţă - texte cu conţinut etnografic şi să acceadă la înţelegerea teoriilor şi paradigmelor din antropologie şi din domeniul studiilor culturale. Între obiectivele secundare se numără clarificarea semnificaţiilor “diferenţei culturale” şi a utilizării acesteia în discursurile contemporane, precum şi localizarea societăţii româneşti şi europene de azi în raport cu alte societăţi moderne contemporane şi cu societăţile premoderne ori arhaice. </w:t>
            </w:r>
          </w:p>
          <w:p w14:paraId="77EF2A29" w14:textId="75ADE29B" w:rsidR="0083358D" w:rsidRPr="00A76AC2" w:rsidRDefault="4943529D" w:rsidP="11BC7BD3">
            <w:pPr>
              <w:spacing w:after="0" w:line="240" w:lineRule="auto"/>
              <w:rPr>
                <w:rFonts w:ascii="Cambria" w:eastAsia="Times New Roman" w:hAnsi="Cambria" w:cs="Times New Roman"/>
                <w:sz w:val="20"/>
                <w:szCs w:val="20"/>
              </w:rPr>
            </w:pPr>
            <w:r w:rsidRPr="00A76AC2">
              <w:rPr>
                <w:rFonts w:ascii="Cambria" w:eastAsia="Times New Roman" w:hAnsi="Cambria" w:cs="Times New Roman"/>
                <w:sz w:val="20"/>
                <w:szCs w:val="20"/>
                <w:lang w:val="ro"/>
              </w:rPr>
              <w:t>De asemenea cursul îşi propune să imprime o direcţie de gândire orientată către valorile respectării diferenţei culturale, etnice, rasiale şi să dezvolte o sensibilitate pentru problemele cu care se confruntă diverse grupuri marginale din societăţile moderne precum şi diverse grupuri şi societăţi din ţările fostelor colonii europene.</w:t>
            </w:r>
          </w:p>
          <w:p w14:paraId="3224FC09" w14:textId="46BA7BD1" w:rsidR="0083358D" w:rsidRPr="00A76AC2" w:rsidRDefault="4943529D" w:rsidP="11BC7BD3">
            <w:pPr>
              <w:spacing w:after="0" w:line="240" w:lineRule="auto"/>
              <w:rPr>
                <w:rFonts w:ascii="Cambria" w:eastAsia="Times New Roman" w:hAnsi="Cambria" w:cs="Times New Roman"/>
                <w:sz w:val="20"/>
                <w:szCs w:val="20"/>
              </w:rPr>
            </w:pPr>
            <w:r w:rsidRPr="00A76AC2">
              <w:rPr>
                <w:rFonts w:ascii="Cambria" w:eastAsia="Times New Roman" w:hAnsi="Cambria" w:cs="Times New Roman"/>
                <w:sz w:val="20"/>
                <w:szCs w:val="20"/>
                <w:lang w:val="ro"/>
              </w:rPr>
              <w:t>Seminarul are rolul de a ilustra prin texte relevante tematica cursurilor şi de a completa această tematică prin discutarea unor texte care deschid câmpul de cunoaştere către problematici atinse în treacăt la curs (cum ar fi problematica gender, antropologia “acasă”, antropologia postsocialismului etc.).</w:t>
            </w:r>
          </w:p>
          <w:p w14:paraId="49C8C8EF" w14:textId="7B3F667A" w:rsidR="0083358D" w:rsidRPr="00A76AC2" w:rsidRDefault="0083358D" w:rsidP="11BC7BD3">
            <w:pPr>
              <w:spacing w:after="0" w:line="240" w:lineRule="auto"/>
              <w:rPr>
                <w:rFonts w:ascii="Cambria" w:hAnsi="Cambria"/>
                <w:sz w:val="20"/>
                <w:szCs w:val="20"/>
              </w:rPr>
            </w:pPr>
          </w:p>
        </w:tc>
      </w:tr>
    </w:tbl>
    <w:p w14:paraId="08ACB65C" w14:textId="77777777" w:rsidR="0083358D" w:rsidRPr="00A76AC2" w:rsidRDefault="0083358D" w:rsidP="003F481E">
      <w:pPr>
        <w:ind w:hanging="426"/>
        <w:rPr>
          <w:rFonts w:ascii="Cambria" w:hAnsi="Cambria"/>
          <w:sz w:val="20"/>
          <w:szCs w:val="20"/>
        </w:rPr>
      </w:pPr>
    </w:p>
    <w:p w14:paraId="1AB1B035" w14:textId="77777777" w:rsidR="000B6EB1" w:rsidRPr="00A76AC2" w:rsidRDefault="000B6EB1" w:rsidP="00F01F2B">
      <w:pPr>
        <w:rPr>
          <w:rFonts w:ascii="Cambria" w:hAnsi="Cambria"/>
          <w:sz w:val="20"/>
          <w:szCs w:val="20"/>
        </w:rPr>
      </w:pPr>
    </w:p>
    <w:p w14:paraId="550C8D78" w14:textId="369F3C44" w:rsidR="00996E5F" w:rsidRPr="00A76AC2" w:rsidRDefault="002A3A93" w:rsidP="002A3A93">
      <w:pPr>
        <w:spacing w:after="0"/>
        <w:ind w:hanging="426"/>
        <w:rPr>
          <w:rFonts w:ascii="Cambria" w:hAnsi="Cambria"/>
          <w:b/>
          <w:sz w:val="20"/>
          <w:szCs w:val="20"/>
        </w:rPr>
      </w:pPr>
      <w:r w:rsidRPr="00A76AC2">
        <w:rPr>
          <w:rFonts w:ascii="Cambria" w:hAnsi="Cambria"/>
          <w:b/>
          <w:sz w:val="20"/>
          <w:szCs w:val="20"/>
        </w:rPr>
        <w:t>8</w:t>
      </w:r>
      <w:r w:rsidR="0084063D" w:rsidRPr="00A76AC2">
        <w:rPr>
          <w:rFonts w:ascii="Cambria" w:hAnsi="Cambria"/>
          <w:b/>
          <w:sz w:val="20"/>
          <w:szCs w:val="20"/>
        </w:rPr>
        <w:t>. 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A76AC2" w14:paraId="5486D853" w14:textId="77777777" w:rsidTr="11BC7BD3">
        <w:trPr>
          <w:trHeight w:val="284"/>
        </w:trPr>
        <w:tc>
          <w:tcPr>
            <w:tcW w:w="4395" w:type="dxa"/>
            <w:vAlign w:val="center"/>
          </w:tcPr>
          <w:p w14:paraId="7B7DE2C8" w14:textId="77777777" w:rsidR="002A3A93" w:rsidRPr="00A76AC2" w:rsidRDefault="002A3A93" w:rsidP="002A3A93">
            <w:pPr>
              <w:spacing w:after="0" w:line="240" w:lineRule="auto"/>
              <w:rPr>
                <w:rFonts w:ascii="Cambria" w:eastAsia="Calibri" w:hAnsi="Cambria" w:cs="Times New Roman"/>
                <w:kern w:val="0"/>
                <w:sz w:val="20"/>
                <w:szCs w:val="20"/>
                <w14:ligatures w14:val="none"/>
              </w:rPr>
            </w:pPr>
            <w:r w:rsidRPr="00A76AC2">
              <w:rPr>
                <w:rFonts w:ascii="Cambria" w:eastAsia="Calibri" w:hAnsi="Cambria" w:cs="Times New Roman"/>
                <w:kern w:val="0"/>
                <w:sz w:val="20"/>
                <w:szCs w:val="20"/>
                <w14:ligatures w14:val="none"/>
              </w:rPr>
              <w:t>8.1 Curs</w:t>
            </w:r>
          </w:p>
        </w:tc>
        <w:tc>
          <w:tcPr>
            <w:tcW w:w="3119" w:type="dxa"/>
            <w:vAlign w:val="center"/>
          </w:tcPr>
          <w:p w14:paraId="27721A81" w14:textId="77777777" w:rsidR="002A3A93" w:rsidRPr="00A76AC2" w:rsidRDefault="002A3A93" w:rsidP="002A3A93">
            <w:pPr>
              <w:spacing w:after="0" w:line="240" w:lineRule="auto"/>
              <w:rPr>
                <w:rFonts w:ascii="Cambria" w:eastAsia="Calibri" w:hAnsi="Cambria" w:cs="Times New Roman"/>
                <w:kern w:val="0"/>
                <w:sz w:val="20"/>
                <w:szCs w:val="20"/>
                <w14:ligatures w14:val="none"/>
              </w:rPr>
            </w:pPr>
            <w:r w:rsidRPr="00A76AC2">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A76AC2" w:rsidRDefault="002A3A93" w:rsidP="002A3A93">
            <w:pPr>
              <w:spacing w:after="0" w:line="240" w:lineRule="auto"/>
              <w:rPr>
                <w:rFonts w:ascii="Cambria" w:eastAsia="Calibri" w:hAnsi="Cambria" w:cs="Times New Roman"/>
                <w:kern w:val="0"/>
                <w:sz w:val="20"/>
                <w:szCs w:val="20"/>
                <w14:ligatures w14:val="none"/>
              </w:rPr>
            </w:pPr>
            <w:r w:rsidRPr="00A76AC2">
              <w:rPr>
                <w:rFonts w:ascii="Cambria" w:eastAsia="Calibri" w:hAnsi="Cambria" w:cs="Times New Roman"/>
                <w:kern w:val="0"/>
                <w:sz w:val="20"/>
                <w:szCs w:val="20"/>
                <w14:ligatures w14:val="none"/>
              </w:rPr>
              <w:t>Observații</w:t>
            </w:r>
          </w:p>
        </w:tc>
      </w:tr>
      <w:tr w:rsidR="008C28C6" w:rsidRPr="00A76AC2" w14:paraId="24407265" w14:textId="77777777" w:rsidTr="11BC7BD3">
        <w:trPr>
          <w:trHeight w:val="284"/>
        </w:trPr>
        <w:tc>
          <w:tcPr>
            <w:tcW w:w="4395" w:type="dxa"/>
            <w:vAlign w:val="center"/>
          </w:tcPr>
          <w:p w14:paraId="78A0D799" w14:textId="3E48B7B3" w:rsidR="002A3A93" w:rsidRPr="00A76AC2" w:rsidRDefault="0E8AEC13" w:rsidP="11BC7BD3">
            <w:pPr>
              <w:spacing w:after="0" w:line="240" w:lineRule="auto"/>
              <w:ind w:left="357"/>
              <w:rPr>
                <w:rFonts w:ascii="Cambria" w:eastAsia="Times New Roman" w:hAnsi="Cambria" w:cs="Times New Roman"/>
                <w:color w:val="000000" w:themeColor="text1"/>
                <w:sz w:val="20"/>
                <w:szCs w:val="20"/>
              </w:rPr>
            </w:pPr>
            <w:r w:rsidRPr="00A76AC2">
              <w:rPr>
                <w:rFonts w:ascii="Cambria" w:eastAsia="Cambria" w:hAnsi="Cambria" w:cs="Cambria"/>
                <w:sz w:val="20"/>
                <w:szCs w:val="20"/>
              </w:rPr>
              <w:t xml:space="preserve">1.  </w:t>
            </w:r>
            <w:r w:rsidRPr="00A76AC2">
              <w:rPr>
                <w:rFonts w:ascii="Cambria" w:eastAsia="Times New Roman" w:hAnsi="Cambria" w:cs="Times New Roman"/>
                <w:b/>
                <w:bCs/>
                <w:color w:val="000000" w:themeColor="text1"/>
                <w:sz w:val="20"/>
                <w:szCs w:val="20"/>
                <w:lang w:val="ro"/>
              </w:rPr>
              <w:t>Prezentare generală a antropologiei ca ştiinţă</w:t>
            </w:r>
          </w:p>
          <w:p w14:paraId="4FDF19A6" w14:textId="4860F8DA" w:rsidR="002A3A93" w:rsidRPr="00A76AC2" w:rsidRDefault="0E8AEC13" w:rsidP="11BC7BD3">
            <w:pPr>
              <w:spacing w:after="200" w:line="253"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Teme</w:t>
            </w:r>
            <w:r w:rsidRPr="00A76AC2">
              <w:rPr>
                <w:rFonts w:ascii="Cambria" w:eastAsia="Times New Roman" w:hAnsi="Cambria" w:cs="Times New Roman"/>
                <w:color w:val="000000" w:themeColor="text1"/>
                <w:sz w:val="20"/>
                <w:szCs w:val="20"/>
                <w:lang w:val="ro"/>
              </w:rPr>
              <w:t>: Începuturile antropologiei: antropologia ca ştiinţă generală a omului. Antropologia modernă şi subramurile ei. Tradiţii disciplinare de studiere a culturii şi societăţii. Legăturile antropologiei cu alte știinţe sociale şi umane.</w:t>
            </w:r>
          </w:p>
          <w:p w14:paraId="551CD89C" w14:textId="40F79A5B" w:rsidR="002A3A93" w:rsidRPr="00A76AC2" w:rsidRDefault="0E8AEC1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Termeni şi concepte</w:t>
            </w:r>
            <w:r w:rsidRPr="00A76AC2">
              <w:rPr>
                <w:rFonts w:ascii="Cambria" w:eastAsia="Times New Roman" w:hAnsi="Cambria" w:cs="Times New Roman"/>
                <w:color w:val="000000" w:themeColor="text1"/>
                <w:sz w:val="20"/>
                <w:szCs w:val="20"/>
                <w:lang w:val="ro"/>
              </w:rPr>
              <w:t>: antropologie filosofică, antropologie fizică, antropologie lingvistică, antropologiei socio-culturală, etnologie, etnografie, antropologie aplicată</w:t>
            </w:r>
          </w:p>
          <w:p w14:paraId="5425D878" w14:textId="286E2BB2" w:rsidR="002A3A93" w:rsidRPr="00A76AC2" w:rsidRDefault="002A3A93" w:rsidP="002A3A93">
            <w:pPr>
              <w:spacing w:after="0" w:line="240" w:lineRule="auto"/>
              <w:rPr>
                <w:rFonts w:ascii="Cambria" w:eastAsia="Calibri" w:hAnsi="Cambria" w:cs="Times New Roman"/>
                <w:kern w:val="0"/>
                <w:sz w:val="20"/>
                <w:szCs w:val="20"/>
                <w14:ligatures w14:val="none"/>
              </w:rPr>
            </w:pPr>
          </w:p>
        </w:tc>
        <w:tc>
          <w:tcPr>
            <w:tcW w:w="3119" w:type="dxa"/>
            <w:vAlign w:val="center"/>
          </w:tcPr>
          <w:p w14:paraId="5852A27A" w14:textId="57923B41" w:rsidR="002A3A93" w:rsidRPr="00A76AC2" w:rsidRDefault="0E8AEC1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prelegerea</w:t>
            </w:r>
          </w:p>
          <w:p w14:paraId="4AEE5826" w14:textId="2F6D7C9A" w:rsidR="002A3A93" w:rsidRPr="00A76AC2" w:rsidRDefault="002A3A93" w:rsidP="002A3A93">
            <w:pPr>
              <w:spacing w:after="0" w:line="240" w:lineRule="auto"/>
              <w:rPr>
                <w:rFonts w:ascii="Cambria" w:eastAsia="Calibri" w:hAnsi="Cambria" w:cs="Times New Roman"/>
                <w:kern w:val="0"/>
                <w:sz w:val="20"/>
                <w:szCs w:val="20"/>
                <w14:ligatures w14:val="none"/>
              </w:rPr>
            </w:pPr>
          </w:p>
        </w:tc>
        <w:tc>
          <w:tcPr>
            <w:tcW w:w="2977" w:type="dxa"/>
            <w:vAlign w:val="center"/>
          </w:tcPr>
          <w:p w14:paraId="34B87A81" w14:textId="77777777" w:rsidR="002A3A93" w:rsidRPr="00A76AC2" w:rsidRDefault="002A3A93" w:rsidP="002A3A93">
            <w:pPr>
              <w:spacing w:after="0" w:line="240" w:lineRule="auto"/>
              <w:rPr>
                <w:rFonts w:ascii="Cambria" w:eastAsia="Calibri" w:hAnsi="Cambria" w:cs="Times New Roman"/>
                <w:kern w:val="0"/>
                <w:sz w:val="20"/>
                <w:szCs w:val="20"/>
                <w14:ligatures w14:val="none"/>
              </w:rPr>
            </w:pPr>
          </w:p>
        </w:tc>
      </w:tr>
      <w:tr w:rsidR="008C28C6" w:rsidRPr="00A76AC2" w14:paraId="0B451E2D" w14:textId="77777777" w:rsidTr="11BC7BD3">
        <w:trPr>
          <w:trHeight w:val="284"/>
        </w:trPr>
        <w:tc>
          <w:tcPr>
            <w:tcW w:w="4395" w:type="dxa"/>
            <w:vAlign w:val="center"/>
          </w:tcPr>
          <w:p w14:paraId="2486FFF1" w14:textId="317849C4" w:rsidR="002A3A93" w:rsidRPr="00A76AC2" w:rsidRDefault="0E8AEC13" w:rsidP="11BC7BD3">
            <w:pPr>
              <w:spacing w:after="0" w:line="240" w:lineRule="auto"/>
              <w:ind w:left="357"/>
              <w:rPr>
                <w:rFonts w:ascii="Cambria" w:eastAsia="Times New Roman" w:hAnsi="Cambria" w:cs="Times New Roman"/>
                <w:color w:val="000000" w:themeColor="text1"/>
                <w:sz w:val="20"/>
                <w:szCs w:val="20"/>
              </w:rPr>
            </w:pPr>
            <w:r w:rsidRPr="00A76AC2">
              <w:rPr>
                <w:rFonts w:ascii="Cambria" w:eastAsia="Cambria" w:hAnsi="Cambria" w:cs="Cambria"/>
                <w:sz w:val="20"/>
                <w:szCs w:val="20"/>
              </w:rPr>
              <w:t xml:space="preserve">2.  </w:t>
            </w:r>
            <w:r w:rsidRPr="00A76AC2">
              <w:rPr>
                <w:rFonts w:ascii="Cambria" w:eastAsia="Times New Roman" w:hAnsi="Cambria" w:cs="Times New Roman"/>
                <w:b/>
                <w:bCs/>
                <w:color w:val="000000" w:themeColor="text1"/>
                <w:sz w:val="20"/>
                <w:szCs w:val="20"/>
                <w:lang w:val="ro"/>
              </w:rPr>
              <w:t>Perspectiva antropologiei socio-culturale</w:t>
            </w:r>
          </w:p>
          <w:p w14:paraId="2D59C459" w14:textId="67FCA34D" w:rsidR="002A3A93" w:rsidRPr="00A76AC2" w:rsidRDefault="0E8AEC13" w:rsidP="11BC7BD3">
            <w:pPr>
              <w:spacing w:after="200" w:line="253"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Teme:</w:t>
            </w:r>
            <w:r w:rsidRPr="00A76AC2">
              <w:rPr>
                <w:rFonts w:ascii="Cambria" w:eastAsia="Times New Roman" w:hAnsi="Cambria" w:cs="Times New Roman"/>
                <w:color w:val="000000" w:themeColor="text1"/>
                <w:sz w:val="20"/>
                <w:szCs w:val="20"/>
                <w:lang w:val="ro"/>
              </w:rPr>
              <w:t xml:space="preserve"> Obiectul clasic al antropologiei socio-culturale şi transformările acestuia. “Celălalt” înţeles prin diferenţa culturală. Cercetarea de teren în antropologie şi specificul ei metodologic.  </w:t>
            </w:r>
            <w:r w:rsidRPr="00A76AC2">
              <w:rPr>
                <w:rFonts w:ascii="Cambria" w:eastAsia="Times New Roman" w:hAnsi="Cambria" w:cs="Times New Roman"/>
                <w:color w:val="000000" w:themeColor="text1"/>
                <w:sz w:val="20"/>
                <w:szCs w:val="20"/>
                <w:lang w:val="ro"/>
              </w:rPr>
              <w:lastRenderedPageBreak/>
              <w:t>Cercetarea antropologică între “antropologia din fotoliu” şi antropologia “întoarsă acasă”.</w:t>
            </w:r>
          </w:p>
          <w:p w14:paraId="1B242F9C" w14:textId="2AF0B209" w:rsidR="002A3A93" w:rsidRPr="00A76AC2" w:rsidRDefault="0E8AEC1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Termeni şi concepte:</w:t>
            </w:r>
            <w:r w:rsidRPr="00A76AC2">
              <w:rPr>
                <w:rFonts w:ascii="Cambria" w:eastAsia="Times New Roman" w:hAnsi="Cambria" w:cs="Times New Roman"/>
                <w:color w:val="000000" w:themeColor="text1"/>
                <w:sz w:val="20"/>
                <w:szCs w:val="20"/>
                <w:lang w:val="ro"/>
              </w:rPr>
              <w:t xml:space="preserve"> identitate/alteritate, “primitiv”, indigen, arhaic, cercetare de teren, cercetare de comunitate, observaţie participativă, emic/etic, “lentila” antropologică, “studying-up”/”studying down”, perspectiva holistă</w:t>
            </w:r>
          </w:p>
          <w:p w14:paraId="7CE03B16" w14:textId="12223815" w:rsidR="002A3A93" w:rsidRPr="00A76AC2" w:rsidRDefault="002A3A93" w:rsidP="11BC7BD3">
            <w:pPr>
              <w:spacing w:after="0" w:line="240" w:lineRule="auto"/>
              <w:rPr>
                <w:rFonts w:ascii="Cambria" w:eastAsia="Cambria" w:hAnsi="Cambria" w:cs="Cambria"/>
                <w:sz w:val="20"/>
                <w:szCs w:val="20"/>
              </w:rPr>
            </w:pPr>
          </w:p>
          <w:p w14:paraId="577143C3" w14:textId="7B4BE953" w:rsidR="002A3A93" w:rsidRPr="00A76AC2" w:rsidRDefault="002A3A93" w:rsidP="002A3A93">
            <w:pPr>
              <w:spacing w:after="0" w:line="240" w:lineRule="auto"/>
              <w:rPr>
                <w:rFonts w:ascii="Cambria" w:eastAsia="Calibri" w:hAnsi="Cambria" w:cs="Times New Roman"/>
                <w:kern w:val="0"/>
                <w:sz w:val="20"/>
                <w:szCs w:val="20"/>
                <w14:ligatures w14:val="none"/>
              </w:rPr>
            </w:pPr>
          </w:p>
        </w:tc>
        <w:tc>
          <w:tcPr>
            <w:tcW w:w="3119" w:type="dxa"/>
            <w:vAlign w:val="center"/>
          </w:tcPr>
          <w:p w14:paraId="057E00F5" w14:textId="57923B41" w:rsidR="007965C1" w:rsidRPr="00A76AC2" w:rsidRDefault="0E8AEC1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lastRenderedPageBreak/>
              <w:t>prelegerea</w:t>
            </w:r>
          </w:p>
          <w:p w14:paraId="2F417D16" w14:textId="74EFE49B" w:rsidR="007965C1" w:rsidRPr="00A76AC2" w:rsidRDefault="007965C1" w:rsidP="002A3A93">
            <w:pPr>
              <w:spacing w:after="0" w:line="240" w:lineRule="auto"/>
              <w:rPr>
                <w:rFonts w:ascii="Cambria" w:eastAsia="Calibri" w:hAnsi="Cambria" w:cs="Times New Roman"/>
                <w:kern w:val="0"/>
                <w:sz w:val="20"/>
                <w:szCs w:val="20"/>
                <w14:ligatures w14:val="none"/>
              </w:rPr>
            </w:pPr>
          </w:p>
        </w:tc>
        <w:tc>
          <w:tcPr>
            <w:tcW w:w="2977" w:type="dxa"/>
            <w:vAlign w:val="center"/>
          </w:tcPr>
          <w:p w14:paraId="7E688862" w14:textId="77777777" w:rsidR="002A3A93" w:rsidRPr="00A76AC2" w:rsidRDefault="002A3A93" w:rsidP="002A3A93">
            <w:pPr>
              <w:spacing w:after="0" w:line="240" w:lineRule="auto"/>
              <w:rPr>
                <w:rFonts w:ascii="Cambria" w:eastAsia="Calibri" w:hAnsi="Cambria" w:cs="Times New Roman"/>
                <w:kern w:val="0"/>
                <w:sz w:val="20"/>
                <w:szCs w:val="20"/>
                <w14:ligatures w14:val="none"/>
              </w:rPr>
            </w:pPr>
          </w:p>
        </w:tc>
      </w:tr>
      <w:tr w:rsidR="008C28C6" w:rsidRPr="00A76AC2" w14:paraId="047DE1FD" w14:textId="77777777" w:rsidTr="11BC7BD3">
        <w:trPr>
          <w:trHeight w:val="284"/>
        </w:trPr>
        <w:tc>
          <w:tcPr>
            <w:tcW w:w="4395" w:type="dxa"/>
            <w:vAlign w:val="center"/>
          </w:tcPr>
          <w:p w14:paraId="4AC947EB" w14:textId="432CA227" w:rsidR="11BC7BD3" w:rsidRPr="00A76AC2" w:rsidRDefault="11BC7BD3" w:rsidP="11BC7BD3">
            <w:pPr>
              <w:spacing w:after="0" w:line="240" w:lineRule="auto"/>
              <w:ind w:left="357"/>
              <w:rPr>
                <w:rFonts w:ascii="Cambria" w:eastAsia="Times New Roman" w:hAnsi="Cambria" w:cs="Times New Roman"/>
                <w:color w:val="000000" w:themeColor="text1"/>
                <w:sz w:val="20"/>
                <w:szCs w:val="20"/>
              </w:rPr>
            </w:pPr>
            <w:r w:rsidRPr="00A76AC2">
              <w:rPr>
                <w:rFonts w:ascii="Cambria" w:eastAsia="Cambria" w:hAnsi="Cambria" w:cs="Cambria"/>
                <w:sz w:val="20"/>
                <w:szCs w:val="20"/>
              </w:rPr>
              <w:t xml:space="preserve">3.  </w:t>
            </w:r>
            <w:r w:rsidRPr="00A76AC2">
              <w:rPr>
                <w:rFonts w:ascii="Cambria" w:eastAsia="Times New Roman" w:hAnsi="Cambria" w:cs="Times New Roman"/>
                <w:b/>
                <w:bCs/>
                <w:color w:val="000000" w:themeColor="text1"/>
                <w:sz w:val="20"/>
                <w:szCs w:val="20"/>
                <w:lang w:val="ro"/>
              </w:rPr>
              <w:t>Sensuri ale “culturii” în antropologie</w:t>
            </w:r>
          </w:p>
          <w:p w14:paraId="5C3CCF44" w14:textId="5E73D866" w:rsidR="11BC7BD3" w:rsidRPr="00A76AC2" w:rsidRDefault="11BC7BD3" w:rsidP="11BC7BD3">
            <w:pPr>
              <w:spacing w:after="200" w:line="253"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Teme:</w:t>
            </w:r>
            <w:r w:rsidRPr="00A76AC2">
              <w:rPr>
                <w:rFonts w:ascii="Cambria" w:eastAsia="Times New Roman" w:hAnsi="Cambria" w:cs="Times New Roman"/>
                <w:color w:val="000000" w:themeColor="text1"/>
                <w:sz w:val="20"/>
                <w:szCs w:val="20"/>
                <w:lang w:val="ro"/>
              </w:rPr>
              <w:t xml:space="preserve"> Sensuri generale ale “culturii”: cultură şi identitate colectivă; cultura “înaltă” versus cultură “de mase/pop”; opoziţia istorică între “cultură” şi “civilizaţie”; cultură şi natură. Definiţii clasice ale “culturii” în antropologie. Relativismul cultural ca dominantă a perspectivei antropologice asupra Celuilalt. </w:t>
            </w:r>
          </w:p>
          <w:p w14:paraId="6B495F46" w14:textId="6648F68B"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Termeni şi concepte:</w:t>
            </w:r>
            <w:r w:rsidRPr="00A76AC2">
              <w:rPr>
                <w:rFonts w:ascii="Cambria" w:eastAsia="Times New Roman" w:hAnsi="Cambria" w:cs="Times New Roman"/>
                <w:color w:val="000000" w:themeColor="text1"/>
                <w:sz w:val="20"/>
                <w:szCs w:val="20"/>
                <w:lang w:val="ro"/>
              </w:rPr>
              <w:t xml:space="preserve"> simbol, sistem simbolic, valori, norme, comportamente, paternuri culturale, enculturaţie, integrare, etnocentrism, relativism cultural, difuziune/aculturaţie, adaptare, subcultură, naţionalism, rasism, etnicitate</w:t>
            </w:r>
          </w:p>
        </w:tc>
        <w:tc>
          <w:tcPr>
            <w:tcW w:w="3119" w:type="dxa"/>
            <w:vAlign w:val="center"/>
          </w:tcPr>
          <w:p w14:paraId="31932352" w14:textId="57923B41"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prelegerea</w:t>
            </w:r>
          </w:p>
        </w:tc>
        <w:tc>
          <w:tcPr>
            <w:tcW w:w="2977" w:type="dxa"/>
            <w:vAlign w:val="center"/>
          </w:tcPr>
          <w:p w14:paraId="68404402" w14:textId="77777777" w:rsidR="002A3A93" w:rsidRPr="00A76AC2" w:rsidRDefault="002A3A93" w:rsidP="002A3A93">
            <w:pPr>
              <w:spacing w:after="0" w:line="240" w:lineRule="auto"/>
              <w:rPr>
                <w:rFonts w:ascii="Cambria" w:eastAsia="Calibri" w:hAnsi="Cambria" w:cs="Times New Roman"/>
                <w:kern w:val="0"/>
                <w:sz w:val="20"/>
                <w:szCs w:val="20"/>
                <w14:ligatures w14:val="none"/>
              </w:rPr>
            </w:pPr>
          </w:p>
        </w:tc>
      </w:tr>
      <w:tr w:rsidR="008C28C6" w:rsidRPr="00A76AC2" w14:paraId="30D75F9C" w14:textId="77777777" w:rsidTr="11BC7BD3">
        <w:trPr>
          <w:trHeight w:val="284"/>
        </w:trPr>
        <w:tc>
          <w:tcPr>
            <w:tcW w:w="4395" w:type="dxa"/>
            <w:vAlign w:val="center"/>
          </w:tcPr>
          <w:p w14:paraId="65295994" w14:textId="7C2DB5E0" w:rsidR="11BC7BD3" w:rsidRPr="00A76AC2" w:rsidRDefault="11BC7BD3" w:rsidP="11BC7BD3">
            <w:pPr>
              <w:spacing w:after="0" w:line="240" w:lineRule="auto"/>
              <w:ind w:left="360"/>
              <w:rPr>
                <w:rFonts w:ascii="Cambria" w:eastAsia="Times New Roman" w:hAnsi="Cambria" w:cs="Times New Roman"/>
                <w:color w:val="000000" w:themeColor="text1"/>
                <w:sz w:val="20"/>
                <w:szCs w:val="20"/>
              </w:rPr>
            </w:pPr>
            <w:r w:rsidRPr="00A76AC2">
              <w:rPr>
                <w:rFonts w:ascii="Cambria" w:eastAsia="Cambria" w:hAnsi="Cambria" w:cs="Cambria"/>
                <w:sz w:val="20"/>
                <w:szCs w:val="20"/>
              </w:rPr>
              <w:t xml:space="preserve">4.  </w:t>
            </w:r>
            <w:r w:rsidRPr="00A76AC2">
              <w:rPr>
                <w:rFonts w:ascii="Cambria" w:eastAsia="Times New Roman" w:hAnsi="Cambria" w:cs="Times New Roman"/>
                <w:b/>
                <w:bCs/>
                <w:color w:val="000000" w:themeColor="text1"/>
                <w:sz w:val="20"/>
                <w:szCs w:val="20"/>
                <w:lang w:val="ro"/>
              </w:rPr>
              <w:t>Începuturile culturii umane. Elemente de antropologie fizică</w:t>
            </w:r>
          </w:p>
          <w:p w14:paraId="30D2E93A" w14:textId="43C3A605" w:rsidR="11BC7BD3" w:rsidRPr="00A76AC2" w:rsidRDefault="11BC7BD3" w:rsidP="11BC7BD3">
            <w:pPr>
              <w:spacing w:after="200" w:line="253"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Teme:</w:t>
            </w:r>
            <w:r w:rsidRPr="00A76AC2">
              <w:rPr>
                <w:rFonts w:ascii="Cambria" w:eastAsia="Times New Roman" w:hAnsi="Cambria" w:cs="Times New Roman"/>
                <w:color w:val="000000" w:themeColor="text1"/>
                <w:sz w:val="20"/>
                <w:szCs w:val="20"/>
                <w:lang w:val="ro"/>
              </w:rPr>
              <w:t xml:space="preserve"> Evoluţia prin adaptare: adaptarea anatomică; adaptarea prin comportament. Omul comparat cu celelate primate. Strămoşii omului: primii hominizi: homo habilis, homo erectus, homo sapiens arhaic. Oamenii paleoliticului superior. Evoluţie generală şi evoluţie specifică. Evoluţie uniliniară versus evoluţie multiliniară, convergentă şi specifică. Strategii de adaptare: vânatul şi culesul; horticultura; agricultura; păstoritul. Forme culturale specifice strategiilor adaptative. Adaptare culturală şi tehnologii materiale.</w:t>
            </w:r>
          </w:p>
          <w:p w14:paraId="2678C3A7" w14:textId="17BC4E8B"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 xml:space="preserve">Termeni şi concepte: </w:t>
            </w:r>
            <w:r w:rsidRPr="00A76AC2">
              <w:rPr>
                <w:rFonts w:ascii="Cambria" w:eastAsia="Times New Roman" w:hAnsi="Cambria" w:cs="Times New Roman"/>
                <w:color w:val="000000" w:themeColor="text1"/>
                <w:sz w:val="20"/>
                <w:szCs w:val="20"/>
                <w:lang w:val="ro"/>
              </w:rPr>
              <w:t>paleontologie, evoluţie, mutaţie, ordinul primatelor, selecţia naturală, hominid, australopitec, genetica populaţiilor, proces adaptativ, bandă/hoardă/trib/, ecosistem, arie culturală, tip cultural, ecologie culturală, “desţeleneşte şi arde”, nomad/sedentar</w:t>
            </w:r>
          </w:p>
        </w:tc>
        <w:tc>
          <w:tcPr>
            <w:tcW w:w="3119" w:type="dxa"/>
            <w:vAlign w:val="center"/>
          </w:tcPr>
          <w:p w14:paraId="3C2866F8" w14:textId="0354053A"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prelegerea</w:t>
            </w:r>
          </w:p>
        </w:tc>
        <w:tc>
          <w:tcPr>
            <w:tcW w:w="2977" w:type="dxa"/>
            <w:vAlign w:val="center"/>
          </w:tcPr>
          <w:p w14:paraId="7769CC81" w14:textId="77777777" w:rsidR="002A3A93" w:rsidRPr="00A76AC2" w:rsidRDefault="002A3A93" w:rsidP="002A3A93">
            <w:pPr>
              <w:spacing w:after="0" w:line="240" w:lineRule="auto"/>
              <w:rPr>
                <w:rFonts w:ascii="Cambria" w:eastAsia="Calibri" w:hAnsi="Cambria" w:cs="Times New Roman"/>
                <w:kern w:val="0"/>
                <w:sz w:val="20"/>
                <w:szCs w:val="20"/>
                <w14:ligatures w14:val="none"/>
              </w:rPr>
            </w:pPr>
          </w:p>
        </w:tc>
      </w:tr>
      <w:tr w:rsidR="008C28C6" w:rsidRPr="00A76AC2" w14:paraId="004A8D06" w14:textId="77777777" w:rsidTr="11BC7BD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6511888" w14:textId="7A8273A8" w:rsidR="11BC7BD3" w:rsidRPr="00A76AC2" w:rsidRDefault="11BC7BD3" w:rsidP="11BC7BD3">
            <w:pPr>
              <w:spacing w:after="0" w:line="240" w:lineRule="auto"/>
              <w:ind w:left="360"/>
              <w:rPr>
                <w:rFonts w:ascii="Cambria" w:eastAsia="Times New Roman" w:hAnsi="Cambria" w:cs="Times New Roman"/>
                <w:color w:val="000000" w:themeColor="text1"/>
                <w:sz w:val="20"/>
                <w:szCs w:val="20"/>
              </w:rPr>
            </w:pPr>
            <w:r w:rsidRPr="00A76AC2">
              <w:rPr>
                <w:rFonts w:ascii="Cambria" w:eastAsia="Cambria" w:hAnsi="Cambria" w:cs="Cambria"/>
                <w:sz w:val="20"/>
                <w:szCs w:val="20"/>
              </w:rPr>
              <w:t xml:space="preserve">5.  </w:t>
            </w:r>
            <w:r w:rsidRPr="00A76AC2">
              <w:rPr>
                <w:rFonts w:ascii="Cambria" w:eastAsia="Times New Roman" w:hAnsi="Cambria" w:cs="Times New Roman"/>
                <w:b/>
                <w:bCs/>
                <w:color w:val="000000" w:themeColor="text1"/>
                <w:sz w:val="20"/>
                <w:szCs w:val="20"/>
                <w:lang w:val="ro"/>
              </w:rPr>
              <w:t>Limbaj şi comunicare</w:t>
            </w:r>
          </w:p>
          <w:p w14:paraId="4DE5BF33" w14:textId="4C3EC998" w:rsidR="11BC7BD3" w:rsidRPr="00A76AC2" w:rsidRDefault="11BC7BD3" w:rsidP="11BC7BD3">
            <w:pPr>
              <w:spacing w:after="200" w:line="253"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Teme:</w:t>
            </w:r>
            <w:r w:rsidRPr="00A76AC2">
              <w:rPr>
                <w:rFonts w:ascii="Cambria" w:eastAsia="Times New Roman" w:hAnsi="Cambria" w:cs="Times New Roman"/>
                <w:color w:val="000000" w:themeColor="text1"/>
                <w:sz w:val="20"/>
                <w:szCs w:val="20"/>
                <w:lang w:val="ro"/>
              </w:rPr>
              <w:t xml:space="preserve"> Natura şi structura limbajului. Fonologia, morfologia şi sintaxa. Sistemul gestual-apelativ. Legătura dintre limbaj, gândire şi cultură. Elemente de lingvistică istorică. </w:t>
            </w:r>
          </w:p>
          <w:p w14:paraId="537496DE" w14:textId="17B2AF53"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Termeni şi concepte:</w:t>
            </w:r>
            <w:r w:rsidRPr="00A76AC2">
              <w:rPr>
                <w:rFonts w:ascii="Cambria" w:eastAsia="Times New Roman" w:hAnsi="Cambria" w:cs="Times New Roman"/>
                <w:color w:val="000000" w:themeColor="text1"/>
                <w:sz w:val="20"/>
                <w:szCs w:val="20"/>
                <w:lang w:val="ro"/>
              </w:rPr>
              <w:t xml:space="preserve"> limbă, limbaj, simbol, semn, semnal, fonem, morfem, kinetică, paralimbaj, dialect, jargon, argou, familie de limbi</w:t>
            </w:r>
          </w:p>
        </w:tc>
        <w:tc>
          <w:tcPr>
            <w:tcW w:w="3119" w:type="dxa"/>
            <w:tcBorders>
              <w:top w:val="single" w:sz="4" w:space="0" w:color="auto"/>
              <w:left w:val="single" w:sz="4" w:space="0" w:color="auto"/>
              <w:bottom w:val="single" w:sz="4" w:space="0" w:color="auto"/>
              <w:right w:val="single" w:sz="4" w:space="0" w:color="auto"/>
            </w:tcBorders>
            <w:vAlign w:val="center"/>
          </w:tcPr>
          <w:p w14:paraId="4806CCED" w14:textId="79BF89CE"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prelegerea</w:t>
            </w:r>
          </w:p>
        </w:tc>
        <w:tc>
          <w:tcPr>
            <w:tcW w:w="2977" w:type="dxa"/>
            <w:tcBorders>
              <w:top w:val="single" w:sz="4" w:space="0" w:color="auto"/>
              <w:left w:val="single" w:sz="4" w:space="0" w:color="auto"/>
              <w:bottom w:val="single" w:sz="4" w:space="0" w:color="auto"/>
              <w:right w:val="single" w:sz="4" w:space="0" w:color="auto"/>
            </w:tcBorders>
            <w:vAlign w:val="center"/>
          </w:tcPr>
          <w:p w14:paraId="5E9B20EA" w14:textId="76C62772" w:rsidR="003F659E" w:rsidRPr="00A76AC2" w:rsidRDefault="003F659E" w:rsidP="00373CCF">
            <w:pPr>
              <w:spacing w:after="0" w:line="240" w:lineRule="auto"/>
              <w:rPr>
                <w:rFonts w:ascii="Cambria" w:eastAsia="Calibri" w:hAnsi="Cambria" w:cs="Times New Roman"/>
                <w:kern w:val="0"/>
                <w:sz w:val="20"/>
                <w:szCs w:val="20"/>
                <w14:ligatures w14:val="none"/>
              </w:rPr>
            </w:pPr>
          </w:p>
        </w:tc>
      </w:tr>
      <w:tr w:rsidR="008C28C6" w:rsidRPr="00A76AC2" w14:paraId="3D0D45CE" w14:textId="77777777" w:rsidTr="11BC7BD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B69BFCE" w14:textId="57997F01" w:rsidR="11BC7BD3" w:rsidRPr="00A76AC2" w:rsidRDefault="11BC7BD3" w:rsidP="11BC7BD3">
            <w:pPr>
              <w:spacing w:after="0" w:line="240" w:lineRule="auto"/>
              <w:ind w:left="360"/>
              <w:rPr>
                <w:rFonts w:ascii="Cambria" w:eastAsia="Times New Roman" w:hAnsi="Cambria" w:cs="Times New Roman"/>
                <w:color w:val="000000" w:themeColor="text1"/>
                <w:sz w:val="20"/>
                <w:szCs w:val="20"/>
              </w:rPr>
            </w:pPr>
            <w:r w:rsidRPr="00A76AC2">
              <w:rPr>
                <w:rFonts w:ascii="Cambria" w:eastAsia="Cambria" w:hAnsi="Cambria" w:cs="Cambria"/>
                <w:sz w:val="20"/>
                <w:szCs w:val="20"/>
              </w:rPr>
              <w:t xml:space="preserve">6.  </w:t>
            </w:r>
            <w:r w:rsidRPr="00A76AC2">
              <w:rPr>
                <w:rFonts w:ascii="Cambria" w:eastAsia="Times New Roman" w:hAnsi="Cambria" w:cs="Times New Roman"/>
                <w:b/>
                <w:bCs/>
                <w:color w:val="000000" w:themeColor="text1"/>
                <w:sz w:val="20"/>
                <w:szCs w:val="20"/>
                <w:lang w:val="ro"/>
              </w:rPr>
              <w:t>Sexualitate, căsătorie, familie</w:t>
            </w:r>
          </w:p>
          <w:p w14:paraId="6C3053E8" w14:textId="0B42538D" w:rsidR="11BC7BD3" w:rsidRPr="00A76AC2" w:rsidRDefault="11BC7BD3" w:rsidP="11BC7BD3">
            <w:pPr>
              <w:spacing w:after="200" w:line="253"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Teme:</w:t>
            </w:r>
            <w:r w:rsidRPr="00A76AC2">
              <w:rPr>
                <w:rFonts w:ascii="Cambria" w:eastAsia="Times New Roman" w:hAnsi="Cambria" w:cs="Times New Roman"/>
                <w:color w:val="000000" w:themeColor="text1"/>
                <w:sz w:val="20"/>
                <w:szCs w:val="20"/>
                <w:lang w:val="ro"/>
              </w:rPr>
              <w:t xml:space="preserve"> Controlul relaţiilor sexuale în societăţile arhaice. Tabuul incestului şi explicaţia acestuia. </w:t>
            </w:r>
            <w:r w:rsidRPr="00A76AC2">
              <w:rPr>
                <w:rFonts w:ascii="Cambria" w:eastAsia="Times New Roman" w:hAnsi="Cambria" w:cs="Times New Roman"/>
                <w:color w:val="000000" w:themeColor="text1"/>
                <w:sz w:val="20"/>
                <w:szCs w:val="20"/>
                <w:lang w:val="ro"/>
              </w:rPr>
              <w:lastRenderedPageBreak/>
              <w:t>Endogamie şi exogamie. Sistemul de schimb generalizat. Forme de căsătorie.</w:t>
            </w:r>
          </w:p>
          <w:p w14:paraId="481AFF58" w14:textId="78B9058D"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Termeni şi concepte:</w:t>
            </w:r>
            <w:r w:rsidRPr="00A76AC2">
              <w:rPr>
                <w:rFonts w:ascii="Cambria" w:eastAsia="Times New Roman" w:hAnsi="Cambria" w:cs="Times New Roman"/>
                <w:color w:val="000000" w:themeColor="text1"/>
                <w:sz w:val="20"/>
                <w:szCs w:val="20"/>
                <w:lang w:val="ro"/>
              </w:rPr>
              <w:t xml:space="preserve"> exogamie, endogamie, leviratul, monogamie, poliginie, poliandrie, monogamie serială, căsătorie între veri încrucişată matrilateral, primogenitură, preţul miresei, dota</w:t>
            </w:r>
          </w:p>
          <w:p w14:paraId="7585E885" w14:textId="3734D2A4" w:rsidR="11BC7BD3" w:rsidRPr="00A76AC2" w:rsidRDefault="11BC7BD3" w:rsidP="11BC7BD3">
            <w:pPr>
              <w:spacing w:after="0" w:line="240" w:lineRule="auto"/>
              <w:rPr>
                <w:rFonts w:ascii="Cambria" w:eastAsia="Cambria" w:hAnsi="Cambria" w:cs="Cambria"/>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56B44045" w14:textId="4E52E522"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lastRenderedPageBreak/>
              <w:t>prelegerea</w:t>
            </w:r>
          </w:p>
        </w:tc>
        <w:tc>
          <w:tcPr>
            <w:tcW w:w="2977" w:type="dxa"/>
            <w:tcBorders>
              <w:top w:val="single" w:sz="4" w:space="0" w:color="auto"/>
              <w:left w:val="single" w:sz="4" w:space="0" w:color="auto"/>
              <w:bottom w:val="single" w:sz="4" w:space="0" w:color="auto"/>
              <w:right w:val="single" w:sz="4" w:space="0" w:color="auto"/>
            </w:tcBorders>
            <w:vAlign w:val="center"/>
          </w:tcPr>
          <w:p w14:paraId="109B9E1C" w14:textId="77777777" w:rsidR="003F659E" w:rsidRPr="00A76AC2" w:rsidRDefault="003F659E" w:rsidP="00373CCF">
            <w:pPr>
              <w:spacing w:after="0" w:line="240" w:lineRule="auto"/>
              <w:rPr>
                <w:rFonts w:ascii="Cambria" w:eastAsia="Calibri" w:hAnsi="Cambria" w:cs="Times New Roman"/>
                <w:kern w:val="0"/>
                <w:sz w:val="20"/>
                <w:szCs w:val="20"/>
                <w14:ligatures w14:val="none"/>
              </w:rPr>
            </w:pPr>
          </w:p>
        </w:tc>
      </w:tr>
      <w:tr w:rsidR="008C28C6" w:rsidRPr="00A76AC2" w14:paraId="245D3C71" w14:textId="77777777" w:rsidTr="11BC7BD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2524936" w14:textId="0AC0C19A" w:rsidR="11BC7BD3" w:rsidRPr="00A76AC2" w:rsidRDefault="11BC7BD3" w:rsidP="11BC7BD3">
            <w:pPr>
              <w:spacing w:after="0" w:line="240" w:lineRule="auto"/>
              <w:ind w:left="360"/>
              <w:rPr>
                <w:rFonts w:ascii="Cambria" w:eastAsia="Times New Roman" w:hAnsi="Cambria" w:cs="Times New Roman"/>
                <w:color w:val="000000" w:themeColor="text1"/>
                <w:sz w:val="20"/>
                <w:szCs w:val="20"/>
              </w:rPr>
            </w:pPr>
            <w:r w:rsidRPr="00A76AC2">
              <w:rPr>
                <w:rFonts w:ascii="Cambria" w:eastAsia="Cambria" w:hAnsi="Cambria" w:cs="Cambria"/>
                <w:sz w:val="20"/>
                <w:szCs w:val="20"/>
              </w:rPr>
              <w:t xml:space="preserve">7.  </w:t>
            </w:r>
            <w:r w:rsidRPr="00A76AC2">
              <w:rPr>
                <w:rFonts w:ascii="Cambria" w:eastAsia="Times New Roman" w:hAnsi="Cambria" w:cs="Times New Roman"/>
                <w:b/>
                <w:bCs/>
                <w:color w:val="000000" w:themeColor="text1"/>
                <w:sz w:val="20"/>
                <w:szCs w:val="20"/>
                <w:lang w:val="ro"/>
              </w:rPr>
              <w:t>Rudenie şi descendenţă</w:t>
            </w:r>
          </w:p>
          <w:p w14:paraId="478514CB" w14:textId="086EE027" w:rsidR="11BC7BD3" w:rsidRPr="00A76AC2" w:rsidRDefault="11BC7BD3" w:rsidP="11BC7BD3">
            <w:pPr>
              <w:spacing w:after="200" w:line="253"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 xml:space="preserve">Grupuri formate pe baza relaţiilor de rudenie: lineajul, clanul, fratria, moietia, înrudirea. Rudenia reală şi rudenia fictivă. Forme de descendenţă: patrilinială, matrilinială, cognatică, dublă, ambilineală, paralelă, intersectată. Limbajul relaţiilor de rudenie. Arbori genealogici. </w:t>
            </w:r>
          </w:p>
          <w:p w14:paraId="0506558E" w14:textId="2CE5A348"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Termeni şi concepte:</w:t>
            </w:r>
            <w:r w:rsidRPr="00A76AC2">
              <w:rPr>
                <w:rFonts w:ascii="Cambria" w:eastAsia="Times New Roman" w:hAnsi="Cambria" w:cs="Times New Roman"/>
                <w:color w:val="000000" w:themeColor="text1"/>
                <w:sz w:val="20"/>
                <w:szCs w:val="20"/>
                <w:lang w:val="ro"/>
              </w:rPr>
              <w:t xml:space="preserve"> consanguinitate, afinitate, grupuri corporatise, ego (genealogic), familie nucleară, familie extinsă, genitor, “calculul” rudeniei, taxonomie nativă</w:t>
            </w:r>
          </w:p>
          <w:p w14:paraId="54BBC3D9" w14:textId="4AA066B5" w:rsidR="11BC7BD3" w:rsidRPr="00A76AC2" w:rsidRDefault="11BC7BD3" w:rsidP="11BC7BD3">
            <w:pPr>
              <w:spacing w:after="0" w:line="240" w:lineRule="auto"/>
              <w:rPr>
                <w:rFonts w:ascii="Cambria" w:eastAsia="Cambria" w:hAnsi="Cambria" w:cs="Cambria"/>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08053E08" w14:textId="61A6B011"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prelegerea, proiecție film,</w:t>
            </w:r>
          </w:p>
          <w:p w14:paraId="32C20F8F" w14:textId="47544C75"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dialogul tematizat</w:t>
            </w:r>
          </w:p>
        </w:tc>
        <w:tc>
          <w:tcPr>
            <w:tcW w:w="2977" w:type="dxa"/>
            <w:tcBorders>
              <w:top w:val="single" w:sz="4" w:space="0" w:color="auto"/>
              <w:left w:val="single" w:sz="4" w:space="0" w:color="auto"/>
              <w:bottom w:val="single" w:sz="4" w:space="0" w:color="auto"/>
              <w:right w:val="single" w:sz="4" w:space="0" w:color="auto"/>
            </w:tcBorders>
            <w:vAlign w:val="center"/>
          </w:tcPr>
          <w:p w14:paraId="0B1AF608" w14:textId="77777777" w:rsidR="003F659E" w:rsidRPr="00A76AC2" w:rsidRDefault="003F659E" w:rsidP="00373CCF">
            <w:pPr>
              <w:spacing w:after="0" w:line="240" w:lineRule="auto"/>
              <w:rPr>
                <w:rFonts w:ascii="Cambria" w:eastAsia="Calibri" w:hAnsi="Cambria" w:cs="Times New Roman"/>
                <w:kern w:val="0"/>
                <w:sz w:val="20"/>
                <w:szCs w:val="20"/>
                <w14:ligatures w14:val="none"/>
              </w:rPr>
            </w:pPr>
          </w:p>
        </w:tc>
      </w:tr>
      <w:tr w:rsidR="008C28C6" w:rsidRPr="00A76AC2" w14:paraId="05A36399" w14:textId="77777777" w:rsidTr="11BC7BD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3AB95D3" w14:textId="4D3BC875" w:rsidR="11BC7BD3" w:rsidRPr="00A76AC2" w:rsidRDefault="11BC7BD3" w:rsidP="11BC7BD3">
            <w:pPr>
              <w:spacing w:after="200" w:line="253" w:lineRule="auto"/>
              <w:jc w:val="both"/>
              <w:rPr>
                <w:rFonts w:ascii="Cambria" w:eastAsia="Times New Roman" w:hAnsi="Cambria" w:cs="Times New Roman"/>
                <w:color w:val="000000" w:themeColor="text1"/>
                <w:sz w:val="20"/>
                <w:szCs w:val="20"/>
              </w:rPr>
            </w:pPr>
            <w:r w:rsidRPr="00A76AC2">
              <w:rPr>
                <w:rFonts w:ascii="Cambria" w:eastAsia="Cambria" w:hAnsi="Cambria" w:cs="Cambria"/>
                <w:sz w:val="20"/>
                <w:szCs w:val="20"/>
              </w:rPr>
              <w:t xml:space="preserve">8.  </w:t>
            </w:r>
            <w:r w:rsidRPr="00A76AC2">
              <w:rPr>
                <w:rFonts w:ascii="Cambria" w:eastAsia="Times New Roman" w:hAnsi="Cambria" w:cs="Times New Roman"/>
                <w:b/>
                <w:bCs/>
                <w:color w:val="000000" w:themeColor="text1"/>
                <w:sz w:val="20"/>
                <w:szCs w:val="20"/>
                <w:lang w:val="ro"/>
              </w:rPr>
              <w:t>Forme de organizare politică ale populaţiilor arhaice</w:t>
            </w:r>
          </w:p>
          <w:p w14:paraId="7204DDBD" w14:textId="59C0B99B" w:rsidR="11BC7BD3" w:rsidRPr="00A76AC2" w:rsidRDefault="11BC7BD3" w:rsidP="11BC7BD3">
            <w:pPr>
              <w:spacing w:after="200" w:line="253"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Teme:</w:t>
            </w:r>
            <w:r w:rsidRPr="00A76AC2">
              <w:rPr>
                <w:rFonts w:ascii="Cambria" w:eastAsia="Times New Roman" w:hAnsi="Cambria" w:cs="Times New Roman"/>
                <w:color w:val="000000" w:themeColor="text1"/>
                <w:sz w:val="20"/>
                <w:szCs w:val="20"/>
                <w:lang w:val="ro"/>
              </w:rPr>
              <w:t xml:space="preserve"> Tipuri de organizare socio-politică: banda, tribul, şefia, statul. Organizarea pe grupuri de descendenţă. Stratificare şi forme de conducere. Conflictele intertribale şi rezolvarea lor. Organizarea pe segmente lineajiere. Sisteme politice: necentralizate, centralizate, statale. Sisteme de status în şeferii şi state. Forme de control social. </w:t>
            </w:r>
          </w:p>
          <w:p w14:paraId="5FE1FBB2" w14:textId="015EF38F"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 xml:space="preserve">Termeni şi concepte: </w:t>
            </w:r>
            <w:r w:rsidRPr="00A76AC2">
              <w:rPr>
                <w:rFonts w:ascii="Cambria" w:eastAsia="Times New Roman" w:hAnsi="Cambria" w:cs="Times New Roman"/>
                <w:color w:val="000000" w:themeColor="text1"/>
                <w:sz w:val="20"/>
                <w:szCs w:val="20"/>
                <w:lang w:val="ro"/>
              </w:rPr>
              <w:t>grup de descendenţă, lineaj, totem, big man, statut dobândit, statut asignat, stat arhaic, putere, prestigiu, rol, stratificare, subordonare</w:t>
            </w:r>
          </w:p>
        </w:tc>
        <w:tc>
          <w:tcPr>
            <w:tcW w:w="3119" w:type="dxa"/>
            <w:tcBorders>
              <w:top w:val="single" w:sz="4" w:space="0" w:color="auto"/>
              <w:left w:val="single" w:sz="4" w:space="0" w:color="auto"/>
              <w:bottom w:val="single" w:sz="4" w:space="0" w:color="auto"/>
              <w:right w:val="single" w:sz="4" w:space="0" w:color="auto"/>
            </w:tcBorders>
            <w:vAlign w:val="center"/>
          </w:tcPr>
          <w:p w14:paraId="4DE07177" w14:textId="77581E37"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prelegerea</w:t>
            </w:r>
          </w:p>
        </w:tc>
        <w:tc>
          <w:tcPr>
            <w:tcW w:w="2977" w:type="dxa"/>
            <w:tcBorders>
              <w:top w:val="single" w:sz="4" w:space="0" w:color="auto"/>
              <w:left w:val="single" w:sz="4" w:space="0" w:color="auto"/>
              <w:bottom w:val="single" w:sz="4" w:space="0" w:color="auto"/>
              <w:right w:val="single" w:sz="4" w:space="0" w:color="auto"/>
            </w:tcBorders>
            <w:vAlign w:val="center"/>
          </w:tcPr>
          <w:p w14:paraId="0098EC06" w14:textId="77777777" w:rsidR="003F659E" w:rsidRPr="00A76AC2" w:rsidRDefault="003F659E" w:rsidP="00373CCF">
            <w:pPr>
              <w:spacing w:after="0" w:line="240" w:lineRule="auto"/>
              <w:rPr>
                <w:rFonts w:ascii="Cambria" w:eastAsia="Calibri" w:hAnsi="Cambria" w:cs="Times New Roman"/>
                <w:kern w:val="0"/>
                <w:sz w:val="20"/>
                <w:szCs w:val="20"/>
                <w14:ligatures w14:val="none"/>
              </w:rPr>
            </w:pPr>
          </w:p>
        </w:tc>
      </w:tr>
      <w:tr w:rsidR="00796905" w:rsidRPr="00A76AC2" w14:paraId="049B28B5" w14:textId="77777777" w:rsidTr="11BC7BD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CA1271B" w14:textId="1FE16567" w:rsidR="11BC7BD3" w:rsidRPr="00A76AC2" w:rsidRDefault="11BC7BD3" w:rsidP="11BC7BD3">
            <w:pPr>
              <w:spacing w:after="200" w:line="253" w:lineRule="auto"/>
              <w:jc w:val="both"/>
              <w:rPr>
                <w:rFonts w:ascii="Cambria" w:eastAsia="Times New Roman" w:hAnsi="Cambria" w:cs="Times New Roman"/>
                <w:color w:val="000000" w:themeColor="text1"/>
                <w:sz w:val="20"/>
                <w:szCs w:val="20"/>
              </w:rPr>
            </w:pPr>
            <w:r w:rsidRPr="00A76AC2">
              <w:rPr>
                <w:rFonts w:ascii="Cambria" w:eastAsia="Cambria" w:hAnsi="Cambria" w:cs="Cambria"/>
                <w:sz w:val="20"/>
                <w:szCs w:val="20"/>
              </w:rPr>
              <w:t xml:space="preserve">9.  </w:t>
            </w:r>
            <w:r w:rsidRPr="00A76AC2">
              <w:rPr>
                <w:rFonts w:ascii="Cambria" w:eastAsia="Times New Roman" w:hAnsi="Cambria" w:cs="Times New Roman"/>
                <w:b/>
                <w:bCs/>
                <w:color w:val="000000" w:themeColor="text1"/>
                <w:sz w:val="20"/>
                <w:szCs w:val="20"/>
                <w:lang w:val="ro"/>
              </w:rPr>
              <w:t>Producţie şi tehnologie</w:t>
            </w:r>
          </w:p>
          <w:p w14:paraId="3F5A12ED" w14:textId="1CA83DBA" w:rsidR="11BC7BD3" w:rsidRPr="00A76AC2" w:rsidRDefault="11BC7BD3" w:rsidP="11BC7BD3">
            <w:pPr>
              <w:spacing w:after="200" w:line="253"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Teme:</w:t>
            </w:r>
            <w:r w:rsidRPr="00A76AC2">
              <w:rPr>
                <w:rFonts w:ascii="Cambria" w:eastAsia="Times New Roman" w:hAnsi="Cambria" w:cs="Times New Roman"/>
                <w:color w:val="000000" w:themeColor="text1"/>
                <w:sz w:val="20"/>
                <w:szCs w:val="20"/>
                <w:lang w:val="ro"/>
              </w:rPr>
              <w:t xml:space="preserve"> Evoluţia formelor de schimb (producţie energetică) dintre om şi natură: vânatul şi culesul, horticultura, agricultura, păstoritul, exploatarea industrială. Domesticirea animalelor şi cultivarea plantelor. Difuziunea agriculturii. Teorii ale schimbului om-mediu: determinismul ecologico-cultural; teoria sistemelor de producţie. Transformarea umană a ecosistemelor şi consecinţele ei.  </w:t>
            </w:r>
          </w:p>
          <w:p w14:paraId="3ECAE617" w14:textId="5B9B4936"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Termeni şi concepte</w:t>
            </w:r>
            <w:r w:rsidRPr="00A76AC2">
              <w:rPr>
                <w:rFonts w:ascii="Cambria" w:eastAsia="Times New Roman" w:hAnsi="Cambria" w:cs="Times New Roman"/>
                <w:color w:val="000000" w:themeColor="text1"/>
                <w:sz w:val="20"/>
                <w:szCs w:val="20"/>
                <w:lang w:val="ro"/>
              </w:rPr>
              <w:t>: ecologie, ecosistem, capacitate de susţinere a unui ecosistem; regula diminuării productivităţii unui ecosistem; sistem de producţie; tehnologie; vânător-culegător; ţăran; proletar; capitalist</w:t>
            </w:r>
          </w:p>
        </w:tc>
        <w:tc>
          <w:tcPr>
            <w:tcW w:w="3119" w:type="dxa"/>
            <w:tcBorders>
              <w:top w:val="single" w:sz="4" w:space="0" w:color="auto"/>
              <w:left w:val="single" w:sz="4" w:space="0" w:color="auto"/>
              <w:bottom w:val="single" w:sz="4" w:space="0" w:color="auto"/>
              <w:right w:val="single" w:sz="4" w:space="0" w:color="auto"/>
            </w:tcBorders>
            <w:vAlign w:val="center"/>
          </w:tcPr>
          <w:p w14:paraId="18182F2F" w14:textId="2D1BE67A"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prelegerea</w:t>
            </w:r>
          </w:p>
        </w:tc>
        <w:tc>
          <w:tcPr>
            <w:tcW w:w="2977" w:type="dxa"/>
            <w:tcBorders>
              <w:top w:val="single" w:sz="4" w:space="0" w:color="auto"/>
              <w:left w:val="single" w:sz="4" w:space="0" w:color="auto"/>
              <w:bottom w:val="single" w:sz="4" w:space="0" w:color="auto"/>
              <w:right w:val="single" w:sz="4" w:space="0" w:color="auto"/>
            </w:tcBorders>
            <w:vAlign w:val="center"/>
          </w:tcPr>
          <w:p w14:paraId="42885E6C" w14:textId="77777777" w:rsidR="00796905" w:rsidRPr="00A76AC2" w:rsidRDefault="00796905" w:rsidP="00373CCF">
            <w:pPr>
              <w:spacing w:after="0" w:line="240" w:lineRule="auto"/>
              <w:rPr>
                <w:rFonts w:ascii="Cambria" w:eastAsia="Calibri" w:hAnsi="Cambria" w:cs="Times New Roman"/>
                <w:kern w:val="0"/>
                <w:sz w:val="20"/>
                <w:szCs w:val="20"/>
                <w14:ligatures w14:val="none"/>
              </w:rPr>
            </w:pPr>
          </w:p>
        </w:tc>
      </w:tr>
      <w:tr w:rsidR="00796905" w:rsidRPr="00A76AC2" w14:paraId="443A9082" w14:textId="77777777" w:rsidTr="11BC7BD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F9A64BA" w14:textId="578A5616" w:rsidR="11BC7BD3" w:rsidRPr="00A76AC2" w:rsidRDefault="11BC7BD3" w:rsidP="11BC7BD3">
            <w:pPr>
              <w:spacing w:after="200" w:line="253" w:lineRule="auto"/>
              <w:jc w:val="both"/>
              <w:rPr>
                <w:rFonts w:ascii="Cambria" w:eastAsia="Times New Roman" w:hAnsi="Cambria" w:cs="Times New Roman"/>
                <w:color w:val="000000" w:themeColor="text1"/>
                <w:sz w:val="20"/>
                <w:szCs w:val="20"/>
              </w:rPr>
            </w:pPr>
            <w:r w:rsidRPr="00A76AC2">
              <w:rPr>
                <w:rFonts w:ascii="Cambria" w:eastAsia="Cambria" w:hAnsi="Cambria" w:cs="Cambria"/>
                <w:sz w:val="20"/>
                <w:szCs w:val="20"/>
              </w:rPr>
              <w:t xml:space="preserve">10.  </w:t>
            </w:r>
            <w:r w:rsidRPr="00A76AC2">
              <w:rPr>
                <w:rFonts w:ascii="Cambria" w:eastAsia="Times New Roman" w:hAnsi="Cambria" w:cs="Times New Roman"/>
                <w:b/>
                <w:bCs/>
                <w:color w:val="000000" w:themeColor="text1"/>
                <w:sz w:val="20"/>
                <w:szCs w:val="20"/>
                <w:lang w:val="ro"/>
              </w:rPr>
              <w:t>Sistemul economic</w:t>
            </w:r>
          </w:p>
          <w:p w14:paraId="779830DF" w14:textId="5556A46B" w:rsidR="11BC7BD3" w:rsidRPr="00A76AC2" w:rsidRDefault="11BC7BD3" w:rsidP="11BC7BD3">
            <w:pPr>
              <w:spacing w:after="200" w:line="253"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Teme:</w:t>
            </w:r>
            <w:r w:rsidRPr="00A76AC2">
              <w:rPr>
                <w:rFonts w:ascii="Cambria" w:eastAsia="Times New Roman" w:hAnsi="Cambria" w:cs="Times New Roman"/>
                <w:color w:val="000000" w:themeColor="text1"/>
                <w:sz w:val="20"/>
                <w:szCs w:val="20"/>
                <w:lang w:val="ro"/>
              </w:rPr>
              <w:t xml:space="preserve"> Producţie, distribuţie şi schimb la populaţiile preindustriale. Forme de proprietate şi diviziune a muncii. Schimbul de reciprocitate şi </w:t>
            </w:r>
            <w:r w:rsidRPr="00A76AC2">
              <w:rPr>
                <w:rFonts w:ascii="Cambria" w:eastAsia="Times New Roman" w:hAnsi="Cambria" w:cs="Times New Roman"/>
                <w:color w:val="000000" w:themeColor="text1"/>
                <w:sz w:val="20"/>
                <w:szCs w:val="20"/>
                <w:lang w:val="ro"/>
              </w:rPr>
              <w:lastRenderedPageBreak/>
              <w:t xml:space="preserve">forme de redistribuţie. Banii şi schimbul bazat pe piaţă. Cercul Kula şi potlachul. </w:t>
            </w:r>
          </w:p>
          <w:p w14:paraId="69946DB6" w14:textId="004AFF8C"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Termeni şi concepte:</w:t>
            </w:r>
            <w:r w:rsidRPr="00A76AC2">
              <w:rPr>
                <w:rFonts w:ascii="Cambria" w:eastAsia="Times New Roman" w:hAnsi="Cambria" w:cs="Times New Roman"/>
                <w:color w:val="000000" w:themeColor="text1"/>
                <w:sz w:val="20"/>
                <w:szCs w:val="20"/>
                <w:lang w:val="ro"/>
              </w:rPr>
              <w:t xml:space="preserve"> mecanism de nivelare economică, reciprocitate: generalizată/echilibrată/ negativă, comerţ tăcut, consum ostentativ, principiul pieţei, economie informală</w:t>
            </w:r>
          </w:p>
        </w:tc>
        <w:tc>
          <w:tcPr>
            <w:tcW w:w="3119" w:type="dxa"/>
            <w:tcBorders>
              <w:top w:val="single" w:sz="4" w:space="0" w:color="auto"/>
              <w:left w:val="single" w:sz="4" w:space="0" w:color="auto"/>
              <w:bottom w:val="single" w:sz="4" w:space="0" w:color="auto"/>
              <w:right w:val="single" w:sz="4" w:space="0" w:color="auto"/>
            </w:tcBorders>
            <w:vAlign w:val="center"/>
          </w:tcPr>
          <w:p w14:paraId="281254ED" w14:textId="53A9E21B"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lastRenderedPageBreak/>
              <w:t>prelegerea</w:t>
            </w:r>
          </w:p>
        </w:tc>
        <w:tc>
          <w:tcPr>
            <w:tcW w:w="2977" w:type="dxa"/>
            <w:tcBorders>
              <w:top w:val="single" w:sz="4" w:space="0" w:color="auto"/>
              <w:left w:val="single" w:sz="4" w:space="0" w:color="auto"/>
              <w:bottom w:val="single" w:sz="4" w:space="0" w:color="auto"/>
              <w:right w:val="single" w:sz="4" w:space="0" w:color="auto"/>
            </w:tcBorders>
            <w:vAlign w:val="center"/>
          </w:tcPr>
          <w:p w14:paraId="01B62874" w14:textId="77777777" w:rsidR="00796905" w:rsidRPr="00A76AC2" w:rsidRDefault="00796905" w:rsidP="00373CCF">
            <w:pPr>
              <w:spacing w:after="0" w:line="240" w:lineRule="auto"/>
              <w:rPr>
                <w:rFonts w:ascii="Cambria" w:eastAsia="Calibri" w:hAnsi="Cambria" w:cs="Times New Roman"/>
                <w:kern w:val="0"/>
                <w:sz w:val="20"/>
                <w:szCs w:val="20"/>
                <w14:ligatures w14:val="none"/>
              </w:rPr>
            </w:pPr>
          </w:p>
        </w:tc>
      </w:tr>
      <w:tr w:rsidR="00796905" w:rsidRPr="00A76AC2" w14:paraId="3DD2CF84" w14:textId="77777777" w:rsidTr="11BC7BD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C66C515" w14:textId="3EB85F66" w:rsidR="11BC7BD3" w:rsidRPr="00A76AC2" w:rsidRDefault="11BC7BD3" w:rsidP="11BC7BD3">
            <w:pPr>
              <w:spacing w:after="0" w:line="240" w:lineRule="auto"/>
              <w:ind w:left="360"/>
              <w:rPr>
                <w:rFonts w:ascii="Cambria" w:eastAsia="Times New Roman" w:hAnsi="Cambria" w:cs="Times New Roman"/>
                <w:color w:val="000000" w:themeColor="text1"/>
                <w:sz w:val="20"/>
                <w:szCs w:val="20"/>
              </w:rPr>
            </w:pPr>
            <w:r w:rsidRPr="00A76AC2">
              <w:rPr>
                <w:rFonts w:ascii="Cambria" w:eastAsia="Cambria" w:hAnsi="Cambria" w:cs="Cambria"/>
                <w:sz w:val="20"/>
                <w:szCs w:val="20"/>
              </w:rPr>
              <w:t xml:space="preserve">11.  </w:t>
            </w:r>
            <w:r w:rsidRPr="00A76AC2">
              <w:rPr>
                <w:rFonts w:ascii="Cambria" w:eastAsia="Times New Roman" w:hAnsi="Cambria" w:cs="Times New Roman"/>
                <w:b/>
                <w:bCs/>
                <w:color w:val="000000" w:themeColor="text1"/>
                <w:sz w:val="20"/>
                <w:szCs w:val="20"/>
                <w:lang w:val="ro"/>
              </w:rPr>
              <w:t>Religia şi supranaturalul</w:t>
            </w:r>
          </w:p>
          <w:p w14:paraId="37FD8379" w14:textId="3CB65B4E" w:rsidR="11BC7BD3" w:rsidRPr="00A76AC2" w:rsidRDefault="11BC7BD3" w:rsidP="11BC7BD3">
            <w:pPr>
              <w:spacing w:after="200" w:line="253"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Teme:</w:t>
            </w:r>
            <w:r w:rsidRPr="00A76AC2">
              <w:rPr>
                <w:rFonts w:ascii="Cambria" w:eastAsia="Times New Roman" w:hAnsi="Cambria" w:cs="Times New Roman"/>
                <w:color w:val="000000" w:themeColor="text1"/>
                <w:sz w:val="20"/>
                <w:szCs w:val="20"/>
                <w:lang w:val="ro"/>
              </w:rPr>
              <w:t xml:space="preserve"> Originile şi funcţiile religiei. Puteri şi fiinţe supranaturale. Religie, magie şi vrajitorie. Tabuuri religioase şi ecologie culturală. </w:t>
            </w:r>
          </w:p>
          <w:p w14:paraId="3022BC29" w14:textId="799A21B8"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Termeni şi concepte:</w:t>
            </w:r>
            <w:r w:rsidRPr="00A76AC2">
              <w:rPr>
                <w:rFonts w:ascii="Cambria" w:eastAsia="Times New Roman" w:hAnsi="Cambria" w:cs="Times New Roman"/>
                <w:color w:val="000000" w:themeColor="text1"/>
                <w:sz w:val="20"/>
                <w:szCs w:val="20"/>
                <w:lang w:val="ro"/>
              </w:rPr>
              <w:t xml:space="preserve"> animism, spirite ancestrale, sacru, mana, monoteism/politeism, ritual, ceremonie, mit, rit de trecere, rit de intensificare, tabuu, magie prin simpatie, magie prin contagiune, şamanism, divinaţie</w:t>
            </w:r>
          </w:p>
        </w:tc>
        <w:tc>
          <w:tcPr>
            <w:tcW w:w="3119" w:type="dxa"/>
            <w:tcBorders>
              <w:top w:val="single" w:sz="4" w:space="0" w:color="auto"/>
              <w:left w:val="single" w:sz="4" w:space="0" w:color="auto"/>
              <w:bottom w:val="single" w:sz="4" w:space="0" w:color="auto"/>
              <w:right w:val="single" w:sz="4" w:space="0" w:color="auto"/>
            </w:tcBorders>
            <w:vAlign w:val="center"/>
          </w:tcPr>
          <w:p w14:paraId="670EACF4" w14:textId="34DB62AC"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prelegerea</w:t>
            </w:r>
          </w:p>
        </w:tc>
        <w:tc>
          <w:tcPr>
            <w:tcW w:w="2977" w:type="dxa"/>
            <w:tcBorders>
              <w:top w:val="single" w:sz="4" w:space="0" w:color="auto"/>
              <w:left w:val="single" w:sz="4" w:space="0" w:color="auto"/>
              <w:bottom w:val="single" w:sz="4" w:space="0" w:color="auto"/>
              <w:right w:val="single" w:sz="4" w:space="0" w:color="auto"/>
            </w:tcBorders>
            <w:vAlign w:val="center"/>
          </w:tcPr>
          <w:p w14:paraId="1CB3EE89" w14:textId="77777777" w:rsidR="00796905" w:rsidRPr="00A76AC2" w:rsidRDefault="00796905" w:rsidP="00373CCF">
            <w:pPr>
              <w:spacing w:after="0" w:line="240" w:lineRule="auto"/>
              <w:rPr>
                <w:rFonts w:ascii="Cambria" w:eastAsia="Calibri" w:hAnsi="Cambria" w:cs="Times New Roman"/>
                <w:kern w:val="0"/>
                <w:sz w:val="20"/>
                <w:szCs w:val="20"/>
                <w14:ligatures w14:val="none"/>
              </w:rPr>
            </w:pPr>
          </w:p>
        </w:tc>
      </w:tr>
      <w:tr w:rsidR="00796905" w:rsidRPr="00A76AC2" w14:paraId="653895B8" w14:textId="77777777" w:rsidTr="11BC7BD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4E47156" w14:textId="0D88892A" w:rsidR="11BC7BD3" w:rsidRPr="00A76AC2" w:rsidRDefault="11BC7BD3" w:rsidP="11BC7BD3">
            <w:pPr>
              <w:spacing w:after="0" w:line="240" w:lineRule="auto"/>
              <w:ind w:left="360"/>
              <w:rPr>
                <w:rFonts w:ascii="Cambria" w:eastAsia="Times New Roman" w:hAnsi="Cambria" w:cs="Times New Roman"/>
                <w:color w:val="000000" w:themeColor="text1"/>
                <w:sz w:val="20"/>
                <w:szCs w:val="20"/>
              </w:rPr>
            </w:pPr>
            <w:r w:rsidRPr="00A76AC2">
              <w:rPr>
                <w:rFonts w:ascii="Cambria" w:eastAsia="Cambria" w:hAnsi="Cambria" w:cs="Cambria"/>
                <w:sz w:val="20"/>
                <w:szCs w:val="20"/>
              </w:rPr>
              <w:t xml:space="preserve">12.  </w:t>
            </w:r>
            <w:r w:rsidRPr="00A76AC2">
              <w:rPr>
                <w:rFonts w:ascii="Cambria" w:eastAsia="Times New Roman" w:hAnsi="Cambria" w:cs="Times New Roman"/>
                <w:b/>
                <w:bCs/>
                <w:color w:val="000000" w:themeColor="text1"/>
                <w:sz w:val="20"/>
                <w:szCs w:val="20"/>
                <w:lang w:val="ro"/>
              </w:rPr>
              <w:t>Studii de caz</w:t>
            </w:r>
          </w:p>
          <w:p w14:paraId="7357E02F" w14:textId="19526D44"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 xml:space="preserve">Vrăjitorie şi oracole la </w:t>
            </w:r>
            <w:r w:rsidRPr="00A76AC2">
              <w:rPr>
                <w:rFonts w:ascii="Cambria" w:eastAsia="Times New Roman" w:hAnsi="Cambria" w:cs="Times New Roman"/>
                <w:i/>
                <w:iCs/>
                <w:color w:val="000000" w:themeColor="text1"/>
                <w:sz w:val="20"/>
                <w:szCs w:val="20"/>
                <w:lang w:val="ro"/>
              </w:rPr>
              <w:t>Azande</w:t>
            </w:r>
            <w:r w:rsidRPr="00A76AC2">
              <w:rPr>
                <w:rFonts w:ascii="Cambria" w:eastAsia="Times New Roman" w:hAnsi="Cambria" w:cs="Times New Roman"/>
                <w:color w:val="000000" w:themeColor="text1"/>
                <w:sz w:val="20"/>
                <w:szCs w:val="20"/>
                <w:lang w:val="ro"/>
              </w:rPr>
              <w:t xml:space="preserve"> (Sudan); egalitarism şi reciprocitate la </w:t>
            </w:r>
            <w:r w:rsidRPr="00A76AC2">
              <w:rPr>
                <w:rFonts w:ascii="Cambria" w:eastAsia="Times New Roman" w:hAnsi="Cambria" w:cs="Times New Roman"/>
                <w:i/>
                <w:iCs/>
                <w:color w:val="000000" w:themeColor="text1"/>
                <w:sz w:val="20"/>
                <w:szCs w:val="20"/>
                <w:lang w:val="ro"/>
              </w:rPr>
              <w:t>Ju/’hoansi</w:t>
            </w:r>
            <w:r w:rsidRPr="00A76AC2">
              <w:rPr>
                <w:rFonts w:ascii="Cambria" w:eastAsia="Times New Roman" w:hAnsi="Cambria" w:cs="Times New Roman"/>
                <w:color w:val="000000" w:themeColor="text1"/>
                <w:sz w:val="20"/>
                <w:szCs w:val="20"/>
                <w:lang w:val="ro"/>
              </w:rPr>
              <w:t xml:space="preserve"> (Namibia/Botswana); şamanism şi violenţă la </w:t>
            </w:r>
            <w:r w:rsidRPr="00A76AC2">
              <w:rPr>
                <w:rFonts w:ascii="Cambria" w:eastAsia="Times New Roman" w:hAnsi="Cambria" w:cs="Times New Roman"/>
                <w:i/>
                <w:iCs/>
                <w:color w:val="000000" w:themeColor="text1"/>
                <w:sz w:val="20"/>
                <w:szCs w:val="20"/>
                <w:lang w:val="ro"/>
              </w:rPr>
              <w:t>Yanomamö</w:t>
            </w:r>
            <w:r w:rsidRPr="00A76AC2">
              <w:rPr>
                <w:rFonts w:ascii="Cambria" w:eastAsia="Times New Roman" w:hAnsi="Cambria" w:cs="Times New Roman"/>
                <w:color w:val="000000" w:themeColor="text1"/>
                <w:sz w:val="20"/>
                <w:szCs w:val="20"/>
                <w:lang w:val="ro"/>
              </w:rPr>
              <w:t xml:space="preserve"> (Brazilia/Venezuela).</w:t>
            </w:r>
          </w:p>
        </w:tc>
        <w:tc>
          <w:tcPr>
            <w:tcW w:w="3119" w:type="dxa"/>
            <w:tcBorders>
              <w:top w:val="single" w:sz="4" w:space="0" w:color="auto"/>
              <w:left w:val="single" w:sz="4" w:space="0" w:color="auto"/>
              <w:bottom w:val="single" w:sz="4" w:space="0" w:color="auto"/>
              <w:right w:val="single" w:sz="4" w:space="0" w:color="auto"/>
            </w:tcBorders>
            <w:vAlign w:val="center"/>
          </w:tcPr>
          <w:p w14:paraId="09332138" w14:textId="2C672427"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prelegerea, studiul de caz, analiza de text</w:t>
            </w:r>
          </w:p>
        </w:tc>
        <w:tc>
          <w:tcPr>
            <w:tcW w:w="2977" w:type="dxa"/>
            <w:tcBorders>
              <w:top w:val="single" w:sz="4" w:space="0" w:color="auto"/>
              <w:left w:val="single" w:sz="4" w:space="0" w:color="auto"/>
              <w:bottom w:val="single" w:sz="4" w:space="0" w:color="auto"/>
              <w:right w:val="single" w:sz="4" w:space="0" w:color="auto"/>
            </w:tcBorders>
            <w:vAlign w:val="center"/>
          </w:tcPr>
          <w:p w14:paraId="7666EA54" w14:textId="77777777" w:rsidR="00796905" w:rsidRPr="00A76AC2" w:rsidRDefault="00796905" w:rsidP="00373CCF">
            <w:pPr>
              <w:spacing w:after="0" w:line="240" w:lineRule="auto"/>
              <w:rPr>
                <w:rFonts w:ascii="Cambria" w:eastAsia="Calibri" w:hAnsi="Cambria" w:cs="Times New Roman"/>
                <w:kern w:val="0"/>
                <w:sz w:val="20"/>
                <w:szCs w:val="20"/>
                <w14:ligatures w14:val="none"/>
              </w:rPr>
            </w:pPr>
          </w:p>
        </w:tc>
      </w:tr>
      <w:tr w:rsidR="00796905" w:rsidRPr="00A76AC2" w14:paraId="4651024F" w14:textId="77777777" w:rsidTr="11BC7BD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9DAC2F6" w14:textId="318DFD30" w:rsidR="11BC7BD3" w:rsidRPr="00A76AC2" w:rsidRDefault="11BC7BD3" w:rsidP="11BC7BD3">
            <w:pPr>
              <w:spacing w:after="0" w:line="240" w:lineRule="auto"/>
              <w:ind w:left="360"/>
              <w:rPr>
                <w:rFonts w:ascii="Cambria" w:eastAsia="Times New Roman" w:hAnsi="Cambria" w:cs="Times New Roman"/>
                <w:color w:val="000000" w:themeColor="text1"/>
                <w:sz w:val="20"/>
                <w:szCs w:val="20"/>
              </w:rPr>
            </w:pPr>
            <w:r w:rsidRPr="00A76AC2">
              <w:rPr>
                <w:rFonts w:ascii="Cambria" w:eastAsia="Cambria" w:hAnsi="Cambria" w:cs="Cambria"/>
                <w:sz w:val="20"/>
                <w:szCs w:val="20"/>
              </w:rPr>
              <w:t xml:space="preserve">13.  </w:t>
            </w:r>
            <w:r w:rsidRPr="00A76AC2">
              <w:rPr>
                <w:rFonts w:ascii="Cambria" w:eastAsia="Times New Roman" w:hAnsi="Cambria" w:cs="Times New Roman"/>
                <w:b/>
                <w:bCs/>
                <w:color w:val="000000" w:themeColor="text1"/>
                <w:sz w:val="20"/>
                <w:szCs w:val="20"/>
                <w:lang w:val="ro"/>
              </w:rPr>
              <w:t>Studii de caz</w:t>
            </w:r>
          </w:p>
          <w:p w14:paraId="05486870" w14:textId="78E00C2E"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 xml:space="preserve">Rudenie şi segmentaritate la </w:t>
            </w:r>
            <w:r w:rsidRPr="00A76AC2">
              <w:rPr>
                <w:rFonts w:ascii="Cambria" w:eastAsia="Times New Roman" w:hAnsi="Cambria" w:cs="Times New Roman"/>
                <w:i/>
                <w:iCs/>
                <w:color w:val="000000" w:themeColor="text1"/>
                <w:sz w:val="20"/>
                <w:szCs w:val="20"/>
                <w:lang w:val="ro"/>
              </w:rPr>
              <w:t>Nuer</w:t>
            </w:r>
            <w:r w:rsidRPr="00A76AC2">
              <w:rPr>
                <w:rFonts w:ascii="Cambria" w:eastAsia="Times New Roman" w:hAnsi="Cambria" w:cs="Times New Roman"/>
                <w:color w:val="000000" w:themeColor="text1"/>
                <w:sz w:val="20"/>
                <w:szCs w:val="20"/>
                <w:lang w:val="ro"/>
              </w:rPr>
              <w:t xml:space="preserve"> şi </w:t>
            </w:r>
            <w:r w:rsidRPr="00A76AC2">
              <w:rPr>
                <w:rFonts w:ascii="Cambria" w:eastAsia="Times New Roman" w:hAnsi="Cambria" w:cs="Times New Roman"/>
                <w:i/>
                <w:iCs/>
                <w:color w:val="000000" w:themeColor="text1"/>
                <w:sz w:val="20"/>
                <w:szCs w:val="20"/>
                <w:lang w:val="ro"/>
              </w:rPr>
              <w:t>Dinka</w:t>
            </w:r>
            <w:r w:rsidRPr="00A76AC2">
              <w:rPr>
                <w:rFonts w:ascii="Cambria" w:eastAsia="Times New Roman" w:hAnsi="Cambria" w:cs="Times New Roman"/>
                <w:color w:val="000000" w:themeColor="text1"/>
                <w:sz w:val="20"/>
                <w:szCs w:val="20"/>
                <w:lang w:val="ro"/>
              </w:rPr>
              <w:t xml:space="preserve"> (Sudan); organizare statală la </w:t>
            </w:r>
            <w:r w:rsidRPr="00A76AC2">
              <w:rPr>
                <w:rFonts w:ascii="Cambria" w:eastAsia="Times New Roman" w:hAnsi="Cambria" w:cs="Times New Roman"/>
                <w:i/>
                <w:iCs/>
                <w:color w:val="000000" w:themeColor="text1"/>
                <w:sz w:val="20"/>
                <w:szCs w:val="20"/>
                <w:lang w:val="ro"/>
              </w:rPr>
              <w:t>Zulu</w:t>
            </w:r>
            <w:r w:rsidRPr="00A76AC2">
              <w:rPr>
                <w:rFonts w:ascii="Cambria" w:eastAsia="Times New Roman" w:hAnsi="Cambria" w:cs="Times New Roman"/>
                <w:color w:val="000000" w:themeColor="text1"/>
                <w:sz w:val="20"/>
                <w:szCs w:val="20"/>
                <w:lang w:val="ro"/>
              </w:rPr>
              <w:t xml:space="preserve"> (Africa de Sud); nomadism şi pastoralism la </w:t>
            </w:r>
            <w:r w:rsidRPr="00A76AC2">
              <w:rPr>
                <w:rFonts w:ascii="Cambria" w:eastAsia="Times New Roman" w:hAnsi="Cambria" w:cs="Times New Roman"/>
                <w:i/>
                <w:iCs/>
                <w:color w:val="000000" w:themeColor="text1"/>
                <w:sz w:val="20"/>
                <w:szCs w:val="20"/>
                <w:lang w:val="ro"/>
              </w:rPr>
              <w:t>Basseri</w:t>
            </w:r>
            <w:r w:rsidRPr="00A76AC2">
              <w:rPr>
                <w:rFonts w:ascii="Cambria" w:eastAsia="Times New Roman" w:hAnsi="Cambria" w:cs="Times New Roman"/>
                <w:color w:val="000000" w:themeColor="text1"/>
                <w:sz w:val="20"/>
                <w:szCs w:val="20"/>
                <w:lang w:val="ro"/>
              </w:rPr>
              <w:t>(Iran).</w:t>
            </w:r>
          </w:p>
        </w:tc>
        <w:tc>
          <w:tcPr>
            <w:tcW w:w="3119" w:type="dxa"/>
            <w:tcBorders>
              <w:top w:val="single" w:sz="4" w:space="0" w:color="auto"/>
              <w:left w:val="single" w:sz="4" w:space="0" w:color="auto"/>
              <w:bottom w:val="single" w:sz="4" w:space="0" w:color="auto"/>
              <w:right w:val="single" w:sz="4" w:space="0" w:color="auto"/>
            </w:tcBorders>
            <w:vAlign w:val="center"/>
          </w:tcPr>
          <w:p w14:paraId="6CA4CE81" w14:textId="716C5E3E"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prelegerea, studiul de caz, analiza de text</w:t>
            </w:r>
          </w:p>
        </w:tc>
        <w:tc>
          <w:tcPr>
            <w:tcW w:w="2977" w:type="dxa"/>
            <w:tcBorders>
              <w:top w:val="single" w:sz="4" w:space="0" w:color="auto"/>
              <w:left w:val="single" w:sz="4" w:space="0" w:color="auto"/>
              <w:bottom w:val="single" w:sz="4" w:space="0" w:color="auto"/>
              <w:right w:val="single" w:sz="4" w:space="0" w:color="auto"/>
            </w:tcBorders>
            <w:vAlign w:val="center"/>
          </w:tcPr>
          <w:p w14:paraId="314F327F" w14:textId="77777777" w:rsidR="00796905" w:rsidRPr="00A76AC2" w:rsidRDefault="00796905" w:rsidP="00373CCF">
            <w:pPr>
              <w:spacing w:after="0" w:line="240" w:lineRule="auto"/>
              <w:rPr>
                <w:rFonts w:ascii="Cambria" w:eastAsia="Calibri" w:hAnsi="Cambria" w:cs="Times New Roman"/>
                <w:kern w:val="0"/>
                <w:sz w:val="20"/>
                <w:szCs w:val="20"/>
                <w14:ligatures w14:val="none"/>
              </w:rPr>
            </w:pPr>
          </w:p>
        </w:tc>
      </w:tr>
      <w:tr w:rsidR="00796905" w:rsidRPr="00A76AC2" w14:paraId="2FA3A960" w14:textId="77777777" w:rsidTr="11BC7BD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94A993D" w14:textId="613AD672" w:rsidR="11BC7BD3" w:rsidRPr="00A76AC2" w:rsidRDefault="11BC7BD3" w:rsidP="11BC7BD3">
            <w:pPr>
              <w:spacing w:after="0" w:line="240" w:lineRule="auto"/>
              <w:ind w:left="360"/>
              <w:rPr>
                <w:rFonts w:ascii="Cambria" w:eastAsia="Times New Roman" w:hAnsi="Cambria" w:cs="Times New Roman"/>
                <w:color w:val="000000" w:themeColor="text1"/>
                <w:sz w:val="20"/>
                <w:szCs w:val="20"/>
              </w:rPr>
            </w:pPr>
            <w:r w:rsidRPr="00A76AC2">
              <w:rPr>
                <w:rFonts w:ascii="Cambria" w:eastAsia="Cambria" w:hAnsi="Cambria" w:cs="Cambria"/>
                <w:sz w:val="20"/>
                <w:szCs w:val="20"/>
              </w:rPr>
              <w:t xml:space="preserve">14.  </w:t>
            </w:r>
            <w:r w:rsidRPr="00A76AC2">
              <w:rPr>
                <w:rFonts w:ascii="Cambria" w:eastAsia="Times New Roman" w:hAnsi="Cambria" w:cs="Times New Roman"/>
                <w:b/>
                <w:bCs/>
                <w:color w:val="000000" w:themeColor="text1"/>
                <w:sz w:val="20"/>
                <w:szCs w:val="20"/>
                <w:lang w:val="ro"/>
              </w:rPr>
              <w:t>Schimbarea culturală şi modernizarea</w:t>
            </w:r>
          </w:p>
          <w:p w14:paraId="5E0ECB38" w14:textId="03C2765F" w:rsidR="11BC7BD3" w:rsidRPr="00A76AC2" w:rsidRDefault="11BC7BD3" w:rsidP="11BC7BD3">
            <w:pPr>
              <w:spacing w:after="200" w:line="253"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Teme:</w:t>
            </w:r>
            <w:r w:rsidRPr="00A76AC2">
              <w:rPr>
                <w:rFonts w:ascii="Cambria" w:eastAsia="Times New Roman" w:hAnsi="Cambria" w:cs="Times New Roman"/>
                <w:color w:val="000000" w:themeColor="text1"/>
                <w:sz w:val="20"/>
                <w:szCs w:val="20"/>
                <w:lang w:val="ro"/>
              </w:rPr>
              <w:t xml:space="preserve"> Forme şi mecanisme de schimbare culturală: inovaţie, aculturaţie, difuziune, sincretism, cargo cult. Schimbarea forţată în condiţiile colonialismului şi modernizării. Reacţii la schimbarea forţată. Modernizarea şi lumea “nedezvoltată”/lumea a treia. Rolul antropologilor în procesele de schimbare culturală şi dezvoltare. </w:t>
            </w:r>
          </w:p>
          <w:p w14:paraId="7109B709" w14:textId="1DF2140B"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Termeni şi concepte</w:t>
            </w:r>
            <w:r w:rsidRPr="00A76AC2">
              <w:rPr>
                <w:rFonts w:ascii="Cambria" w:eastAsia="Times New Roman" w:hAnsi="Cambria" w:cs="Times New Roman"/>
                <w:color w:val="000000" w:themeColor="text1"/>
                <w:sz w:val="20"/>
                <w:szCs w:val="20"/>
                <w:lang w:val="ro"/>
              </w:rPr>
              <w:t>: inovaţie, difuziune/aculturaţie, sincretism, cargo cult, colonialism, intervenţionism, proiecte de dezvoltare,“empowerment”, “advocacy”, integrare</w:t>
            </w:r>
          </w:p>
        </w:tc>
        <w:tc>
          <w:tcPr>
            <w:tcW w:w="3119" w:type="dxa"/>
            <w:tcBorders>
              <w:top w:val="single" w:sz="4" w:space="0" w:color="auto"/>
              <w:left w:val="single" w:sz="4" w:space="0" w:color="auto"/>
              <w:bottom w:val="single" w:sz="4" w:space="0" w:color="auto"/>
              <w:right w:val="single" w:sz="4" w:space="0" w:color="auto"/>
            </w:tcBorders>
            <w:vAlign w:val="center"/>
          </w:tcPr>
          <w:p w14:paraId="5467076C" w14:textId="37005FA0"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prelegerea</w:t>
            </w:r>
          </w:p>
        </w:tc>
        <w:tc>
          <w:tcPr>
            <w:tcW w:w="2977" w:type="dxa"/>
            <w:tcBorders>
              <w:top w:val="single" w:sz="4" w:space="0" w:color="auto"/>
              <w:left w:val="single" w:sz="4" w:space="0" w:color="auto"/>
              <w:bottom w:val="single" w:sz="4" w:space="0" w:color="auto"/>
              <w:right w:val="single" w:sz="4" w:space="0" w:color="auto"/>
            </w:tcBorders>
            <w:vAlign w:val="center"/>
          </w:tcPr>
          <w:p w14:paraId="33BE893D" w14:textId="77777777" w:rsidR="00796905" w:rsidRPr="00A76AC2" w:rsidRDefault="00796905" w:rsidP="00373CCF">
            <w:pPr>
              <w:spacing w:after="0" w:line="240" w:lineRule="auto"/>
              <w:rPr>
                <w:rFonts w:ascii="Cambria" w:eastAsia="Calibri" w:hAnsi="Cambria" w:cs="Times New Roman"/>
                <w:kern w:val="0"/>
                <w:sz w:val="20"/>
                <w:szCs w:val="20"/>
                <w14:ligatures w14:val="none"/>
              </w:rPr>
            </w:pPr>
          </w:p>
        </w:tc>
      </w:tr>
      <w:tr w:rsidR="003F659E" w:rsidRPr="00A76AC2" w14:paraId="6DEC7BC6" w14:textId="77777777" w:rsidTr="11BC7BD3">
        <w:trPr>
          <w:trHeight w:val="300"/>
        </w:trPr>
        <w:tc>
          <w:tcPr>
            <w:tcW w:w="10491" w:type="dxa"/>
            <w:gridSpan w:val="3"/>
            <w:vAlign w:val="center"/>
          </w:tcPr>
          <w:p w14:paraId="7DA845D3" w14:textId="0DBB1435" w:rsidR="003F659E" w:rsidRPr="00A76AC2" w:rsidRDefault="6E2F80BD" w:rsidP="11BC7BD3">
            <w:pPr>
              <w:spacing w:after="0" w:line="240" w:lineRule="auto"/>
              <w:rPr>
                <w:rFonts w:ascii="Cambria" w:eastAsia="Cambria" w:hAnsi="Cambria" w:cs="Cambria"/>
                <w:sz w:val="20"/>
                <w:szCs w:val="20"/>
              </w:rPr>
            </w:pPr>
            <w:r w:rsidRPr="00A76AC2">
              <w:rPr>
                <w:rFonts w:ascii="Cambria" w:hAnsi="Cambria"/>
                <w:sz w:val="20"/>
                <w:szCs w:val="20"/>
              </w:rPr>
              <w:t>Bibliografie</w:t>
            </w:r>
          </w:p>
          <w:p w14:paraId="0EB87A31" w14:textId="08843CAD" w:rsidR="003F659E" w:rsidRPr="00A76AC2" w:rsidRDefault="62587E79"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u w:val="single"/>
                <w:lang w:val="ro"/>
              </w:rPr>
              <w:t>Obligatorie (suport de curs):</w:t>
            </w:r>
          </w:p>
          <w:p w14:paraId="54A64E83" w14:textId="2FB20394" w:rsidR="003F659E" w:rsidRPr="00A76AC2" w:rsidRDefault="62587E79"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Mihăilescu</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b/>
                <w:bCs/>
                <w:color w:val="000000" w:themeColor="text1"/>
                <w:sz w:val="20"/>
                <w:szCs w:val="20"/>
                <w:lang w:val="ro"/>
              </w:rPr>
              <w:t>Vintilă</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Antropologie. Cinci introduceri</w:t>
            </w:r>
            <w:r w:rsidRPr="00A76AC2">
              <w:rPr>
                <w:rFonts w:ascii="Cambria" w:eastAsia="Times New Roman" w:hAnsi="Cambria" w:cs="Times New Roman"/>
                <w:color w:val="000000" w:themeColor="text1"/>
                <w:sz w:val="20"/>
                <w:szCs w:val="20"/>
                <w:lang w:val="ro"/>
              </w:rPr>
              <w:t>, Polirom, Iasi, 2008</w:t>
            </w:r>
          </w:p>
          <w:p w14:paraId="2242524C" w14:textId="28C6BECC" w:rsidR="003F659E" w:rsidRPr="00A76AC2" w:rsidRDefault="62587E79"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Mihu</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b/>
                <w:bCs/>
                <w:color w:val="000000" w:themeColor="text1"/>
                <w:sz w:val="20"/>
                <w:szCs w:val="20"/>
                <w:lang w:val="ro"/>
              </w:rPr>
              <w:t>Achim</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Antropologie culturală</w:t>
            </w:r>
            <w:r w:rsidRPr="00A76AC2">
              <w:rPr>
                <w:rFonts w:ascii="Cambria" w:eastAsia="Times New Roman" w:hAnsi="Cambria" w:cs="Times New Roman"/>
                <w:color w:val="000000" w:themeColor="text1"/>
                <w:sz w:val="20"/>
                <w:szCs w:val="20"/>
                <w:lang w:val="ro"/>
              </w:rPr>
              <w:t>, Dacia, 2002</w:t>
            </w:r>
          </w:p>
          <w:p w14:paraId="0F449896" w14:textId="2B874B86" w:rsidR="003F659E" w:rsidRPr="00A76AC2" w:rsidRDefault="62587E79"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 xml:space="preserve"> </w:t>
            </w:r>
          </w:p>
          <w:p w14:paraId="00414F89" w14:textId="76378DDC" w:rsidR="003F659E" w:rsidRPr="00A76AC2" w:rsidRDefault="62587E79"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u w:val="single"/>
                <w:lang w:val="ro"/>
              </w:rPr>
              <w:t>Suplimentară:</w:t>
            </w:r>
          </w:p>
          <w:p w14:paraId="34B29EB1" w14:textId="6048380D" w:rsidR="003F659E" w:rsidRPr="00A76AC2" w:rsidRDefault="62587E79"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Bălăşescu, Alexandru</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Paris elegant, Teheran incitant</w:t>
            </w:r>
            <w:r w:rsidRPr="00A76AC2">
              <w:rPr>
                <w:rFonts w:ascii="Cambria" w:eastAsia="Times New Roman" w:hAnsi="Cambria" w:cs="Times New Roman"/>
                <w:color w:val="000000" w:themeColor="text1"/>
                <w:sz w:val="20"/>
                <w:szCs w:val="20"/>
                <w:lang w:val="ro"/>
              </w:rPr>
              <w:t>, Curtea Veche, 2008</w:t>
            </w:r>
          </w:p>
          <w:p w14:paraId="2FF59247" w14:textId="795320D0" w:rsidR="003F659E" w:rsidRPr="00A76AC2" w:rsidRDefault="62587E79"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Gal, Susan, Gail Kligman</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Politicile de gen în perioada postsocialistă. Un eseu istoric comparativ</w:t>
            </w:r>
            <w:r w:rsidRPr="00A76AC2">
              <w:rPr>
                <w:rFonts w:ascii="Cambria" w:eastAsia="Times New Roman" w:hAnsi="Cambria" w:cs="Times New Roman"/>
                <w:color w:val="000000" w:themeColor="text1"/>
                <w:sz w:val="20"/>
                <w:szCs w:val="20"/>
                <w:lang w:val="ro"/>
              </w:rPr>
              <w:t>, Iaşi, Polirom, 2003</w:t>
            </w:r>
          </w:p>
          <w:p w14:paraId="12D4D943" w14:textId="7CEFA6B7" w:rsidR="003F659E" w:rsidRPr="00A76AC2" w:rsidRDefault="62587E79"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Géraud, Marie Odile et. al</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Noţiunile-cheie ale etnologiei. Analize şi texte</w:t>
            </w:r>
            <w:r w:rsidRPr="00A76AC2">
              <w:rPr>
                <w:rFonts w:ascii="Cambria" w:eastAsia="Times New Roman" w:hAnsi="Cambria" w:cs="Times New Roman"/>
                <w:color w:val="000000" w:themeColor="text1"/>
                <w:sz w:val="20"/>
                <w:szCs w:val="20"/>
                <w:lang w:val="ro"/>
              </w:rPr>
              <w:t xml:space="preserve">, Iaşi, Polirom, 2001  </w:t>
            </w:r>
          </w:p>
          <w:p w14:paraId="092C18FD" w14:textId="016F2AD2" w:rsidR="003F659E" w:rsidRPr="00A76AC2" w:rsidRDefault="62587E79"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Goody, Jack</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Familia europeană. O încercare de antropologie istorică</w:t>
            </w:r>
            <w:r w:rsidRPr="00A76AC2">
              <w:rPr>
                <w:rFonts w:ascii="Cambria" w:eastAsia="Times New Roman" w:hAnsi="Cambria" w:cs="Times New Roman"/>
                <w:color w:val="000000" w:themeColor="text1"/>
                <w:sz w:val="20"/>
                <w:szCs w:val="20"/>
                <w:lang w:val="ro"/>
              </w:rPr>
              <w:t>, Iaşi, Polirom, 2003</w:t>
            </w:r>
          </w:p>
          <w:p w14:paraId="64FF3F66" w14:textId="3356F68F" w:rsidR="003F659E" w:rsidRPr="00A76AC2" w:rsidRDefault="62587E79"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Levy-Strauss, C</w:t>
            </w:r>
            <w:r w:rsidRPr="00A76AC2">
              <w:rPr>
                <w:rFonts w:ascii="Cambria" w:eastAsia="Times New Roman" w:hAnsi="Cambria" w:cs="Times New Roman"/>
                <w:color w:val="000000" w:themeColor="text1"/>
                <w:sz w:val="20"/>
                <w:szCs w:val="20"/>
                <w:lang w:val="ro"/>
              </w:rPr>
              <w:t xml:space="preserve">., 1978, </w:t>
            </w:r>
            <w:r w:rsidRPr="00A76AC2">
              <w:rPr>
                <w:rFonts w:ascii="Cambria" w:eastAsia="Times New Roman" w:hAnsi="Cambria" w:cs="Times New Roman"/>
                <w:i/>
                <w:iCs/>
                <w:color w:val="000000" w:themeColor="text1"/>
                <w:sz w:val="20"/>
                <w:szCs w:val="20"/>
                <w:lang w:val="ro"/>
              </w:rPr>
              <w:t>Antropologia structurală</w:t>
            </w:r>
            <w:r w:rsidRPr="00A76AC2">
              <w:rPr>
                <w:rFonts w:ascii="Cambria" w:eastAsia="Times New Roman" w:hAnsi="Cambria" w:cs="Times New Roman"/>
                <w:color w:val="000000" w:themeColor="text1"/>
                <w:sz w:val="20"/>
                <w:szCs w:val="20"/>
                <w:lang w:val="ro"/>
              </w:rPr>
              <w:t>, Ed. Politică, Bucureşti</w:t>
            </w:r>
          </w:p>
          <w:p w14:paraId="2C719D1B" w14:textId="4B083C89" w:rsidR="003F659E" w:rsidRPr="00A76AC2" w:rsidRDefault="62587E79"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Mihăilescu, Vintilă</w:t>
            </w:r>
            <w:r w:rsidRPr="00A76AC2">
              <w:rPr>
                <w:rFonts w:ascii="Cambria" w:eastAsia="Times New Roman" w:hAnsi="Cambria" w:cs="Times New Roman"/>
                <w:color w:val="000000" w:themeColor="text1"/>
                <w:sz w:val="20"/>
                <w:szCs w:val="20"/>
                <w:lang w:val="ro"/>
              </w:rPr>
              <w:t xml:space="preserve"> (coord.), </w:t>
            </w:r>
            <w:r w:rsidRPr="00A76AC2">
              <w:rPr>
                <w:rFonts w:ascii="Cambria" w:eastAsia="Times New Roman" w:hAnsi="Cambria" w:cs="Times New Roman"/>
                <w:i/>
                <w:iCs/>
                <w:color w:val="000000" w:themeColor="text1"/>
                <w:sz w:val="20"/>
                <w:szCs w:val="20"/>
                <w:lang w:val="ro"/>
              </w:rPr>
              <w:t>Vecini şi</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vecinătăţi în Transilvania</w:t>
            </w:r>
            <w:r w:rsidRPr="00A76AC2">
              <w:rPr>
                <w:rFonts w:ascii="Cambria" w:eastAsia="Times New Roman" w:hAnsi="Cambria" w:cs="Times New Roman"/>
                <w:color w:val="000000" w:themeColor="text1"/>
                <w:sz w:val="20"/>
                <w:szCs w:val="20"/>
                <w:lang w:val="ro"/>
              </w:rPr>
              <w:t>, Paideia, Bucureşti, 2002</w:t>
            </w:r>
          </w:p>
          <w:p w14:paraId="1DBF262F" w14:textId="6DFAA59F" w:rsidR="003F659E" w:rsidRPr="00A76AC2" w:rsidRDefault="62587E79"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Morris</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b/>
                <w:bCs/>
                <w:color w:val="000000" w:themeColor="text1"/>
                <w:sz w:val="20"/>
                <w:szCs w:val="20"/>
                <w:lang w:val="ro"/>
              </w:rPr>
              <w:t>Desmond,</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Maimuţa goală</w:t>
            </w:r>
            <w:r w:rsidRPr="00A76AC2">
              <w:rPr>
                <w:rFonts w:ascii="Cambria" w:eastAsia="Times New Roman" w:hAnsi="Cambria" w:cs="Times New Roman"/>
                <w:color w:val="000000" w:themeColor="text1"/>
                <w:sz w:val="20"/>
                <w:szCs w:val="20"/>
                <w:lang w:val="ro"/>
              </w:rPr>
              <w:t>, Editura Art, 2008</w:t>
            </w:r>
          </w:p>
          <w:p w14:paraId="64ED6B05" w14:textId="1ABB2FD2" w:rsidR="003F659E" w:rsidRPr="00A76AC2" w:rsidRDefault="62587E79"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Wolf, Eric</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Europa şi populaţiile fără istorie</w:t>
            </w:r>
            <w:r w:rsidRPr="00A76AC2">
              <w:rPr>
                <w:rFonts w:ascii="Cambria" w:eastAsia="Times New Roman" w:hAnsi="Cambria" w:cs="Times New Roman"/>
                <w:color w:val="000000" w:themeColor="text1"/>
                <w:sz w:val="20"/>
                <w:szCs w:val="20"/>
                <w:lang w:val="ro"/>
              </w:rPr>
              <w:t>, Editura Arc 2001</w:t>
            </w:r>
          </w:p>
          <w:p w14:paraId="62B636DA" w14:textId="65A8303A" w:rsidR="003F659E" w:rsidRPr="00A76AC2" w:rsidRDefault="62587E79"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Wolf, Larry</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Inventarea Europei de Est</w:t>
            </w:r>
            <w:r w:rsidRPr="00A76AC2">
              <w:rPr>
                <w:rFonts w:ascii="Cambria" w:eastAsia="Times New Roman" w:hAnsi="Cambria" w:cs="Times New Roman"/>
                <w:color w:val="000000" w:themeColor="text1"/>
                <w:sz w:val="20"/>
                <w:szCs w:val="20"/>
                <w:lang w:val="ro"/>
              </w:rPr>
              <w:t>, Humanitas, 2000</w:t>
            </w:r>
          </w:p>
          <w:p w14:paraId="28D0D0F1" w14:textId="39371ED6" w:rsidR="003F659E" w:rsidRPr="00A76AC2" w:rsidRDefault="003F659E" w:rsidP="00373CCF">
            <w:pPr>
              <w:spacing w:after="0" w:line="240" w:lineRule="auto"/>
              <w:rPr>
                <w:rFonts w:ascii="Cambria" w:hAnsi="Cambria"/>
                <w:sz w:val="20"/>
                <w:szCs w:val="20"/>
              </w:rPr>
            </w:pPr>
          </w:p>
        </w:tc>
      </w:tr>
      <w:tr w:rsidR="008C28C6" w:rsidRPr="00A76AC2" w14:paraId="724C172F" w14:textId="77777777" w:rsidTr="11BC7BD3">
        <w:trPr>
          <w:trHeight w:val="284"/>
        </w:trPr>
        <w:tc>
          <w:tcPr>
            <w:tcW w:w="4395" w:type="dxa"/>
            <w:vAlign w:val="center"/>
          </w:tcPr>
          <w:p w14:paraId="24554D0C" w14:textId="77777777" w:rsidR="003F659E" w:rsidRPr="00A76AC2" w:rsidRDefault="003F659E" w:rsidP="00373CCF">
            <w:pPr>
              <w:spacing w:after="0" w:line="240" w:lineRule="auto"/>
              <w:rPr>
                <w:rFonts w:ascii="Cambria" w:hAnsi="Cambria"/>
                <w:sz w:val="20"/>
                <w:szCs w:val="20"/>
              </w:rPr>
            </w:pPr>
            <w:r w:rsidRPr="00A76AC2">
              <w:rPr>
                <w:rFonts w:ascii="Cambria" w:hAnsi="Cambria"/>
                <w:sz w:val="20"/>
                <w:szCs w:val="20"/>
              </w:rPr>
              <w:t>8.2 Seminar / laborator</w:t>
            </w:r>
          </w:p>
        </w:tc>
        <w:tc>
          <w:tcPr>
            <w:tcW w:w="3119" w:type="dxa"/>
            <w:vAlign w:val="center"/>
          </w:tcPr>
          <w:p w14:paraId="77799169" w14:textId="77777777" w:rsidR="003F659E" w:rsidRPr="00A76AC2" w:rsidRDefault="003F659E" w:rsidP="00373CCF">
            <w:pPr>
              <w:spacing w:after="0" w:line="240" w:lineRule="auto"/>
              <w:rPr>
                <w:rFonts w:ascii="Cambria" w:hAnsi="Cambria"/>
                <w:sz w:val="20"/>
                <w:szCs w:val="20"/>
              </w:rPr>
            </w:pPr>
            <w:r w:rsidRPr="00A76AC2">
              <w:rPr>
                <w:rFonts w:ascii="Cambria" w:hAnsi="Cambria"/>
                <w:sz w:val="20"/>
                <w:szCs w:val="20"/>
              </w:rPr>
              <w:t>Metode de predare</w:t>
            </w:r>
          </w:p>
        </w:tc>
        <w:tc>
          <w:tcPr>
            <w:tcW w:w="2977" w:type="dxa"/>
            <w:vAlign w:val="center"/>
          </w:tcPr>
          <w:p w14:paraId="0DCC5100" w14:textId="77777777" w:rsidR="003F659E" w:rsidRPr="00A76AC2" w:rsidRDefault="003F659E" w:rsidP="00373CCF">
            <w:pPr>
              <w:spacing w:after="0" w:line="240" w:lineRule="auto"/>
              <w:rPr>
                <w:rFonts w:ascii="Cambria" w:hAnsi="Cambria"/>
                <w:sz w:val="20"/>
                <w:szCs w:val="20"/>
              </w:rPr>
            </w:pPr>
            <w:r w:rsidRPr="00A76AC2">
              <w:rPr>
                <w:rFonts w:ascii="Cambria" w:hAnsi="Cambria"/>
                <w:sz w:val="20"/>
                <w:szCs w:val="20"/>
              </w:rPr>
              <w:t>Observații</w:t>
            </w:r>
          </w:p>
        </w:tc>
      </w:tr>
      <w:tr w:rsidR="008C28C6" w:rsidRPr="00A76AC2" w14:paraId="74734A45" w14:textId="77777777" w:rsidTr="11BC7BD3">
        <w:trPr>
          <w:trHeight w:val="284"/>
        </w:trPr>
        <w:tc>
          <w:tcPr>
            <w:tcW w:w="4395" w:type="dxa"/>
            <w:vAlign w:val="center"/>
          </w:tcPr>
          <w:p w14:paraId="2E3BEC57" w14:textId="22F8B2F1" w:rsidR="003F659E" w:rsidRPr="00A76AC2" w:rsidRDefault="065CF746" w:rsidP="11BC7BD3">
            <w:pPr>
              <w:pStyle w:val="ListParagraph"/>
              <w:numPr>
                <w:ilvl w:val="0"/>
                <w:numId w:val="4"/>
              </w:num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Seminar introductiv</w:t>
            </w:r>
          </w:p>
          <w:p w14:paraId="04DB13C3" w14:textId="25FD4F74" w:rsidR="003F659E" w:rsidRPr="00A76AC2" w:rsidRDefault="065CF746" w:rsidP="11BC7BD3">
            <w:pPr>
              <w:spacing w:after="0" w:line="253" w:lineRule="auto"/>
              <w:ind w:left="720"/>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lastRenderedPageBreak/>
              <w:t>Prezentarea detaliilor organizatorice, a scopului si metodelor seminarului precum și a modului de evaluare a activităților.</w:t>
            </w:r>
          </w:p>
          <w:p w14:paraId="6C224A07" w14:textId="27838E36" w:rsidR="003F659E" w:rsidRPr="00A76AC2" w:rsidRDefault="003F659E" w:rsidP="00373CCF">
            <w:pPr>
              <w:spacing w:after="0" w:line="240" w:lineRule="auto"/>
              <w:rPr>
                <w:rFonts w:ascii="Cambria" w:hAnsi="Cambria"/>
                <w:sz w:val="20"/>
                <w:szCs w:val="20"/>
              </w:rPr>
            </w:pPr>
          </w:p>
        </w:tc>
        <w:tc>
          <w:tcPr>
            <w:tcW w:w="3119" w:type="dxa"/>
            <w:vAlign w:val="center"/>
          </w:tcPr>
          <w:p w14:paraId="7A7ED45E" w14:textId="77777777" w:rsidR="003F659E" w:rsidRPr="00A76AC2" w:rsidRDefault="003F659E" w:rsidP="00373CCF">
            <w:pPr>
              <w:spacing w:after="0" w:line="240" w:lineRule="auto"/>
              <w:rPr>
                <w:rFonts w:ascii="Cambria" w:hAnsi="Cambria"/>
                <w:sz w:val="20"/>
                <w:szCs w:val="20"/>
              </w:rPr>
            </w:pPr>
          </w:p>
        </w:tc>
        <w:tc>
          <w:tcPr>
            <w:tcW w:w="2977" w:type="dxa"/>
            <w:vAlign w:val="center"/>
          </w:tcPr>
          <w:p w14:paraId="6EA614A7" w14:textId="77777777" w:rsidR="003F659E" w:rsidRPr="00A76AC2" w:rsidRDefault="003F659E" w:rsidP="00373CCF">
            <w:pPr>
              <w:spacing w:after="0" w:line="240" w:lineRule="auto"/>
              <w:rPr>
                <w:rFonts w:ascii="Cambria" w:hAnsi="Cambria"/>
                <w:sz w:val="20"/>
                <w:szCs w:val="20"/>
              </w:rPr>
            </w:pPr>
          </w:p>
        </w:tc>
      </w:tr>
      <w:tr w:rsidR="008C28C6" w:rsidRPr="00A76AC2" w14:paraId="058026E7" w14:textId="77777777" w:rsidTr="11BC7BD3">
        <w:trPr>
          <w:trHeight w:val="284"/>
        </w:trPr>
        <w:tc>
          <w:tcPr>
            <w:tcW w:w="4395" w:type="dxa"/>
            <w:vAlign w:val="center"/>
          </w:tcPr>
          <w:p w14:paraId="4712BDCD" w14:textId="709BADDB" w:rsidR="11BC7BD3" w:rsidRPr="00A76AC2" w:rsidRDefault="11BC7BD3" w:rsidP="11BC7BD3">
            <w:pPr>
              <w:pStyle w:val="ListParagraph"/>
              <w:numPr>
                <w:ilvl w:val="0"/>
                <w:numId w:val="3"/>
              </w:num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Perspectiva antropologiei socio-culturale</w:t>
            </w:r>
          </w:p>
          <w:p w14:paraId="7CA08710" w14:textId="0526503C" w:rsidR="11BC7BD3" w:rsidRPr="00A76AC2" w:rsidRDefault="11BC7BD3"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Se discută următoarele texte:</w:t>
            </w:r>
          </w:p>
          <w:p w14:paraId="4B704B16" w14:textId="2FB9E568" w:rsidR="11BC7BD3" w:rsidRPr="00A76AC2" w:rsidRDefault="11BC7BD3" w:rsidP="11BC7BD3">
            <w:pPr>
              <w:spacing w:after="0" w:line="240" w:lineRule="auto"/>
              <w:ind w:left="720"/>
              <w:jc w:val="both"/>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Géraud, Marie Odile et. al</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Noţiunile-cheie ale etnologiei. Analize şi texte</w:t>
            </w:r>
            <w:r w:rsidRPr="00A76AC2">
              <w:rPr>
                <w:rFonts w:ascii="Cambria" w:eastAsia="Times New Roman" w:hAnsi="Cambria" w:cs="Times New Roman"/>
                <w:color w:val="000000" w:themeColor="text1"/>
                <w:sz w:val="20"/>
                <w:szCs w:val="20"/>
                <w:lang w:val="ro"/>
              </w:rPr>
              <w:t>, Iaşi, Polirom, 2001, pp. 11-25</w:t>
            </w:r>
          </w:p>
          <w:p w14:paraId="5C1D7806" w14:textId="040CD328" w:rsidR="11BC7BD3" w:rsidRPr="00A76AC2" w:rsidRDefault="11BC7BD3" w:rsidP="11BC7BD3">
            <w:pPr>
              <w:spacing w:after="0" w:line="253" w:lineRule="auto"/>
              <w:ind w:left="720"/>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Bălăşescu, Alexandru</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Paris elegant, Teheran incitant</w:t>
            </w:r>
            <w:r w:rsidRPr="00A76AC2">
              <w:rPr>
                <w:rFonts w:ascii="Cambria" w:eastAsia="Times New Roman" w:hAnsi="Cambria" w:cs="Times New Roman"/>
                <w:color w:val="000000" w:themeColor="text1"/>
                <w:sz w:val="20"/>
                <w:szCs w:val="20"/>
                <w:lang w:val="ro"/>
              </w:rPr>
              <w:t>, Curtea Veche, 2008,  pp.15-27</w:t>
            </w:r>
          </w:p>
        </w:tc>
        <w:tc>
          <w:tcPr>
            <w:tcW w:w="3119" w:type="dxa"/>
            <w:vAlign w:val="center"/>
          </w:tcPr>
          <w:p w14:paraId="4764E01E" w14:textId="535CF27C"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analiza de text, dialogul tematizat</w:t>
            </w:r>
          </w:p>
        </w:tc>
        <w:tc>
          <w:tcPr>
            <w:tcW w:w="2977" w:type="dxa"/>
            <w:vAlign w:val="center"/>
          </w:tcPr>
          <w:p w14:paraId="2C9FB219" w14:textId="77777777" w:rsidR="003F659E" w:rsidRPr="00A76AC2" w:rsidRDefault="003F659E" w:rsidP="00373CCF">
            <w:pPr>
              <w:spacing w:after="0" w:line="240" w:lineRule="auto"/>
              <w:rPr>
                <w:rFonts w:ascii="Cambria" w:hAnsi="Cambria"/>
                <w:sz w:val="20"/>
                <w:szCs w:val="20"/>
              </w:rPr>
            </w:pPr>
          </w:p>
        </w:tc>
      </w:tr>
      <w:tr w:rsidR="00796905" w:rsidRPr="00A76AC2" w14:paraId="080DEBDB" w14:textId="77777777" w:rsidTr="11BC7BD3">
        <w:trPr>
          <w:trHeight w:val="284"/>
        </w:trPr>
        <w:tc>
          <w:tcPr>
            <w:tcW w:w="4395" w:type="dxa"/>
            <w:vAlign w:val="center"/>
          </w:tcPr>
          <w:p w14:paraId="3EDAA391" w14:textId="04338704" w:rsidR="11BC7BD3" w:rsidRPr="00A76AC2" w:rsidRDefault="11BC7BD3" w:rsidP="11BC7BD3">
            <w:pPr>
              <w:pStyle w:val="ListParagraph"/>
              <w:numPr>
                <w:ilvl w:val="0"/>
                <w:numId w:val="2"/>
              </w:num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Sensuri ale "culturii" în antropologie</w:t>
            </w:r>
          </w:p>
          <w:p w14:paraId="19A125EF" w14:textId="03400192" w:rsidR="11BC7BD3" w:rsidRPr="00A76AC2" w:rsidRDefault="11BC7BD3"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Se discută textul:</w:t>
            </w:r>
          </w:p>
          <w:p w14:paraId="596835B4" w14:textId="36578127" w:rsidR="11BC7BD3" w:rsidRPr="00A76AC2" w:rsidRDefault="11BC7BD3" w:rsidP="11BC7BD3">
            <w:pPr>
              <w:spacing w:after="0" w:line="253" w:lineRule="auto"/>
              <w:ind w:left="720"/>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Géraud, Marie Odile et. al</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Noţiunile-cheie ale etnologiei. Analize şi texte</w:t>
            </w:r>
            <w:r w:rsidRPr="00A76AC2">
              <w:rPr>
                <w:rFonts w:ascii="Cambria" w:eastAsia="Times New Roman" w:hAnsi="Cambria" w:cs="Times New Roman"/>
                <w:color w:val="000000" w:themeColor="text1"/>
                <w:sz w:val="20"/>
                <w:szCs w:val="20"/>
                <w:lang w:val="ro"/>
              </w:rPr>
              <w:t>, Iaşi, Polirom, 2001, pp.89-113</w:t>
            </w:r>
          </w:p>
        </w:tc>
        <w:tc>
          <w:tcPr>
            <w:tcW w:w="3119" w:type="dxa"/>
            <w:vAlign w:val="center"/>
          </w:tcPr>
          <w:p w14:paraId="54BB8981" w14:textId="281D67BC"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analiza de text, dialogul tematizat</w:t>
            </w:r>
          </w:p>
        </w:tc>
        <w:tc>
          <w:tcPr>
            <w:tcW w:w="2977" w:type="dxa"/>
            <w:vAlign w:val="center"/>
          </w:tcPr>
          <w:p w14:paraId="2F5FC4CE" w14:textId="77777777" w:rsidR="00796905" w:rsidRPr="00A76AC2" w:rsidRDefault="00796905" w:rsidP="00373CCF">
            <w:pPr>
              <w:spacing w:after="0" w:line="240" w:lineRule="auto"/>
              <w:rPr>
                <w:rFonts w:ascii="Cambria" w:hAnsi="Cambria"/>
                <w:sz w:val="20"/>
                <w:szCs w:val="20"/>
              </w:rPr>
            </w:pPr>
          </w:p>
        </w:tc>
      </w:tr>
      <w:tr w:rsidR="00796905" w:rsidRPr="00A76AC2" w14:paraId="2E0779CC" w14:textId="77777777" w:rsidTr="11BC7BD3">
        <w:trPr>
          <w:trHeight w:val="284"/>
        </w:trPr>
        <w:tc>
          <w:tcPr>
            <w:tcW w:w="4395" w:type="dxa"/>
            <w:vAlign w:val="center"/>
          </w:tcPr>
          <w:p w14:paraId="54352694" w14:textId="34A58FAB"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4. Elemente de antropologie fizică</w:t>
            </w:r>
          </w:p>
          <w:p w14:paraId="074EB022" w14:textId="5CFB2A0B" w:rsidR="11BC7BD3" w:rsidRPr="00A76AC2" w:rsidRDefault="11BC7BD3" w:rsidP="11BC7BD3">
            <w:pPr>
              <w:spacing w:after="0"/>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Se discută textul:</w:t>
            </w:r>
          </w:p>
          <w:p w14:paraId="2FF09993" w14:textId="5B1C4828"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Desmond Morris</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Maimuţa goală</w:t>
            </w:r>
            <w:r w:rsidRPr="00A76AC2">
              <w:rPr>
                <w:rFonts w:ascii="Cambria" w:eastAsia="Times New Roman" w:hAnsi="Cambria" w:cs="Times New Roman"/>
                <w:color w:val="000000" w:themeColor="text1"/>
                <w:sz w:val="20"/>
                <w:szCs w:val="20"/>
                <w:lang w:val="ro"/>
              </w:rPr>
              <w:t>, Editura Art, 2008, pp13-56</w:t>
            </w:r>
          </w:p>
        </w:tc>
        <w:tc>
          <w:tcPr>
            <w:tcW w:w="3119" w:type="dxa"/>
            <w:vAlign w:val="center"/>
          </w:tcPr>
          <w:p w14:paraId="0E574443" w14:textId="69231E10"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analiza de text, dialogul tematizat</w:t>
            </w:r>
          </w:p>
        </w:tc>
        <w:tc>
          <w:tcPr>
            <w:tcW w:w="2977" w:type="dxa"/>
            <w:vAlign w:val="center"/>
          </w:tcPr>
          <w:p w14:paraId="4F132F39" w14:textId="77777777" w:rsidR="00796905" w:rsidRPr="00A76AC2" w:rsidRDefault="00796905" w:rsidP="00373CCF">
            <w:pPr>
              <w:spacing w:after="0" w:line="240" w:lineRule="auto"/>
              <w:rPr>
                <w:rFonts w:ascii="Cambria" w:hAnsi="Cambria"/>
                <w:sz w:val="20"/>
                <w:szCs w:val="20"/>
              </w:rPr>
            </w:pPr>
          </w:p>
        </w:tc>
      </w:tr>
      <w:tr w:rsidR="00796905" w:rsidRPr="00A76AC2" w14:paraId="620D6B19" w14:textId="77777777" w:rsidTr="11BC7BD3">
        <w:trPr>
          <w:trHeight w:val="284"/>
        </w:trPr>
        <w:tc>
          <w:tcPr>
            <w:tcW w:w="4395" w:type="dxa"/>
            <w:vAlign w:val="center"/>
          </w:tcPr>
          <w:p w14:paraId="17CA0194" w14:textId="2B52CD69" w:rsidR="11BC7BD3" w:rsidRPr="00A76AC2" w:rsidRDefault="11BC7BD3" w:rsidP="11BC7BD3">
            <w:pPr>
              <w:spacing w:after="0" w:line="240" w:lineRule="auto"/>
              <w:ind w:left="360"/>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5. Limbaj și comunicare</w:t>
            </w:r>
          </w:p>
          <w:p w14:paraId="0FE00960" w14:textId="2132905A" w:rsidR="11BC7BD3" w:rsidRPr="00A76AC2" w:rsidRDefault="11BC7BD3"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Se discută textul:</w:t>
            </w:r>
          </w:p>
          <w:p w14:paraId="4FFD4F16" w14:textId="595971F7"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 xml:space="preserve">      Vintilă Mihăilescu</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Antropologie. Cinci       introduceri</w:t>
            </w:r>
            <w:r w:rsidRPr="00A76AC2">
              <w:rPr>
                <w:rFonts w:ascii="Cambria" w:eastAsia="Times New Roman" w:hAnsi="Cambria" w:cs="Times New Roman"/>
                <w:color w:val="000000" w:themeColor="text1"/>
                <w:sz w:val="20"/>
                <w:szCs w:val="20"/>
                <w:lang w:val="ro"/>
              </w:rPr>
              <w:t>, Polirom, Iasi, 2008, pp. 25-45</w:t>
            </w:r>
          </w:p>
        </w:tc>
        <w:tc>
          <w:tcPr>
            <w:tcW w:w="3119" w:type="dxa"/>
            <w:vAlign w:val="center"/>
          </w:tcPr>
          <w:p w14:paraId="11A8EE78" w14:textId="24995EFF"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analiza de text, dialogul tematizat</w:t>
            </w:r>
          </w:p>
        </w:tc>
        <w:tc>
          <w:tcPr>
            <w:tcW w:w="2977" w:type="dxa"/>
            <w:vAlign w:val="center"/>
          </w:tcPr>
          <w:p w14:paraId="58B99170" w14:textId="77777777" w:rsidR="00796905" w:rsidRPr="00A76AC2" w:rsidRDefault="00796905" w:rsidP="00373CCF">
            <w:pPr>
              <w:spacing w:after="0" w:line="240" w:lineRule="auto"/>
              <w:rPr>
                <w:rFonts w:ascii="Cambria" w:hAnsi="Cambria"/>
                <w:sz w:val="20"/>
                <w:szCs w:val="20"/>
              </w:rPr>
            </w:pPr>
          </w:p>
        </w:tc>
      </w:tr>
      <w:tr w:rsidR="00796905" w:rsidRPr="00A76AC2" w14:paraId="1B5A601A" w14:textId="77777777" w:rsidTr="11BC7BD3">
        <w:trPr>
          <w:trHeight w:val="284"/>
        </w:trPr>
        <w:tc>
          <w:tcPr>
            <w:tcW w:w="4395" w:type="dxa"/>
            <w:vAlign w:val="center"/>
          </w:tcPr>
          <w:p w14:paraId="7364940D" w14:textId="2DEAA363"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6. Rudenie și descendență</w:t>
            </w:r>
          </w:p>
          <w:p w14:paraId="480B3041" w14:textId="2CA12299" w:rsidR="11BC7BD3" w:rsidRPr="00A76AC2" w:rsidRDefault="11BC7BD3" w:rsidP="11BC7BD3">
            <w:pPr>
              <w:spacing w:after="0"/>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Se discută textul:</w:t>
            </w:r>
          </w:p>
          <w:p w14:paraId="51399E6F" w14:textId="27A2DD6F"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Goody, Jack</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Familia europeană. O încercare de antropologie istorică</w:t>
            </w:r>
            <w:r w:rsidRPr="00A76AC2">
              <w:rPr>
                <w:rFonts w:ascii="Cambria" w:eastAsia="Times New Roman" w:hAnsi="Cambria" w:cs="Times New Roman"/>
                <w:color w:val="000000" w:themeColor="text1"/>
                <w:sz w:val="20"/>
                <w:szCs w:val="20"/>
                <w:lang w:val="ro"/>
              </w:rPr>
              <w:t>, Iaşi, Polirom, 2003, pp. 145-204.</w:t>
            </w:r>
          </w:p>
        </w:tc>
        <w:tc>
          <w:tcPr>
            <w:tcW w:w="3119" w:type="dxa"/>
            <w:vAlign w:val="center"/>
          </w:tcPr>
          <w:p w14:paraId="2EEDAB5F" w14:textId="65515745"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analiza de text, dialogul tematizat</w:t>
            </w:r>
          </w:p>
        </w:tc>
        <w:tc>
          <w:tcPr>
            <w:tcW w:w="2977" w:type="dxa"/>
            <w:vAlign w:val="center"/>
          </w:tcPr>
          <w:p w14:paraId="0D47ECF6" w14:textId="77777777" w:rsidR="00796905" w:rsidRPr="00A76AC2" w:rsidRDefault="00796905" w:rsidP="00373CCF">
            <w:pPr>
              <w:spacing w:after="0" w:line="240" w:lineRule="auto"/>
              <w:rPr>
                <w:rFonts w:ascii="Cambria" w:hAnsi="Cambria"/>
                <w:sz w:val="20"/>
                <w:szCs w:val="20"/>
              </w:rPr>
            </w:pPr>
          </w:p>
        </w:tc>
      </w:tr>
      <w:tr w:rsidR="00796905" w:rsidRPr="00A76AC2" w14:paraId="18F81C05" w14:textId="77777777" w:rsidTr="11BC7BD3">
        <w:trPr>
          <w:trHeight w:val="284"/>
        </w:trPr>
        <w:tc>
          <w:tcPr>
            <w:tcW w:w="4395" w:type="dxa"/>
            <w:vAlign w:val="center"/>
          </w:tcPr>
          <w:p w14:paraId="5A3DE037" w14:textId="29CA7101"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7. Sexualitate, căsătorie familie</w:t>
            </w:r>
          </w:p>
          <w:p w14:paraId="0AADCD5E" w14:textId="0EAB751B" w:rsidR="11BC7BD3" w:rsidRPr="00A76AC2" w:rsidRDefault="11BC7BD3" w:rsidP="11BC7BD3">
            <w:pPr>
              <w:spacing w:after="0"/>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Se discută textul:</w:t>
            </w:r>
          </w:p>
          <w:p w14:paraId="735F34A4" w14:textId="2F85A080"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Achim Mihu</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Antropologie culturală</w:t>
            </w:r>
            <w:r w:rsidRPr="00A76AC2">
              <w:rPr>
                <w:rFonts w:ascii="Cambria" w:eastAsia="Times New Roman" w:hAnsi="Cambria" w:cs="Times New Roman"/>
                <w:color w:val="000000" w:themeColor="text1"/>
                <w:sz w:val="20"/>
                <w:szCs w:val="20"/>
                <w:lang w:val="ro"/>
              </w:rPr>
              <w:t>, Dacia, pp. 298-320</w:t>
            </w:r>
          </w:p>
        </w:tc>
        <w:tc>
          <w:tcPr>
            <w:tcW w:w="3119" w:type="dxa"/>
            <w:vAlign w:val="center"/>
          </w:tcPr>
          <w:p w14:paraId="4D062653" w14:textId="0F64756E"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analiza de text, dialogul tematizat</w:t>
            </w:r>
          </w:p>
        </w:tc>
        <w:tc>
          <w:tcPr>
            <w:tcW w:w="2977" w:type="dxa"/>
            <w:vAlign w:val="center"/>
          </w:tcPr>
          <w:p w14:paraId="7F591E9B" w14:textId="77777777" w:rsidR="00796905" w:rsidRPr="00A76AC2" w:rsidRDefault="00796905" w:rsidP="00373CCF">
            <w:pPr>
              <w:spacing w:after="0" w:line="240" w:lineRule="auto"/>
              <w:rPr>
                <w:rFonts w:ascii="Cambria" w:hAnsi="Cambria"/>
                <w:sz w:val="20"/>
                <w:szCs w:val="20"/>
              </w:rPr>
            </w:pPr>
          </w:p>
        </w:tc>
      </w:tr>
      <w:tr w:rsidR="00796905" w:rsidRPr="00A76AC2" w14:paraId="20F18C72" w14:textId="77777777" w:rsidTr="11BC7BD3">
        <w:trPr>
          <w:trHeight w:val="284"/>
        </w:trPr>
        <w:tc>
          <w:tcPr>
            <w:tcW w:w="4395" w:type="dxa"/>
            <w:vAlign w:val="center"/>
          </w:tcPr>
          <w:p w14:paraId="1F385525" w14:textId="7E872220"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8. Etnicitate</w:t>
            </w:r>
          </w:p>
          <w:p w14:paraId="0DF613A0" w14:textId="3B07EAA4" w:rsidR="11BC7BD3" w:rsidRPr="00A76AC2" w:rsidRDefault="11BC7BD3" w:rsidP="11BC7BD3">
            <w:pPr>
              <w:spacing w:after="0"/>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Se discută textul:</w:t>
            </w:r>
          </w:p>
          <w:p w14:paraId="157F7803" w14:textId="684D1AC8"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Pozsony, Ferenc</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Vecinatăţi din Transilvania</w:t>
            </w:r>
            <w:r w:rsidRPr="00A76AC2">
              <w:rPr>
                <w:rFonts w:ascii="Cambria" w:eastAsia="Times New Roman" w:hAnsi="Cambria" w:cs="Times New Roman"/>
                <w:color w:val="000000" w:themeColor="text1"/>
                <w:sz w:val="20"/>
                <w:szCs w:val="20"/>
                <w:lang w:val="ro"/>
              </w:rPr>
              <w:t xml:space="preserve">, în în Vintilă Mihăilescu (coordonator), </w:t>
            </w:r>
            <w:r w:rsidRPr="00A76AC2">
              <w:rPr>
                <w:rFonts w:ascii="Cambria" w:eastAsia="Times New Roman" w:hAnsi="Cambria" w:cs="Times New Roman"/>
                <w:i/>
                <w:iCs/>
                <w:color w:val="000000" w:themeColor="text1"/>
                <w:sz w:val="20"/>
                <w:szCs w:val="20"/>
                <w:lang w:val="ro"/>
              </w:rPr>
              <w:t>Vecini şi</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vecinătăţi în Transilvania</w:t>
            </w:r>
            <w:r w:rsidRPr="00A76AC2">
              <w:rPr>
                <w:rFonts w:ascii="Cambria" w:eastAsia="Times New Roman" w:hAnsi="Cambria" w:cs="Times New Roman"/>
                <w:color w:val="000000" w:themeColor="text1"/>
                <w:sz w:val="20"/>
                <w:szCs w:val="20"/>
                <w:lang w:val="ro"/>
              </w:rPr>
              <w:t>, Paideia, Bucureşti, 2002, pp. 13-50</w:t>
            </w:r>
          </w:p>
        </w:tc>
        <w:tc>
          <w:tcPr>
            <w:tcW w:w="3119" w:type="dxa"/>
            <w:vAlign w:val="center"/>
          </w:tcPr>
          <w:p w14:paraId="101DDAB7" w14:textId="5919FD9B"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analiza de text, dialogul tematizat</w:t>
            </w:r>
          </w:p>
        </w:tc>
        <w:tc>
          <w:tcPr>
            <w:tcW w:w="2977" w:type="dxa"/>
            <w:vAlign w:val="center"/>
          </w:tcPr>
          <w:p w14:paraId="4D787371" w14:textId="77777777" w:rsidR="00796905" w:rsidRPr="00A76AC2" w:rsidRDefault="00796905" w:rsidP="00373CCF">
            <w:pPr>
              <w:spacing w:after="0" w:line="240" w:lineRule="auto"/>
              <w:rPr>
                <w:rFonts w:ascii="Cambria" w:hAnsi="Cambria"/>
                <w:sz w:val="20"/>
                <w:szCs w:val="20"/>
              </w:rPr>
            </w:pPr>
          </w:p>
        </w:tc>
      </w:tr>
      <w:tr w:rsidR="00796905" w:rsidRPr="00A76AC2" w14:paraId="79D5ED8E" w14:textId="77777777" w:rsidTr="11BC7BD3">
        <w:trPr>
          <w:trHeight w:val="284"/>
        </w:trPr>
        <w:tc>
          <w:tcPr>
            <w:tcW w:w="4395" w:type="dxa"/>
            <w:vAlign w:val="center"/>
          </w:tcPr>
          <w:p w14:paraId="2225D444" w14:textId="52B4E502"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9. Producție și tehnologie / Sistemul economic</w:t>
            </w:r>
          </w:p>
          <w:p w14:paraId="55AF30EA" w14:textId="25041354" w:rsidR="11BC7BD3" w:rsidRPr="00A76AC2" w:rsidRDefault="11BC7BD3" w:rsidP="11BC7BD3">
            <w:pPr>
              <w:spacing w:after="0"/>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 xml:space="preserve">Se discută textul: </w:t>
            </w:r>
          </w:p>
          <w:p w14:paraId="4D3301B3" w14:textId="0012FFB4" w:rsidR="11BC7BD3" w:rsidRPr="00A76AC2" w:rsidRDefault="11BC7BD3" w:rsidP="11BC7BD3">
            <w:pPr>
              <w:spacing w:after="0"/>
              <w:ind w:left="644" w:hanging="360"/>
              <w:rPr>
                <w:rFonts w:ascii="Cambria" w:eastAsia="Times New Roman" w:hAnsi="Cambria" w:cs="Times New Roman"/>
                <w:color w:val="000000" w:themeColor="text1"/>
                <w:sz w:val="20"/>
                <w:szCs w:val="20"/>
              </w:rPr>
            </w:pPr>
            <w:r w:rsidRPr="00A76AC2">
              <w:rPr>
                <w:rFonts w:ascii="Cambria" w:eastAsia="Symbol" w:hAnsi="Cambria" w:cs="Symbol"/>
                <w:color w:val="000000" w:themeColor="text1"/>
                <w:sz w:val="20"/>
                <w:szCs w:val="20"/>
                <w:lang w:val="ro"/>
              </w:rPr>
              <w:t>·</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b/>
                <w:bCs/>
                <w:color w:val="000000" w:themeColor="text1"/>
                <w:sz w:val="20"/>
                <w:szCs w:val="20"/>
                <w:lang w:val="ro"/>
              </w:rPr>
              <w:t>Eric Wolf</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Europa şi populaţiile fără istorie</w:t>
            </w:r>
            <w:r w:rsidRPr="00A76AC2">
              <w:rPr>
                <w:rFonts w:ascii="Cambria" w:eastAsia="Times New Roman" w:hAnsi="Cambria" w:cs="Times New Roman"/>
                <w:color w:val="000000" w:themeColor="text1"/>
                <w:sz w:val="20"/>
                <w:szCs w:val="20"/>
                <w:lang w:val="ro"/>
              </w:rPr>
              <w:t>, Editura Arc 2001, pp. 22-71</w:t>
            </w:r>
          </w:p>
          <w:p w14:paraId="41BD9AE8" w14:textId="58E0CA02" w:rsidR="11BC7BD3" w:rsidRPr="00A76AC2" w:rsidRDefault="11BC7BD3" w:rsidP="11BC7BD3">
            <w:pPr>
              <w:spacing w:after="0"/>
              <w:ind w:left="644" w:hanging="360"/>
              <w:rPr>
                <w:rFonts w:ascii="Cambria" w:eastAsia="Times New Roman" w:hAnsi="Cambria" w:cs="Times New Roman"/>
                <w:color w:val="000000" w:themeColor="text1"/>
                <w:sz w:val="20"/>
                <w:szCs w:val="20"/>
              </w:rPr>
            </w:pPr>
            <w:r w:rsidRPr="00A76AC2">
              <w:rPr>
                <w:rFonts w:ascii="Cambria" w:eastAsia="Symbol" w:hAnsi="Cambria" w:cs="Symbol"/>
                <w:color w:val="000000" w:themeColor="text1"/>
                <w:sz w:val="20"/>
                <w:szCs w:val="20"/>
                <w:lang w:val="ro"/>
              </w:rPr>
              <w:t>·</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b/>
                <w:bCs/>
                <w:color w:val="000000" w:themeColor="text1"/>
                <w:sz w:val="20"/>
                <w:szCs w:val="20"/>
                <w:lang w:val="ro"/>
              </w:rPr>
              <w:t>Eric Wolf</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Europa şi populaţiile fără istorie</w:t>
            </w:r>
            <w:r w:rsidRPr="00A76AC2">
              <w:rPr>
                <w:rFonts w:ascii="Cambria" w:eastAsia="Times New Roman" w:hAnsi="Cambria" w:cs="Times New Roman"/>
                <w:color w:val="000000" w:themeColor="text1"/>
                <w:sz w:val="20"/>
                <w:szCs w:val="20"/>
                <w:lang w:val="ro"/>
              </w:rPr>
              <w:t>, Editura Arc 2001, pp. 72-99</w:t>
            </w:r>
          </w:p>
        </w:tc>
        <w:tc>
          <w:tcPr>
            <w:tcW w:w="3119" w:type="dxa"/>
            <w:vAlign w:val="center"/>
          </w:tcPr>
          <w:p w14:paraId="5604C09B" w14:textId="3D580AA9"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analiza de text, dialogul tematizat</w:t>
            </w:r>
          </w:p>
        </w:tc>
        <w:tc>
          <w:tcPr>
            <w:tcW w:w="2977" w:type="dxa"/>
            <w:vAlign w:val="center"/>
          </w:tcPr>
          <w:p w14:paraId="0F8198F7" w14:textId="77777777" w:rsidR="00796905" w:rsidRPr="00A76AC2" w:rsidRDefault="00796905" w:rsidP="00373CCF">
            <w:pPr>
              <w:spacing w:after="0" w:line="240" w:lineRule="auto"/>
              <w:rPr>
                <w:rFonts w:ascii="Cambria" w:hAnsi="Cambria"/>
                <w:sz w:val="20"/>
                <w:szCs w:val="20"/>
              </w:rPr>
            </w:pPr>
          </w:p>
        </w:tc>
      </w:tr>
      <w:tr w:rsidR="00796905" w:rsidRPr="00A76AC2" w14:paraId="4D7660B9" w14:textId="77777777" w:rsidTr="11BC7BD3">
        <w:trPr>
          <w:trHeight w:val="284"/>
        </w:trPr>
        <w:tc>
          <w:tcPr>
            <w:tcW w:w="4395" w:type="dxa"/>
            <w:vAlign w:val="center"/>
          </w:tcPr>
          <w:p w14:paraId="7D07A1FC" w14:textId="1ED9B779"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10. Recapitulare/Verificare parțială</w:t>
            </w:r>
          </w:p>
        </w:tc>
        <w:tc>
          <w:tcPr>
            <w:tcW w:w="3119" w:type="dxa"/>
            <w:vAlign w:val="center"/>
          </w:tcPr>
          <w:p w14:paraId="469E2104" w14:textId="53241361" w:rsidR="11BC7BD3" w:rsidRPr="00A76AC2" w:rsidRDefault="11BC7BD3" w:rsidP="11BC7BD3">
            <w:pPr>
              <w:spacing w:after="0" w:line="240" w:lineRule="auto"/>
              <w:rPr>
                <w:rFonts w:ascii="Cambria" w:eastAsia="Cambria" w:hAnsi="Cambria" w:cs="Cambria"/>
                <w:sz w:val="20"/>
                <w:szCs w:val="20"/>
              </w:rPr>
            </w:pPr>
          </w:p>
        </w:tc>
        <w:tc>
          <w:tcPr>
            <w:tcW w:w="2977" w:type="dxa"/>
            <w:vAlign w:val="center"/>
          </w:tcPr>
          <w:p w14:paraId="4FAD7BE2" w14:textId="77777777" w:rsidR="00796905" w:rsidRPr="00A76AC2" w:rsidRDefault="00796905" w:rsidP="00373CCF">
            <w:pPr>
              <w:spacing w:after="0" w:line="240" w:lineRule="auto"/>
              <w:rPr>
                <w:rFonts w:ascii="Cambria" w:hAnsi="Cambria"/>
                <w:sz w:val="20"/>
                <w:szCs w:val="20"/>
              </w:rPr>
            </w:pPr>
          </w:p>
        </w:tc>
      </w:tr>
      <w:tr w:rsidR="00796905" w:rsidRPr="00A76AC2" w14:paraId="0FA727AA" w14:textId="77777777" w:rsidTr="11BC7BD3">
        <w:trPr>
          <w:trHeight w:val="284"/>
        </w:trPr>
        <w:tc>
          <w:tcPr>
            <w:tcW w:w="4395" w:type="dxa"/>
            <w:vAlign w:val="center"/>
          </w:tcPr>
          <w:p w14:paraId="20FA94E2" w14:textId="1766E73A"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11. Religia și supranaturalul</w:t>
            </w:r>
          </w:p>
          <w:p w14:paraId="43D07B33" w14:textId="6C44FE81" w:rsidR="11BC7BD3" w:rsidRPr="00A76AC2" w:rsidRDefault="11BC7BD3" w:rsidP="11BC7BD3">
            <w:pPr>
              <w:spacing w:after="0"/>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Se discută textul:</w:t>
            </w:r>
          </w:p>
          <w:p w14:paraId="46A653E4" w14:textId="6C55C795"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Levy-Strauss, C</w:t>
            </w:r>
            <w:r w:rsidRPr="00A76AC2">
              <w:rPr>
                <w:rFonts w:ascii="Cambria" w:eastAsia="Times New Roman" w:hAnsi="Cambria" w:cs="Times New Roman"/>
                <w:color w:val="000000" w:themeColor="text1"/>
                <w:sz w:val="20"/>
                <w:szCs w:val="20"/>
                <w:lang w:val="ro"/>
              </w:rPr>
              <w:t xml:space="preserve">., 1978, </w:t>
            </w:r>
            <w:r w:rsidRPr="00A76AC2">
              <w:rPr>
                <w:rFonts w:ascii="Cambria" w:eastAsia="Times New Roman" w:hAnsi="Cambria" w:cs="Times New Roman"/>
                <w:i/>
                <w:iCs/>
                <w:color w:val="000000" w:themeColor="text1"/>
                <w:sz w:val="20"/>
                <w:szCs w:val="20"/>
                <w:lang w:val="ro"/>
              </w:rPr>
              <w:t>Antropologia structurală</w:t>
            </w:r>
            <w:r w:rsidRPr="00A76AC2">
              <w:rPr>
                <w:rFonts w:ascii="Cambria" w:eastAsia="Times New Roman" w:hAnsi="Cambria" w:cs="Times New Roman"/>
                <w:color w:val="000000" w:themeColor="text1"/>
                <w:sz w:val="20"/>
                <w:szCs w:val="20"/>
                <w:lang w:val="ro"/>
              </w:rPr>
              <w:t>, Ed. Politică, Bucureşti, pp. 197-289</w:t>
            </w:r>
          </w:p>
        </w:tc>
        <w:tc>
          <w:tcPr>
            <w:tcW w:w="3119" w:type="dxa"/>
            <w:vAlign w:val="center"/>
          </w:tcPr>
          <w:p w14:paraId="38214584" w14:textId="77070319"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analiza de text, dialogul tematizat</w:t>
            </w:r>
          </w:p>
        </w:tc>
        <w:tc>
          <w:tcPr>
            <w:tcW w:w="2977" w:type="dxa"/>
            <w:vAlign w:val="center"/>
          </w:tcPr>
          <w:p w14:paraId="425D4830" w14:textId="77777777" w:rsidR="00796905" w:rsidRPr="00A76AC2" w:rsidRDefault="00796905" w:rsidP="00373CCF">
            <w:pPr>
              <w:spacing w:after="0" w:line="240" w:lineRule="auto"/>
              <w:rPr>
                <w:rFonts w:ascii="Cambria" w:hAnsi="Cambria"/>
                <w:sz w:val="20"/>
                <w:szCs w:val="20"/>
              </w:rPr>
            </w:pPr>
          </w:p>
        </w:tc>
      </w:tr>
      <w:tr w:rsidR="00796905" w:rsidRPr="00A76AC2" w14:paraId="73D659BD" w14:textId="77777777" w:rsidTr="11BC7BD3">
        <w:trPr>
          <w:trHeight w:val="284"/>
        </w:trPr>
        <w:tc>
          <w:tcPr>
            <w:tcW w:w="4395" w:type="dxa"/>
            <w:vAlign w:val="center"/>
          </w:tcPr>
          <w:p w14:paraId="340C1028" w14:textId="6D71B6D8"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lastRenderedPageBreak/>
              <w:t>12. Tematică complementară: studii de gen</w:t>
            </w:r>
          </w:p>
          <w:p w14:paraId="5EC21E55" w14:textId="0A16EE4B" w:rsidR="11BC7BD3" w:rsidRPr="00A76AC2" w:rsidRDefault="11BC7BD3" w:rsidP="11BC7BD3">
            <w:pPr>
              <w:spacing w:after="0"/>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 xml:space="preserve">Se discută textul: </w:t>
            </w:r>
          </w:p>
          <w:p w14:paraId="187114C6" w14:textId="257DBBC4"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Gal, Susan; Gail Kligman</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Politicile de gen în perioada postsocialistă. Un eseu istoric comparativ</w:t>
            </w:r>
            <w:r w:rsidRPr="00A76AC2">
              <w:rPr>
                <w:rFonts w:ascii="Cambria" w:eastAsia="Times New Roman" w:hAnsi="Cambria" w:cs="Times New Roman"/>
                <w:color w:val="000000" w:themeColor="text1"/>
                <w:sz w:val="20"/>
                <w:szCs w:val="20"/>
                <w:lang w:val="ro"/>
              </w:rPr>
              <w:t>, Iaşi, Polirom, 2003, pp. 11-54.</w:t>
            </w:r>
          </w:p>
          <w:p w14:paraId="671AF22C" w14:textId="0D90E1D6"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Silvia Federici – Caliban și Vrăjitoarea – Marea Vânătoare de Vrăjitoare din Europa, Ed. Hecate 2016  pp. 260-328</w:t>
            </w:r>
          </w:p>
        </w:tc>
        <w:tc>
          <w:tcPr>
            <w:tcW w:w="3119" w:type="dxa"/>
            <w:vAlign w:val="center"/>
          </w:tcPr>
          <w:p w14:paraId="49A4BACE" w14:textId="67751C4F"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analiza de text, dialogul tematizat</w:t>
            </w:r>
          </w:p>
        </w:tc>
        <w:tc>
          <w:tcPr>
            <w:tcW w:w="2977" w:type="dxa"/>
            <w:vAlign w:val="center"/>
          </w:tcPr>
          <w:p w14:paraId="17F02C0B" w14:textId="77777777" w:rsidR="00796905" w:rsidRPr="00A76AC2" w:rsidRDefault="00796905" w:rsidP="00373CCF">
            <w:pPr>
              <w:spacing w:after="0" w:line="240" w:lineRule="auto"/>
              <w:rPr>
                <w:rFonts w:ascii="Cambria" w:hAnsi="Cambria"/>
                <w:sz w:val="20"/>
                <w:szCs w:val="20"/>
              </w:rPr>
            </w:pPr>
          </w:p>
        </w:tc>
      </w:tr>
      <w:tr w:rsidR="008C28C6" w:rsidRPr="00A76AC2" w14:paraId="7D7D415D" w14:textId="77777777" w:rsidTr="11BC7BD3">
        <w:trPr>
          <w:trHeight w:val="1530"/>
        </w:trPr>
        <w:tc>
          <w:tcPr>
            <w:tcW w:w="4395" w:type="dxa"/>
            <w:vAlign w:val="center"/>
          </w:tcPr>
          <w:p w14:paraId="1D677544" w14:textId="1C5849E4"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13. Tematică complementară: Schimbarea culturală și modernizarea</w:t>
            </w:r>
          </w:p>
          <w:p w14:paraId="1C734FAC" w14:textId="6C7EC728" w:rsidR="11BC7BD3" w:rsidRPr="00A76AC2" w:rsidRDefault="11BC7BD3" w:rsidP="11BC7BD3">
            <w:pPr>
              <w:spacing w:after="0"/>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Se discută textul:</w:t>
            </w:r>
          </w:p>
          <w:p w14:paraId="60C83E36" w14:textId="4B89F561" w:rsidR="11BC7BD3" w:rsidRPr="00A76AC2" w:rsidRDefault="11BC7BD3" w:rsidP="11BC7BD3">
            <w:pPr>
              <w:spacing w:after="0"/>
              <w:ind w:left="360"/>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Larry Wolf</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Inventarea Europei de Est</w:t>
            </w:r>
            <w:r w:rsidRPr="00A76AC2">
              <w:rPr>
                <w:rFonts w:ascii="Cambria" w:eastAsia="Times New Roman" w:hAnsi="Cambria" w:cs="Times New Roman"/>
                <w:color w:val="000000" w:themeColor="text1"/>
                <w:sz w:val="20"/>
                <w:szCs w:val="20"/>
                <w:lang w:val="ro"/>
              </w:rPr>
              <w:t>, Humanitas, 2000, pp. 15-34</w:t>
            </w:r>
          </w:p>
        </w:tc>
        <w:tc>
          <w:tcPr>
            <w:tcW w:w="3119" w:type="dxa"/>
            <w:vAlign w:val="center"/>
          </w:tcPr>
          <w:p w14:paraId="0FE28FBC" w14:textId="6850D2A3"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analiza de text, dialogul tematizat</w:t>
            </w:r>
          </w:p>
        </w:tc>
        <w:tc>
          <w:tcPr>
            <w:tcW w:w="2977" w:type="dxa"/>
            <w:vAlign w:val="center"/>
          </w:tcPr>
          <w:p w14:paraId="0CFDBE61" w14:textId="77777777" w:rsidR="003F659E" w:rsidRPr="00A76AC2" w:rsidRDefault="003F659E" w:rsidP="00373CCF">
            <w:pPr>
              <w:spacing w:after="0" w:line="240" w:lineRule="auto"/>
              <w:rPr>
                <w:rFonts w:ascii="Cambria" w:hAnsi="Cambria"/>
                <w:sz w:val="20"/>
                <w:szCs w:val="20"/>
              </w:rPr>
            </w:pPr>
          </w:p>
        </w:tc>
      </w:tr>
      <w:tr w:rsidR="008C28C6" w:rsidRPr="00A76AC2" w14:paraId="5C80429B" w14:textId="77777777" w:rsidTr="11BC7BD3">
        <w:trPr>
          <w:trHeight w:val="284"/>
        </w:trPr>
        <w:tc>
          <w:tcPr>
            <w:tcW w:w="4395" w:type="dxa"/>
            <w:vAlign w:val="center"/>
          </w:tcPr>
          <w:p w14:paraId="20AF58D2" w14:textId="4DCF1D17" w:rsidR="003F659E" w:rsidRPr="00A76AC2" w:rsidRDefault="64B774B7" w:rsidP="11BC7BD3">
            <w:pPr>
              <w:spacing w:after="0" w:line="240" w:lineRule="auto"/>
              <w:rPr>
                <w:rFonts w:ascii="Cambria" w:eastAsia="Cambria" w:hAnsi="Cambria" w:cs="Cambria"/>
                <w:sz w:val="20"/>
                <w:szCs w:val="20"/>
              </w:rPr>
            </w:pPr>
            <w:r w:rsidRPr="00A76AC2">
              <w:rPr>
                <w:rFonts w:ascii="Cambria" w:eastAsia="Cambria" w:hAnsi="Cambria" w:cs="Cambria"/>
                <w:sz w:val="20"/>
                <w:szCs w:val="20"/>
              </w:rPr>
              <w:t>14. Recapitulare finală, comunicarea evaluării la seminar</w:t>
            </w:r>
          </w:p>
          <w:p w14:paraId="49417A7B" w14:textId="4EB0F41C" w:rsidR="003F659E" w:rsidRPr="00A76AC2" w:rsidRDefault="003F659E" w:rsidP="00373CCF">
            <w:pPr>
              <w:spacing w:after="0" w:line="240" w:lineRule="auto"/>
              <w:rPr>
                <w:rFonts w:ascii="Cambria" w:hAnsi="Cambria"/>
                <w:sz w:val="20"/>
                <w:szCs w:val="20"/>
              </w:rPr>
            </w:pPr>
          </w:p>
        </w:tc>
        <w:tc>
          <w:tcPr>
            <w:tcW w:w="3119" w:type="dxa"/>
            <w:vAlign w:val="center"/>
          </w:tcPr>
          <w:p w14:paraId="70049786" w14:textId="77777777" w:rsidR="003F659E" w:rsidRPr="00A76AC2" w:rsidRDefault="003F659E" w:rsidP="00373CCF">
            <w:pPr>
              <w:spacing w:after="0" w:line="240" w:lineRule="auto"/>
              <w:rPr>
                <w:rFonts w:ascii="Cambria" w:hAnsi="Cambria"/>
                <w:sz w:val="20"/>
                <w:szCs w:val="20"/>
              </w:rPr>
            </w:pPr>
          </w:p>
        </w:tc>
        <w:tc>
          <w:tcPr>
            <w:tcW w:w="2977" w:type="dxa"/>
            <w:vAlign w:val="center"/>
          </w:tcPr>
          <w:p w14:paraId="7B35DD85" w14:textId="77777777" w:rsidR="003F659E" w:rsidRPr="00A76AC2" w:rsidRDefault="003F659E" w:rsidP="00373CCF">
            <w:pPr>
              <w:spacing w:after="0" w:line="240" w:lineRule="auto"/>
              <w:rPr>
                <w:rFonts w:ascii="Cambria" w:hAnsi="Cambria"/>
                <w:sz w:val="20"/>
                <w:szCs w:val="20"/>
              </w:rPr>
            </w:pPr>
          </w:p>
        </w:tc>
      </w:tr>
      <w:tr w:rsidR="003F659E" w:rsidRPr="00A76AC2" w14:paraId="2512011A" w14:textId="77777777" w:rsidTr="11BC7BD3">
        <w:trPr>
          <w:trHeight w:val="284"/>
        </w:trPr>
        <w:tc>
          <w:tcPr>
            <w:tcW w:w="10491" w:type="dxa"/>
            <w:gridSpan w:val="3"/>
            <w:vAlign w:val="center"/>
          </w:tcPr>
          <w:p w14:paraId="465A878B" w14:textId="64E25B45" w:rsidR="003F659E" w:rsidRPr="00A76AC2" w:rsidRDefault="6E2F80BD" w:rsidP="11BC7BD3">
            <w:pPr>
              <w:tabs>
                <w:tab w:val="left" w:pos="2715"/>
              </w:tabs>
              <w:spacing w:after="0" w:line="240" w:lineRule="auto"/>
              <w:rPr>
                <w:rFonts w:ascii="Cambria" w:eastAsia="Cambria" w:hAnsi="Cambria" w:cs="Cambria"/>
                <w:sz w:val="20"/>
                <w:szCs w:val="20"/>
              </w:rPr>
            </w:pPr>
            <w:r w:rsidRPr="00A76AC2">
              <w:rPr>
                <w:rFonts w:ascii="Cambria" w:hAnsi="Cambria"/>
                <w:sz w:val="20"/>
                <w:szCs w:val="20"/>
              </w:rPr>
              <w:t>Bibliografie</w:t>
            </w:r>
          </w:p>
          <w:p w14:paraId="0E829C31" w14:textId="04EF1BB1" w:rsidR="003F659E" w:rsidRPr="00A76AC2" w:rsidRDefault="035E7921"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u w:val="single"/>
                <w:lang w:val="ro"/>
              </w:rPr>
              <w:t xml:space="preserve">Obligatorie: </w:t>
            </w:r>
            <w:r w:rsidRPr="00A76AC2">
              <w:rPr>
                <w:rFonts w:ascii="Cambria" w:eastAsia="Times New Roman" w:hAnsi="Cambria" w:cs="Times New Roman"/>
                <w:color w:val="000000" w:themeColor="text1"/>
                <w:sz w:val="20"/>
                <w:szCs w:val="20"/>
                <w:lang w:val="ro"/>
              </w:rPr>
              <w:t>este menționată mai sus pentru fiecare întâlnire.</w:t>
            </w:r>
          </w:p>
          <w:p w14:paraId="1FDB7E5C" w14:textId="15E8532A" w:rsidR="003F659E" w:rsidRPr="00A76AC2" w:rsidRDefault="035E7921"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 xml:space="preserve"> </w:t>
            </w:r>
          </w:p>
          <w:p w14:paraId="06F7AC6F" w14:textId="7BAEE57C" w:rsidR="003F659E" w:rsidRPr="00A76AC2" w:rsidRDefault="035E7921" w:rsidP="11BC7BD3">
            <w:pPr>
              <w:spacing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u w:val="single"/>
                <w:lang w:val="ro"/>
              </w:rPr>
              <w:t>Suplimentară:</w:t>
            </w:r>
          </w:p>
          <w:p w14:paraId="3F76F01B" w14:textId="4943FD25" w:rsidR="003F659E" w:rsidRPr="00A76AC2" w:rsidRDefault="035E7921"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Tateo, Giuseppe</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 xml:space="preserve">Sub semnul crucii. Catedrala Mântuirii Neamului şi construcţia de biserici în România postsocialistă, </w:t>
            </w:r>
            <w:r w:rsidRPr="00A76AC2">
              <w:rPr>
                <w:rFonts w:ascii="Cambria" w:eastAsia="Times New Roman" w:hAnsi="Cambria" w:cs="Times New Roman"/>
                <w:color w:val="000000" w:themeColor="text1"/>
                <w:sz w:val="20"/>
                <w:szCs w:val="20"/>
                <w:lang w:val="ro"/>
              </w:rPr>
              <w:t xml:space="preserve">Polirom, 2024 </w:t>
            </w:r>
          </w:p>
          <w:p w14:paraId="1DA9C35E" w14:textId="4B16E912" w:rsidR="003F659E" w:rsidRPr="00A76AC2" w:rsidRDefault="035E7921"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Ana, Daniela</w:t>
            </w:r>
            <w:r w:rsidRPr="00A76AC2">
              <w:rPr>
                <w:rFonts w:ascii="Cambria" w:eastAsia="Times New Roman" w:hAnsi="Cambria" w:cs="Times New Roman"/>
                <w:b/>
                <w:bCs/>
                <w:i/>
                <w:iCs/>
                <w:color w:val="000000" w:themeColor="text1"/>
                <w:sz w:val="20"/>
                <w:szCs w:val="20"/>
                <w:lang w:val="ro"/>
              </w:rPr>
              <w:t>,</w:t>
            </w:r>
            <w:r w:rsidRPr="00A76AC2">
              <w:rPr>
                <w:rFonts w:ascii="Cambria" w:eastAsia="Times New Roman" w:hAnsi="Cambria" w:cs="Times New Roman"/>
                <w:i/>
                <w:iCs/>
                <w:color w:val="000000" w:themeColor="text1"/>
                <w:sz w:val="20"/>
                <w:szCs w:val="20"/>
                <w:lang w:val="ro"/>
              </w:rPr>
              <w:t xml:space="preserve"> Wine Is Our Bread. Labour and Value in Moldovan Winemaking</w:t>
            </w:r>
            <w:r w:rsidRPr="00A76AC2">
              <w:rPr>
                <w:rFonts w:ascii="Cambria" w:eastAsia="Times New Roman" w:hAnsi="Cambria" w:cs="Times New Roman"/>
                <w:color w:val="000000" w:themeColor="text1"/>
                <w:sz w:val="20"/>
                <w:szCs w:val="20"/>
                <w:lang w:val="ro"/>
              </w:rPr>
              <w:t>, Berghahn Books, 2022</w:t>
            </w:r>
          </w:p>
          <w:p w14:paraId="568BDCED" w14:textId="1C7F00A2" w:rsidR="003F659E" w:rsidRPr="00A76AC2" w:rsidRDefault="035E7921"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Graeber, David și Wengrow, David</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Zorii tuturor lucrurilor.</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O nouă istorie a omenirii,</w:t>
            </w:r>
            <w:r w:rsidRPr="00A76AC2">
              <w:rPr>
                <w:rFonts w:ascii="Cambria" w:eastAsia="Times New Roman" w:hAnsi="Cambria" w:cs="Times New Roman"/>
                <w:color w:val="000000" w:themeColor="text1"/>
                <w:sz w:val="20"/>
                <w:szCs w:val="20"/>
                <w:lang w:val="ro"/>
              </w:rPr>
              <w:t xml:space="preserve"> Polirom, 2022</w:t>
            </w:r>
          </w:p>
          <w:p w14:paraId="69219E88" w14:textId="22635EFA" w:rsidR="003F659E" w:rsidRPr="00A76AC2" w:rsidRDefault="035E7921"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Ghodsee, Kristen,</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Second World, Second Sex, Socialist Women's Activism and Global Solidarity during the Cold War</w:t>
            </w:r>
            <w:r w:rsidRPr="00A76AC2">
              <w:rPr>
                <w:rFonts w:ascii="Cambria" w:eastAsia="Times New Roman" w:hAnsi="Cambria" w:cs="Times New Roman"/>
                <w:color w:val="000000" w:themeColor="text1"/>
                <w:sz w:val="20"/>
                <w:szCs w:val="20"/>
                <w:lang w:val="ro"/>
              </w:rPr>
              <w:t>, Duke University Press, 2019</w:t>
            </w:r>
          </w:p>
          <w:p w14:paraId="16CB536A" w14:textId="689D7EFD" w:rsidR="003F659E" w:rsidRPr="00A76AC2" w:rsidRDefault="035E7921"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Engelke, Matthew</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How to think like an Anthropologist</w:t>
            </w:r>
            <w:r w:rsidRPr="00A76AC2">
              <w:rPr>
                <w:rFonts w:ascii="Cambria" w:eastAsia="Times New Roman" w:hAnsi="Cambria" w:cs="Times New Roman"/>
                <w:color w:val="000000" w:themeColor="text1"/>
                <w:sz w:val="20"/>
                <w:szCs w:val="20"/>
                <w:lang w:val="ro"/>
              </w:rPr>
              <w:t xml:space="preserve">, Princeton University Press, 2018 </w:t>
            </w:r>
          </w:p>
          <w:p w14:paraId="03120025" w14:textId="7540E872" w:rsidR="003F659E" w:rsidRPr="00A76AC2" w:rsidRDefault="035E7921" w:rsidP="11BC7BD3">
            <w:pPr>
              <w:tabs>
                <w:tab w:val="left" w:pos="2715"/>
              </w:tabs>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Herzog, Dagmar</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i/>
                <w:iCs/>
                <w:color w:val="000000" w:themeColor="text1"/>
                <w:sz w:val="20"/>
                <w:szCs w:val="20"/>
                <w:lang w:val="ro"/>
              </w:rPr>
              <w:t xml:space="preserve">Unlearning Eugenics. Sexuality, Reproduction and Disability in Post-Nazi Europe, </w:t>
            </w:r>
            <w:r w:rsidRPr="00A76AC2">
              <w:rPr>
                <w:rFonts w:ascii="Cambria" w:eastAsia="Times New Roman" w:hAnsi="Cambria" w:cs="Times New Roman"/>
                <w:color w:val="000000" w:themeColor="text1"/>
                <w:sz w:val="20"/>
                <w:szCs w:val="20"/>
                <w:lang w:val="ro"/>
              </w:rPr>
              <w:t>University of Wisconsin Press, 2018</w:t>
            </w:r>
          </w:p>
          <w:p w14:paraId="65706CFD" w14:textId="42651D64" w:rsidR="003F659E" w:rsidRPr="00A76AC2" w:rsidRDefault="003F659E" w:rsidP="00373CCF">
            <w:pPr>
              <w:tabs>
                <w:tab w:val="left" w:pos="2715"/>
              </w:tabs>
              <w:spacing w:after="0" w:line="240" w:lineRule="auto"/>
              <w:rPr>
                <w:rFonts w:ascii="Cambria" w:hAnsi="Cambria"/>
                <w:sz w:val="20"/>
                <w:szCs w:val="20"/>
              </w:rPr>
            </w:pPr>
          </w:p>
        </w:tc>
      </w:tr>
    </w:tbl>
    <w:p w14:paraId="65CC45BE" w14:textId="77777777" w:rsidR="0084063D" w:rsidRPr="00A76AC2" w:rsidRDefault="0084063D" w:rsidP="00F01F2B">
      <w:pPr>
        <w:rPr>
          <w:rFonts w:ascii="Cambria" w:hAnsi="Cambria"/>
          <w:sz w:val="20"/>
          <w:szCs w:val="20"/>
        </w:rPr>
      </w:pPr>
    </w:p>
    <w:p w14:paraId="4A5A0AA0" w14:textId="7A6B815C" w:rsidR="00036059" w:rsidRPr="00A76AC2" w:rsidRDefault="00036059" w:rsidP="000F20F3">
      <w:pPr>
        <w:spacing w:after="0" w:line="240" w:lineRule="auto"/>
        <w:ind w:left="-426"/>
        <w:rPr>
          <w:rFonts w:ascii="Cambria" w:hAnsi="Cambria"/>
          <w:b/>
          <w:sz w:val="20"/>
          <w:szCs w:val="20"/>
        </w:rPr>
      </w:pPr>
      <w:r w:rsidRPr="00A76AC2">
        <w:rPr>
          <w:rFonts w:ascii="Cambria" w:hAnsi="Cambria"/>
          <w:b/>
          <w:sz w:val="20"/>
          <w:szCs w:val="20"/>
        </w:rPr>
        <w:t xml:space="preserve">9. </w:t>
      </w:r>
      <w:r w:rsidR="00FA3D17" w:rsidRPr="00A76AC2">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A76AC2" w14:paraId="697653B0" w14:textId="77777777" w:rsidTr="00A76AC2">
        <w:trPr>
          <w:trHeight w:val="748"/>
        </w:trPr>
        <w:tc>
          <w:tcPr>
            <w:tcW w:w="10491" w:type="dxa"/>
          </w:tcPr>
          <w:p w14:paraId="3E388F18" w14:textId="55423CAB" w:rsidR="0084568F" w:rsidRPr="00A76AC2" w:rsidRDefault="3914B8C9" w:rsidP="11BC7BD3">
            <w:pPr>
              <w:pStyle w:val="ListParagraph"/>
              <w:numPr>
                <w:ilvl w:val="0"/>
                <w:numId w:val="8"/>
              </w:numPr>
              <w:spacing w:before="120" w:after="0" w:line="240" w:lineRule="auto"/>
              <w:ind w:left="714" w:hanging="357"/>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Fiind un curs introductiv, scopul acestuia este de a furniza cunoștințele și conceptele de bază, fundamentale de care studenții au nevoie pentru a înțelege conținuturile specializate ale cursurilor viitoare.</w:t>
            </w:r>
          </w:p>
          <w:p w14:paraId="2B940AFD" w14:textId="0299C97C" w:rsidR="0084568F" w:rsidRPr="00A76AC2" w:rsidRDefault="0084568F" w:rsidP="11BC7BD3">
            <w:pPr>
              <w:pStyle w:val="ListParagraph"/>
              <w:spacing w:before="120" w:after="0" w:line="240" w:lineRule="auto"/>
              <w:ind w:left="714" w:hanging="357"/>
              <w:rPr>
                <w:rFonts w:ascii="Cambria" w:hAnsi="Cambria"/>
                <w:sz w:val="20"/>
                <w:szCs w:val="20"/>
              </w:rPr>
            </w:pPr>
          </w:p>
        </w:tc>
      </w:tr>
    </w:tbl>
    <w:p w14:paraId="7B13E652" w14:textId="77777777" w:rsidR="000B6EB1" w:rsidRPr="00A76AC2" w:rsidRDefault="000B6EB1" w:rsidP="00F01F2B">
      <w:pPr>
        <w:rPr>
          <w:rFonts w:ascii="Cambria" w:hAnsi="Cambria"/>
          <w:sz w:val="20"/>
          <w:szCs w:val="20"/>
        </w:rPr>
      </w:pPr>
    </w:p>
    <w:p w14:paraId="20194EDF" w14:textId="6009062E" w:rsidR="000B6EB1" w:rsidRPr="00A76AC2" w:rsidRDefault="0084568F" w:rsidP="00357598">
      <w:pPr>
        <w:spacing w:after="0"/>
        <w:ind w:hanging="425"/>
        <w:rPr>
          <w:rFonts w:ascii="Cambria" w:hAnsi="Cambria"/>
          <w:sz w:val="20"/>
          <w:szCs w:val="20"/>
        </w:rPr>
      </w:pPr>
      <w:r w:rsidRPr="00A76AC2">
        <w:rPr>
          <w:rFonts w:ascii="Cambria" w:hAnsi="Cambria"/>
          <w:b/>
          <w:sz w:val="20"/>
          <w:szCs w:val="20"/>
        </w:rPr>
        <w:t>10. 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A76AC2" w14:paraId="06629255" w14:textId="77777777" w:rsidTr="00A76AC2">
        <w:trPr>
          <w:trHeight w:val="284"/>
        </w:trPr>
        <w:tc>
          <w:tcPr>
            <w:tcW w:w="2839" w:type="dxa"/>
            <w:vAlign w:val="center"/>
          </w:tcPr>
          <w:p w14:paraId="2C2573E7" w14:textId="77777777" w:rsidR="00357598" w:rsidRPr="00A76AC2" w:rsidRDefault="00357598" w:rsidP="00373CCF">
            <w:pPr>
              <w:spacing w:after="0" w:line="240" w:lineRule="auto"/>
              <w:rPr>
                <w:rFonts w:ascii="Cambria" w:hAnsi="Cambria"/>
                <w:sz w:val="20"/>
                <w:szCs w:val="20"/>
              </w:rPr>
            </w:pPr>
            <w:r w:rsidRPr="00A76AC2">
              <w:rPr>
                <w:rFonts w:ascii="Cambria" w:hAnsi="Cambria"/>
                <w:sz w:val="20"/>
                <w:szCs w:val="20"/>
              </w:rPr>
              <w:t>Tip activitate</w:t>
            </w:r>
          </w:p>
        </w:tc>
        <w:tc>
          <w:tcPr>
            <w:tcW w:w="2550" w:type="dxa"/>
            <w:vAlign w:val="center"/>
          </w:tcPr>
          <w:p w14:paraId="33DC37B7" w14:textId="77777777" w:rsidR="00357598" w:rsidRPr="00A76AC2" w:rsidRDefault="00357598" w:rsidP="00373CCF">
            <w:pPr>
              <w:spacing w:after="0" w:line="240" w:lineRule="auto"/>
              <w:ind w:left="46" w:right="-154"/>
              <w:rPr>
                <w:rFonts w:ascii="Cambria" w:hAnsi="Cambria"/>
                <w:sz w:val="20"/>
                <w:szCs w:val="20"/>
              </w:rPr>
            </w:pPr>
            <w:r w:rsidRPr="00A76AC2">
              <w:rPr>
                <w:rFonts w:ascii="Cambria" w:hAnsi="Cambria"/>
                <w:sz w:val="20"/>
                <w:szCs w:val="20"/>
              </w:rPr>
              <w:t>10.1 Criterii de evaluare</w:t>
            </w:r>
          </w:p>
        </w:tc>
        <w:tc>
          <w:tcPr>
            <w:tcW w:w="2409" w:type="dxa"/>
            <w:vAlign w:val="center"/>
          </w:tcPr>
          <w:p w14:paraId="2252364F" w14:textId="77777777" w:rsidR="00357598" w:rsidRPr="00A76AC2" w:rsidRDefault="00357598" w:rsidP="00373CCF">
            <w:pPr>
              <w:spacing w:after="0" w:line="240" w:lineRule="auto"/>
              <w:rPr>
                <w:rFonts w:ascii="Cambria" w:hAnsi="Cambria"/>
                <w:sz w:val="20"/>
                <w:szCs w:val="20"/>
              </w:rPr>
            </w:pPr>
            <w:r w:rsidRPr="00A76AC2">
              <w:rPr>
                <w:rFonts w:ascii="Cambria" w:hAnsi="Cambria"/>
                <w:sz w:val="20"/>
                <w:szCs w:val="20"/>
              </w:rPr>
              <w:t>10.2 Metode de evaluare</w:t>
            </w:r>
          </w:p>
        </w:tc>
        <w:tc>
          <w:tcPr>
            <w:tcW w:w="2694" w:type="dxa"/>
            <w:vAlign w:val="center"/>
          </w:tcPr>
          <w:p w14:paraId="46FA2B79" w14:textId="77777777" w:rsidR="00357598" w:rsidRPr="00A76AC2" w:rsidRDefault="00357598" w:rsidP="00373CCF">
            <w:pPr>
              <w:spacing w:after="0" w:line="240" w:lineRule="auto"/>
              <w:rPr>
                <w:rFonts w:ascii="Cambria" w:hAnsi="Cambria"/>
                <w:sz w:val="20"/>
                <w:szCs w:val="20"/>
              </w:rPr>
            </w:pPr>
            <w:r w:rsidRPr="00A76AC2">
              <w:rPr>
                <w:rFonts w:ascii="Cambria" w:hAnsi="Cambria"/>
                <w:sz w:val="20"/>
                <w:szCs w:val="20"/>
              </w:rPr>
              <w:t>10.3 Pondere din nota finală</w:t>
            </w:r>
          </w:p>
        </w:tc>
      </w:tr>
      <w:tr w:rsidR="00357598" w:rsidRPr="00A76AC2" w14:paraId="3DDA6B4F" w14:textId="77777777" w:rsidTr="00A76AC2">
        <w:trPr>
          <w:trHeight w:val="284"/>
        </w:trPr>
        <w:tc>
          <w:tcPr>
            <w:tcW w:w="2839" w:type="dxa"/>
            <w:vAlign w:val="center"/>
          </w:tcPr>
          <w:p w14:paraId="0E948466" w14:textId="77777777" w:rsidR="00357598" w:rsidRPr="00A76AC2" w:rsidRDefault="00357598" w:rsidP="00373CCF">
            <w:pPr>
              <w:spacing w:after="0" w:line="240" w:lineRule="auto"/>
              <w:rPr>
                <w:rFonts w:ascii="Cambria" w:hAnsi="Cambria"/>
                <w:sz w:val="20"/>
                <w:szCs w:val="20"/>
              </w:rPr>
            </w:pPr>
            <w:r w:rsidRPr="00A76AC2">
              <w:rPr>
                <w:rFonts w:ascii="Cambria" w:hAnsi="Cambria"/>
                <w:sz w:val="20"/>
                <w:szCs w:val="20"/>
              </w:rPr>
              <w:t>10.4 Curs</w:t>
            </w:r>
          </w:p>
        </w:tc>
        <w:tc>
          <w:tcPr>
            <w:tcW w:w="2550" w:type="dxa"/>
            <w:vAlign w:val="center"/>
          </w:tcPr>
          <w:p w14:paraId="54A395DE" w14:textId="50F80E57" w:rsidR="00357598" w:rsidRPr="00A76AC2" w:rsidRDefault="2E20D5C9"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Însușirea corectă a</w:t>
            </w:r>
          </w:p>
          <w:p w14:paraId="7BD51B4C" w14:textId="5446BDB9" w:rsidR="00357598" w:rsidRPr="00A76AC2" w:rsidRDefault="2E20D5C9"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conceptelor și înțelegerea</w:t>
            </w:r>
          </w:p>
          <w:p w14:paraId="15FEFAEF" w14:textId="5F815B37" w:rsidR="00357598" w:rsidRPr="00A76AC2" w:rsidRDefault="2E20D5C9"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relaționării acestora;</w:t>
            </w:r>
          </w:p>
          <w:p w14:paraId="3A4ED4D4" w14:textId="45E140B1" w:rsidR="00357598" w:rsidRPr="00A76AC2" w:rsidRDefault="2E20D5C9"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însușirea conținuturilor</w:t>
            </w:r>
          </w:p>
          <w:p w14:paraId="2FD5483A" w14:textId="6FF03BB9" w:rsidR="00357598" w:rsidRPr="00A76AC2" w:rsidRDefault="2E20D5C9"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specifice fiecărei teme.</w:t>
            </w:r>
          </w:p>
          <w:p w14:paraId="72A7F566" w14:textId="296E2600" w:rsidR="00357598" w:rsidRPr="00A76AC2" w:rsidRDefault="00357598" w:rsidP="00373CCF">
            <w:pPr>
              <w:spacing w:after="0" w:line="240" w:lineRule="auto"/>
              <w:rPr>
                <w:rFonts w:ascii="Cambria" w:hAnsi="Cambria"/>
                <w:sz w:val="20"/>
                <w:szCs w:val="20"/>
              </w:rPr>
            </w:pPr>
          </w:p>
        </w:tc>
        <w:tc>
          <w:tcPr>
            <w:tcW w:w="2409" w:type="dxa"/>
            <w:vAlign w:val="center"/>
          </w:tcPr>
          <w:p w14:paraId="603683A6" w14:textId="64B47BEA" w:rsidR="00357598" w:rsidRPr="00A76AC2" w:rsidRDefault="2E20D5C9"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Examen scris în sesiune</w:t>
            </w:r>
          </w:p>
          <w:p w14:paraId="307E3AAC" w14:textId="00DCE34A" w:rsidR="00357598" w:rsidRPr="00A76AC2" w:rsidRDefault="00357598" w:rsidP="00373CCF">
            <w:pPr>
              <w:spacing w:after="0" w:line="240" w:lineRule="auto"/>
              <w:rPr>
                <w:rFonts w:ascii="Cambria" w:hAnsi="Cambria"/>
                <w:sz w:val="20"/>
                <w:szCs w:val="20"/>
              </w:rPr>
            </w:pPr>
          </w:p>
        </w:tc>
        <w:tc>
          <w:tcPr>
            <w:tcW w:w="2694" w:type="dxa"/>
            <w:vAlign w:val="center"/>
          </w:tcPr>
          <w:p w14:paraId="680DDD79" w14:textId="5A6B05DF" w:rsidR="00357598" w:rsidRPr="00A76AC2" w:rsidRDefault="2E20D5C9"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50%</w:t>
            </w:r>
          </w:p>
          <w:p w14:paraId="759DB29F" w14:textId="0729D81B" w:rsidR="00357598" w:rsidRPr="00A76AC2" w:rsidRDefault="00357598" w:rsidP="00373CCF">
            <w:pPr>
              <w:spacing w:after="0" w:line="240" w:lineRule="auto"/>
              <w:rPr>
                <w:rFonts w:ascii="Cambria" w:hAnsi="Cambria"/>
                <w:sz w:val="20"/>
                <w:szCs w:val="20"/>
              </w:rPr>
            </w:pPr>
          </w:p>
        </w:tc>
      </w:tr>
      <w:tr w:rsidR="00357598" w:rsidRPr="00A76AC2" w14:paraId="4000A1C8" w14:textId="77777777" w:rsidTr="00A76AC2">
        <w:trPr>
          <w:trHeight w:val="284"/>
        </w:trPr>
        <w:tc>
          <w:tcPr>
            <w:tcW w:w="2839" w:type="dxa"/>
            <w:vMerge w:val="restart"/>
            <w:vAlign w:val="center"/>
          </w:tcPr>
          <w:p w14:paraId="620B4533" w14:textId="77777777" w:rsidR="00357598" w:rsidRPr="00A76AC2" w:rsidRDefault="00357598" w:rsidP="00373CCF">
            <w:pPr>
              <w:spacing w:after="0" w:line="240" w:lineRule="auto"/>
              <w:ind w:right="-150"/>
              <w:rPr>
                <w:rFonts w:ascii="Cambria" w:hAnsi="Cambria"/>
                <w:sz w:val="20"/>
                <w:szCs w:val="20"/>
              </w:rPr>
            </w:pPr>
            <w:r w:rsidRPr="00A76AC2">
              <w:rPr>
                <w:rFonts w:ascii="Cambria" w:hAnsi="Cambria"/>
                <w:sz w:val="20"/>
                <w:szCs w:val="20"/>
              </w:rPr>
              <w:t>10.5 Seminar/laborator</w:t>
            </w:r>
          </w:p>
        </w:tc>
        <w:tc>
          <w:tcPr>
            <w:tcW w:w="2550" w:type="dxa"/>
            <w:vAlign w:val="center"/>
          </w:tcPr>
          <w:p w14:paraId="54CD115E" w14:textId="405C3234"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Lecturarea bibliografiei</w:t>
            </w:r>
          </w:p>
          <w:p w14:paraId="30220CC3" w14:textId="33BA722D"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obligatorii; redactarea de</w:t>
            </w:r>
          </w:p>
          <w:p w14:paraId="02F2BE11" w14:textId="5B05C8CA"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note de lectură;</w:t>
            </w:r>
          </w:p>
          <w:p w14:paraId="112B1D06" w14:textId="09E351E6"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participarea la discuții;</w:t>
            </w:r>
          </w:p>
          <w:p w14:paraId="5FF59233" w14:textId="5877A257"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implicarea în activități</w:t>
            </w:r>
          </w:p>
          <w:p w14:paraId="11B60486" w14:textId="4902A2B9"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organizate pe grupuri</w:t>
            </w:r>
          </w:p>
        </w:tc>
        <w:tc>
          <w:tcPr>
            <w:tcW w:w="2409" w:type="dxa"/>
            <w:vAlign w:val="center"/>
          </w:tcPr>
          <w:p w14:paraId="779CB31B" w14:textId="7BC426E1"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Prezența este obligatorie la cel puțin 8 seminarii.</w:t>
            </w:r>
          </w:p>
          <w:p w14:paraId="75B96559" w14:textId="3789C9B6"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Nota la seminar este</w:t>
            </w:r>
          </w:p>
          <w:p w14:paraId="1C4A3C76" w14:textId="7EDC5E90"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compusă din:</w:t>
            </w:r>
          </w:p>
          <w:p w14:paraId="00D87020" w14:textId="5BE623F0"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 60% - intervenții la</w:t>
            </w:r>
          </w:p>
          <w:p w14:paraId="64FDAFC8" w14:textId="47F8FC31"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seminar pe parcursul</w:t>
            </w:r>
          </w:p>
          <w:p w14:paraId="2190A6FF" w14:textId="0FF45E13"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semestrului, pe baza</w:t>
            </w:r>
          </w:p>
          <w:p w14:paraId="6A3710FE" w14:textId="015AA983"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textelor obligatorii și a</w:t>
            </w:r>
          </w:p>
          <w:p w14:paraId="38BDC585" w14:textId="45D94EB5"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grilelor de lectură.</w:t>
            </w:r>
          </w:p>
          <w:p w14:paraId="469C93C8" w14:textId="0AB78C18"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Participarea activă la</w:t>
            </w:r>
          </w:p>
          <w:p w14:paraId="5AFFEFD3" w14:textId="055DE1AE"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discuții (reacții,</w:t>
            </w:r>
          </w:p>
          <w:p w14:paraId="7A54E986" w14:textId="62126C92"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lastRenderedPageBreak/>
              <w:t>întrebări, comentarii pe</w:t>
            </w:r>
          </w:p>
          <w:p w14:paraId="137E1B04" w14:textId="63367D56"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baza textelor și a</w:t>
            </w:r>
          </w:p>
          <w:p w14:paraId="5846EC83" w14:textId="27989108"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intervențiilor colegilor)</w:t>
            </w:r>
          </w:p>
          <w:p w14:paraId="7D5426DA" w14:textId="367E3AFD"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 40% - o prezentare</w:t>
            </w:r>
          </w:p>
          <w:p w14:paraId="5C1A18D5" w14:textId="170B89E9"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individuală/în echipă a</w:t>
            </w:r>
          </w:p>
          <w:p w14:paraId="1ED1B563" w14:textId="5DEBDD32"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unui text etnografic de</w:t>
            </w:r>
          </w:p>
          <w:p w14:paraId="3E58DCC9" w14:textId="4C8F8866"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pe blogul Antropedia.</w:t>
            </w:r>
          </w:p>
          <w:p w14:paraId="0286D2A4" w14:textId="78AC8914"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Data prezentărilor va fi</w:t>
            </w:r>
          </w:p>
          <w:p w14:paraId="27D0526E" w14:textId="735408EE"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stabilită în cadrul</w:t>
            </w:r>
          </w:p>
          <w:p w14:paraId="67BFFAD6" w14:textId="02D53A88"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t>seminarului.</w:t>
            </w:r>
          </w:p>
        </w:tc>
        <w:tc>
          <w:tcPr>
            <w:tcW w:w="2694" w:type="dxa"/>
            <w:vAlign w:val="center"/>
          </w:tcPr>
          <w:p w14:paraId="7B3FAEA3" w14:textId="25088AC6" w:rsidR="11BC7BD3" w:rsidRPr="00A76AC2" w:rsidRDefault="11BC7BD3"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rPr>
              <w:lastRenderedPageBreak/>
              <w:t>50%</w:t>
            </w:r>
          </w:p>
        </w:tc>
      </w:tr>
      <w:tr w:rsidR="00357598" w:rsidRPr="00A76AC2" w14:paraId="2C56DD2A" w14:textId="77777777" w:rsidTr="00A76AC2">
        <w:trPr>
          <w:trHeight w:val="284"/>
        </w:trPr>
        <w:tc>
          <w:tcPr>
            <w:tcW w:w="2839" w:type="dxa"/>
            <w:vMerge/>
            <w:vAlign w:val="center"/>
          </w:tcPr>
          <w:p w14:paraId="734B5590" w14:textId="77777777" w:rsidR="00357598" w:rsidRPr="00A76AC2" w:rsidRDefault="00357598" w:rsidP="00373CCF">
            <w:pPr>
              <w:spacing w:after="0" w:line="240" w:lineRule="auto"/>
              <w:ind w:right="-150"/>
              <w:rPr>
                <w:rFonts w:ascii="Cambria" w:hAnsi="Cambria"/>
                <w:sz w:val="20"/>
                <w:szCs w:val="20"/>
              </w:rPr>
            </w:pPr>
          </w:p>
        </w:tc>
        <w:tc>
          <w:tcPr>
            <w:tcW w:w="2550" w:type="dxa"/>
            <w:vAlign w:val="center"/>
          </w:tcPr>
          <w:p w14:paraId="2C1E6256" w14:textId="77777777" w:rsidR="00357598" w:rsidRPr="00A76AC2" w:rsidRDefault="00357598" w:rsidP="00373CCF">
            <w:pPr>
              <w:spacing w:after="0" w:line="240" w:lineRule="auto"/>
              <w:rPr>
                <w:rFonts w:ascii="Cambria" w:hAnsi="Cambria"/>
                <w:sz w:val="20"/>
                <w:szCs w:val="20"/>
              </w:rPr>
            </w:pPr>
          </w:p>
        </w:tc>
        <w:tc>
          <w:tcPr>
            <w:tcW w:w="2409" w:type="dxa"/>
            <w:vAlign w:val="center"/>
          </w:tcPr>
          <w:p w14:paraId="24AF3BCF" w14:textId="77777777" w:rsidR="00357598" w:rsidRPr="00A76AC2" w:rsidRDefault="00357598" w:rsidP="00373CCF">
            <w:pPr>
              <w:spacing w:after="0" w:line="240" w:lineRule="auto"/>
              <w:rPr>
                <w:rFonts w:ascii="Cambria" w:hAnsi="Cambria"/>
                <w:sz w:val="20"/>
                <w:szCs w:val="20"/>
              </w:rPr>
            </w:pPr>
          </w:p>
        </w:tc>
        <w:tc>
          <w:tcPr>
            <w:tcW w:w="2694" w:type="dxa"/>
            <w:vAlign w:val="center"/>
          </w:tcPr>
          <w:p w14:paraId="7196415F" w14:textId="77777777" w:rsidR="00357598" w:rsidRPr="00A76AC2" w:rsidRDefault="00357598" w:rsidP="00373CCF">
            <w:pPr>
              <w:spacing w:after="0" w:line="240" w:lineRule="auto"/>
              <w:rPr>
                <w:rFonts w:ascii="Cambria" w:hAnsi="Cambria"/>
                <w:sz w:val="20"/>
                <w:szCs w:val="20"/>
              </w:rPr>
            </w:pPr>
          </w:p>
        </w:tc>
      </w:tr>
      <w:tr w:rsidR="00357598" w:rsidRPr="00A76AC2" w14:paraId="17F47F67" w14:textId="77777777" w:rsidTr="00A76AC2">
        <w:trPr>
          <w:trHeight w:val="284"/>
        </w:trPr>
        <w:tc>
          <w:tcPr>
            <w:tcW w:w="10492" w:type="dxa"/>
            <w:gridSpan w:val="4"/>
            <w:vAlign w:val="center"/>
          </w:tcPr>
          <w:p w14:paraId="7DF0E0C9" w14:textId="5D4894C7" w:rsidR="00357598" w:rsidRPr="00A76AC2" w:rsidRDefault="6469E167" w:rsidP="11BC7BD3">
            <w:pPr>
              <w:spacing w:after="0" w:line="240" w:lineRule="auto"/>
              <w:rPr>
                <w:rFonts w:ascii="Cambria" w:eastAsia="Cambria" w:hAnsi="Cambria" w:cs="Cambria"/>
                <w:sz w:val="20"/>
                <w:szCs w:val="20"/>
              </w:rPr>
            </w:pPr>
            <w:r w:rsidRPr="00A76AC2">
              <w:rPr>
                <w:rFonts w:ascii="Cambria" w:hAnsi="Cambria"/>
                <w:sz w:val="20"/>
                <w:szCs w:val="20"/>
              </w:rPr>
              <w:t>10.6 Standard minim de performanță</w:t>
            </w:r>
            <w:r w:rsidR="08630D72" w:rsidRPr="00A76AC2">
              <w:rPr>
                <w:rFonts w:ascii="Cambria" w:eastAsia="Cambria" w:hAnsi="Cambria" w:cs="Cambria"/>
                <w:sz w:val="20"/>
                <w:szCs w:val="20"/>
              </w:rPr>
              <w:t xml:space="preserve"> </w:t>
            </w:r>
          </w:p>
          <w:p w14:paraId="08402553" w14:textId="71742AB0" w:rsidR="00357598" w:rsidRPr="00A76AC2" w:rsidRDefault="00357598" w:rsidP="11BC7BD3">
            <w:pPr>
              <w:spacing w:after="0" w:line="240" w:lineRule="auto"/>
              <w:rPr>
                <w:rFonts w:ascii="Cambria" w:eastAsia="Cambria" w:hAnsi="Cambria" w:cs="Cambria"/>
                <w:sz w:val="20"/>
                <w:szCs w:val="20"/>
                <w:lang w:val="en-US"/>
              </w:rPr>
            </w:pPr>
          </w:p>
          <w:p w14:paraId="452E213F" w14:textId="27BD37FE" w:rsidR="00357598" w:rsidRPr="00A76AC2" w:rsidRDefault="08630D72" w:rsidP="11BC7BD3">
            <w:pPr>
              <w:spacing w:after="0" w:line="276" w:lineRule="auto"/>
              <w:ind w:left="641" w:hanging="357"/>
              <w:rPr>
                <w:rFonts w:ascii="Cambria" w:eastAsia="Times New Roman" w:hAnsi="Cambria" w:cs="Times New Roman"/>
                <w:sz w:val="20"/>
                <w:szCs w:val="20"/>
              </w:rPr>
            </w:pPr>
            <w:r w:rsidRPr="00A76AC2">
              <w:rPr>
                <w:rFonts w:ascii="Cambria" w:eastAsia="Symbol" w:hAnsi="Cambria" w:cs="Symbol"/>
                <w:color w:val="000000" w:themeColor="text1"/>
                <w:sz w:val="20"/>
                <w:szCs w:val="20"/>
                <w:lang w:val="ro"/>
              </w:rPr>
              <w:t>·</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sz w:val="20"/>
                <w:szCs w:val="20"/>
                <w:lang w:val="fr"/>
              </w:rPr>
              <w:t xml:space="preserve">Minim nota 5 la seminar (+ prezența la minim 8 întâlniri de seminar pentru toți studenții care au acest curs ca Obligatoriu). </w:t>
            </w:r>
          </w:p>
          <w:p w14:paraId="65F2A04D" w14:textId="6909B332" w:rsidR="00357598" w:rsidRPr="00A76AC2" w:rsidRDefault="08630D72" w:rsidP="11BC7BD3">
            <w:pPr>
              <w:spacing w:after="0" w:line="276" w:lineRule="auto"/>
              <w:ind w:left="641" w:hanging="357"/>
              <w:rPr>
                <w:rFonts w:ascii="Cambria" w:eastAsia="Times New Roman" w:hAnsi="Cambria" w:cs="Times New Roman"/>
                <w:color w:val="000000" w:themeColor="text1"/>
                <w:sz w:val="20"/>
                <w:szCs w:val="20"/>
              </w:rPr>
            </w:pPr>
            <w:r w:rsidRPr="00A76AC2">
              <w:rPr>
                <w:rFonts w:ascii="Cambria" w:eastAsia="Symbol" w:hAnsi="Cambria" w:cs="Symbol"/>
                <w:color w:val="000000" w:themeColor="text1"/>
                <w:sz w:val="20"/>
                <w:szCs w:val="20"/>
                <w:lang w:val="ro"/>
              </w:rPr>
              <w:t>·</w:t>
            </w:r>
            <w:r w:rsidRPr="00A76AC2">
              <w:rPr>
                <w:rFonts w:ascii="Cambria" w:eastAsia="Times New Roman" w:hAnsi="Cambria" w:cs="Times New Roman"/>
                <w:color w:val="000000" w:themeColor="text1"/>
                <w:sz w:val="20"/>
                <w:szCs w:val="20"/>
                <w:lang w:val="ro"/>
              </w:rPr>
              <w:t xml:space="preserve">       </w:t>
            </w:r>
            <w:r w:rsidRPr="00A76AC2">
              <w:rPr>
                <w:rFonts w:ascii="Cambria" w:eastAsia="Times New Roman" w:hAnsi="Cambria" w:cs="Times New Roman"/>
                <w:sz w:val="20"/>
                <w:szCs w:val="20"/>
                <w:lang w:val="fr"/>
              </w:rPr>
              <w:t xml:space="preserve">Minim nota 5 la curs, obținută în examenul scris din sesiune </w:t>
            </w:r>
          </w:p>
          <w:p w14:paraId="5EA5EAB3" w14:textId="669DE453" w:rsidR="00357598" w:rsidRPr="00A76AC2" w:rsidRDefault="08630D72" w:rsidP="11BC7BD3">
            <w:pPr>
              <w:spacing w:after="0" w:line="276" w:lineRule="auto"/>
              <w:ind w:left="641" w:hanging="357"/>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 xml:space="preserve"> </w:t>
            </w:r>
          </w:p>
          <w:p w14:paraId="507A3381" w14:textId="3A7FE4FF" w:rsidR="00357598" w:rsidRPr="00A76AC2" w:rsidRDefault="08630D72" w:rsidP="11BC7BD3">
            <w:pPr>
              <w:spacing w:after="0" w:line="253"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 xml:space="preserve">Studenții care </w:t>
            </w:r>
            <w:r w:rsidRPr="00A76AC2">
              <w:rPr>
                <w:rFonts w:ascii="Cambria" w:eastAsia="Times New Roman" w:hAnsi="Cambria" w:cs="Times New Roman"/>
                <w:b/>
                <w:bCs/>
                <w:color w:val="000000" w:themeColor="text1"/>
                <w:sz w:val="20"/>
                <w:szCs w:val="20"/>
                <w:lang w:val="ro"/>
              </w:rPr>
              <w:t>nu au promovat</w:t>
            </w:r>
            <w:r w:rsidRPr="00A76AC2">
              <w:rPr>
                <w:rFonts w:ascii="Cambria" w:eastAsia="Times New Roman" w:hAnsi="Cambria" w:cs="Times New Roman"/>
                <w:color w:val="000000" w:themeColor="text1"/>
                <w:sz w:val="20"/>
                <w:szCs w:val="20"/>
                <w:lang w:val="ro"/>
              </w:rPr>
              <w:t xml:space="preserve"> seminarul pot participa la examenul scris din sesiune, iar dacă au obținut minim 5, nota li se păstrează pentru anul academic următor. </w:t>
            </w:r>
          </w:p>
          <w:p w14:paraId="4BD61B3F" w14:textId="00D3D4B9" w:rsidR="00357598" w:rsidRPr="00A76AC2" w:rsidRDefault="08630D72" w:rsidP="11BC7BD3">
            <w:pPr>
              <w:spacing w:after="0" w:line="253"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 xml:space="preserve"> </w:t>
            </w:r>
          </w:p>
          <w:p w14:paraId="3B04F44C" w14:textId="5378C445" w:rsidR="00357598" w:rsidRPr="00A76AC2" w:rsidRDefault="08630D72" w:rsidP="11BC7BD3">
            <w:pPr>
              <w:spacing w:after="0" w:line="253"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 xml:space="preserve">La fel, studenților care </w:t>
            </w:r>
            <w:r w:rsidRPr="00A76AC2">
              <w:rPr>
                <w:rFonts w:ascii="Cambria" w:eastAsia="Times New Roman" w:hAnsi="Cambria" w:cs="Times New Roman"/>
                <w:b/>
                <w:bCs/>
                <w:color w:val="000000" w:themeColor="text1"/>
                <w:sz w:val="20"/>
                <w:szCs w:val="20"/>
                <w:lang w:val="ro"/>
              </w:rPr>
              <w:t>au promovat</w:t>
            </w:r>
            <w:r w:rsidRPr="00A76AC2">
              <w:rPr>
                <w:rFonts w:ascii="Cambria" w:eastAsia="Times New Roman" w:hAnsi="Cambria" w:cs="Times New Roman"/>
                <w:color w:val="000000" w:themeColor="text1"/>
                <w:sz w:val="20"/>
                <w:szCs w:val="20"/>
                <w:lang w:val="ro"/>
              </w:rPr>
              <w:t xml:space="preserve"> seminarul, dar nu au obținut minim 5 la examenul din sesiune, li se consideră nota de la seminar pentru anul academic următor.</w:t>
            </w:r>
          </w:p>
          <w:p w14:paraId="4AFE8FED" w14:textId="6CE6D3FE" w:rsidR="00357598" w:rsidRPr="00A76AC2" w:rsidRDefault="08630D72" w:rsidP="11BC7BD3">
            <w:pPr>
              <w:spacing w:after="0" w:line="253"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 xml:space="preserve"> </w:t>
            </w:r>
          </w:p>
          <w:p w14:paraId="4A7410FC" w14:textId="2ED831DF" w:rsidR="00357598" w:rsidRPr="00A76AC2" w:rsidRDefault="08630D72" w:rsidP="11BC7BD3">
            <w:pPr>
              <w:spacing w:after="0" w:line="253"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 xml:space="preserve">Studenții care </w:t>
            </w:r>
            <w:r w:rsidRPr="00A76AC2">
              <w:rPr>
                <w:rFonts w:ascii="Cambria" w:eastAsia="Times New Roman" w:hAnsi="Cambria" w:cs="Times New Roman"/>
                <w:b/>
                <w:bCs/>
                <w:color w:val="000000" w:themeColor="text1"/>
                <w:sz w:val="20"/>
                <w:szCs w:val="20"/>
                <w:lang w:val="ro"/>
              </w:rPr>
              <w:t>nu au promovat</w:t>
            </w:r>
            <w:r w:rsidRPr="00A76AC2">
              <w:rPr>
                <w:rFonts w:ascii="Cambria" w:eastAsia="Times New Roman" w:hAnsi="Cambria" w:cs="Times New Roman"/>
                <w:color w:val="000000" w:themeColor="text1"/>
                <w:sz w:val="20"/>
                <w:szCs w:val="20"/>
                <w:lang w:val="ro"/>
              </w:rPr>
              <w:t xml:space="preserve"> seminarul (sau nu au îndeplinit condițiile minime de prezență), trebuie să reia seminarul în anul academic următor. </w:t>
            </w:r>
          </w:p>
          <w:p w14:paraId="0C630EC8" w14:textId="3CBCFB51" w:rsidR="00357598" w:rsidRPr="00A76AC2" w:rsidRDefault="08630D72" w:rsidP="11BC7BD3">
            <w:pPr>
              <w:spacing w:after="0" w:line="253" w:lineRule="auto"/>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 xml:space="preserve">  </w:t>
            </w:r>
          </w:p>
          <w:p w14:paraId="1B6F4D48" w14:textId="441C882E" w:rsidR="00357598" w:rsidRPr="00A76AC2" w:rsidRDefault="08630D72" w:rsidP="00A76AC2">
            <w:pPr>
              <w:spacing w:after="0" w:line="253"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ro"/>
              </w:rPr>
              <w:t>Condițiile de mai sus se păstrează pentru toate sesiunile de restanțe și lichidare.</w:t>
            </w:r>
          </w:p>
        </w:tc>
      </w:tr>
      <w:tr w:rsidR="00357598" w:rsidRPr="00A76AC2" w14:paraId="6CA55508" w14:textId="77777777" w:rsidTr="00A76AC2">
        <w:trPr>
          <w:trHeight w:val="284"/>
        </w:trPr>
        <w:tc>
          <w:tcPr>
            <w:tcW w:w="10492" w:type="dxa"/>
            <w:gridSpan w:val="4"/>
          </w:tcPr>
          <w:p w14:paraId="638216F5" w14:textId="5433587B" w:rsidR="00357598" w:rsidRPr="00A76AC2" w:rsidRDefault="08630D72" w:rsidP="11BC7BD3">
            <w:pPr>
              <w:pStyle w:val="Heading2"/>
              <w:spacing w:before="0" w:after="0" w:line="240" w:lineRule="auto"/>
              <w:jc w:val="both"/>
              <w:rPr>
                <w:rFonts w:ascii="Cambria" w:eastAsia="Times New Roman" w:hAnsi="Cambria" w:cs="Times New Roman"/>
                <w:color w:val="000000" w:themeColor="text1"/>
                <w:sz w:val="20"/>
                <w:szCs w:val="20"/>
              </w:rPr>
            </w:pPr>
            <w:r w:rsidRPr="00A76AC2">
              <w:rPr>
                <w:rFonts w:ascii="Cambria" w:eastAsia="Times New Roman" w:hAnsi="Cambria" w:cs="Times New Roman"/>
                <w:color w:val="000000" w:themeColor="text1"/>
                <w:sz w:val="20"/>
                <w:szCs w:val="20"/>
                <w:lang w:val="ro"/>
              </w:rPr>
              <w:t>Plagiatul va fi sancționat conform reglementărilor universitare, inclusiv prin neacordarea punctajului pentru lucrarea plagiată.</w:t>
            </w:r>
          </w:p>
          <w:p w14:paraId="68779BC5" w14:textId="0B60EDEC" w:rsidR="00357598" w:rsidRPr="00A76AC2" w:rsidRDefault="08630D72" w:rsidP="00A76AC2">
            <w:pPr>
              <w:spacing w:before="120" w:after="0" w:line="240" w:lineRule="auto"/>
              <w:rPr>
                <w:rFonts w:ascii="Cambria" w:eastAsia="Times New Roman" w:hAnsi="Cambria" w:cs="Times New Roman"/>
                <w:color w:val="000000" w:themeColor="text1"/>
                <w:sz w:val="20"/>
                <w:szCs w:val="20"/>
              </w:rPr>
            </w:pPr>
            <w:r w:rsidRPr="00A76AC2">
              <w:rPr>
                <w:rFonts w:ascii="Cambria" w:eastAsia="Cambria" w:hAnsi="Cambria" w:cs="Cambria"/>
                <w:sz w:val="20"/>
                <w:szCs w:val="20"/>
              </w:rPr>
              <w:t xml:space="preserve"> </w:t>
            </w:r>
            <w:r w:rsidRPr="00A76AC2">
              <w:rPr>
                <w:rFonts w:ascii="Cambria" w:eastAsia="Times New Roman" w:hAnsi="Cambria" w:cs="Times New Roman"/>
                <w:b/>
                <w:bCs/>
                <w:color w:val="000000" w:themeColor="text1"/>
                <w:sz w:val="20"/>
                <w:szCs w:val="20"/>
                <w:lang w:val="fr"/>
              </w:rPr>
              <w:t>Lecturile indicate în bibliografia pentru seminar pot suferi schimbări de-a lungul semestrului. Este</w:t>
            </w:r>
          </w:p>
          <w:p w14:paraId="09BA098F" w14:textId="20C9C22C" w:rsidR="00357598" w:rsidRPr="00A76AC2" w:rsidRDefault="08630D72" w:rsidP="11BC7BD3">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fr"/>
              </w:rPr>
              <w:t>responsabilitatea studentului să fie la curent cu toate modificările făcute, verificând săptamânal</w:t>
            </w:r>
          </w:p>
          <w:p w14:paraId="6766C520" w14:textId="09F70CD8" w:rsidR="00357598" w:rsidRPr="00A76AC2" w:rsidRDefault="08630D72" w:rsidP="00373CCF">
            <w:pPr>
              <w:spacing w:after="0" w:line="240" w:lineRule="auto"/>
              <w:rPr>
                <w:rFonts w:ascii="Cambria" w:eastAsia="Times New Roman" w:hAnsi="Cambria" w:cs="Times New Roman"/>
                <w:color w:val="000000" w:themeColor="text1"/>
                <w:sz w:val="20"/>
                <w:szCs w:val="20"/>
              </w:rPr>
            </w:pPr>
            <w:r w:rsidRPr="00A76AC2">
              <w:rPr>
                <w:rFonts w:ascii="Cambria" w:eastAsia="Times New Roman" w:hAnsi="Cambria" w:cs="Times New Roman"/>
                <w:b/>
                <w:bCs/>
                <w:color w:val="000000" w:themeColor="text1"/>
                <w:sz w:val="20"/>
                <w:szCs w:val="20"/>
                <w:lang w:val="fr"/>
              </w:rPr>
              <w:t>platformele cursului și seminarului.</w:t>
            </w:r>
          </w:p>
        </w:tc>
      </w:tr>
    </w:tbl>
    <w:p w14:paraId="743AF553" w14:textId="77777777" w:rsidR="00A82450" w:rsidRPr="00A76AC2" w:rsidRDefault="00A82450" w:rsidP="00F01F2B">
      <w:pPr>
        <w:rPr>
          <w:rFonts w:ascii="Cambria" w:hAnsi="Cambria"/>
          <w:sz w:val="20"/>
          <w:szCs w:val="20"/>
        </w:rPr>
      </w:pPr>
    </w:p>
    <w:p w14:paraId="0D47838B" w14:textId="7CF19E61" w:rsidR="006A3DD3" w:rsidRPr="00A76AC2" w:rsidRDefault="006A3DD3" w:rsidP="006A3DD3">
      <w:pPr>
        <w:spacing w:after="0"/>
        <w:ind w:hanging="425"/>
        <w:rPr>
          <w:rFonts w:ascii="Cambria" w:hAnsi="Cambria"/>
          <w:sz w:val="20"/>
          <w:szCs w:val="20"/>
        </w:rPr>
      </w:pPr>
      <w:r w:rsidRPr="00A76AC2">
        <w:rPr>
          <w:rFonts w:ascii="Cambria" w:hAnsi="Cambria"/>
          <w:b/>
          <w:sz w:val="20"/>
          <w:szCs w:val="20"/>
        </w:rPr>
        <w:t xml:space="preserve">11. </w:t>
      </w:r>
      <w:r w:rsidR="00DC236E" w:rsidRPr="00A76AC2">
        <w:rPr>
          <w:rFonts w:ascii="Cambria" w:hAnsi="Cambria"/>
          <w:b/>
          <w:sz w:val="20"/>
          <w:szCs w:val="20"/>
        </w:rPr>
        <w:t>Etichete ODD (Obiective de Dezvoltare Durabilă / Sustainable Development Goals)</w:t>
      </w:r>
    </w:p>
    <w:tbl>
      <w:tblPr>
        <w:tblStyle w:val="TableGrid"/>
        <w:tblW w:w="10496" w:type="dxa"/>
        <w:tblInd w:w="-436" w:type="dxa"/>
        <w:tblLayout w:type="fixed"/>
        <w:tblLook w:val="04A0" w:firstRow="1" w:lastRow="0" w:firstColumn="1" w:lastColumn="0" w:noHBand="0" w:noVBand="1"/>
      </w:tblPr>
      <w:tblGrid>
        <w:gridCol w:w="1165"/>
        <w:gridCol w:w="1166"/>
        <w:gridCol w:w="1166"/>
        <w:gridCol w:w="48"/>
        <w:gridCol w:w="1118"/>
        <w:gridCol w:w="1167"/>
        <w:gridCol w:w="1167"/>
        <w:gridCol w:w="378"/>
        <w:gridCol w:w="787"/>
        <w:gridCol w:w="1167"/>
        <w:gridCol w:w="1167"/>
      </w:tblGrid>
      <w:tr w:rsidR="00CB66F3" w:rsidRPr="00A76AC2" w14:paraId="11B37CCE" w14:textId="77777777" w:rsidTr="00A76AC2">
        <w:trPr>
          <w:trHeight w:val="1037"/>
        </w:trPr>
        <w:tc>
          <w:tcPr>
            <w:tcW w:w="1165" w:type="dxa"/>
            <w:vAlign w:val="center"/>
          </w:tcPr>
          <w:p w14:paraId="029BE597" w14:textId="77777777" w:rsidR="00CB66F3" w:rsidRPr="00A76AC2" w:rsidRDefault="00CB66F3" w:rsidP="00373CCF">
            <w:pPr>
              <w:rPr>
                <w:rFonts w:ascii="Cambria" w:hAnsi="Cambria"/>
              </w:rPr>
            </w:pPr>
            <w:r w:rsidRPr="00A76AC2">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10"/>
            <w:vAlign w:val="center"/>
          </w:tcPr>
          <w:p w14:paraId="5741C871" w14:textId="2AF85283" w:rsidR="00CB66F3" w:rsidRPr="00A76AC2" w:rsidRDefault="00CB66F3" w:rsidP="00373CCF">
            <w:pPr>
              <w:rPr>
                <w:rFonts w:ascii="Cambria" w:hAnsi="Cambria"/>
              </w:rPr>
            </w:pPr>
            <w:r w:rsidRPr="00A76AC2">
              <w:rPr>
                <w:rFonts w:ascii="Cambria" w:hAnsi="Cambria"/>
              </w:rPr>
              <w:t>Eticheta generală pentru Dezvoltare durabilă</w:t>
            </w:r>
          </w:p>
        </w:tc>
      </w:tr>
      <w:tr w:rsidR="00CB66F3" w:rsidRPr="00A76AC2" w14:paraId="3DEFB65F" w14:textId="77777777" w:rsidTr="00A76AC2">
        <w:trPr>
          <w:trHeight w:val="1124"/>
        </w:trPr>
        <w:tc>
          <w:tcPr>
            <w:tcW w:w="1165" w:type="dxa"/>
            <w:vAlign w:val="center"/>
          </w:tcPr>
          <w:p w14:paraId="2DC7B7F0" w14:textId="77777777" w:rsidR="001253AA" w:rsidRPr="00A76AC2" w:rsidRDefault="001253AA" w:rsidP="00E56D7A">
            <w:pPr>
              <w:ind w:right="-537"/>
              <w:rPr>
                <w:rFonts w:ascii="Cambria" w:hAnsi="Cambria"/>
              </w:rPr>
            </w:pPr>
            <w:r w:rsidRPr="00A76AC2">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vAlign w:val="center"/>
          </w:tcPr>
          <w:p w14:paraId="61E84881" w14:textId="77777777" w:rsidR="001253AA" w:rsidRPr="00A76AC2" w:rsidRDefault="001253AA" w:rsidP="00373CCF">
            <w:pPr>
              <w:rPr>
                <w:rFonts w:ascii="Cambria" w:hAnsi="Cambria"/>
              </w:rPr>
            </w:pPr>
            <w:r w:rsidRPr="00A76AC2">
              <w:rPr>
                <w:rFonts w:ascii="Cambria" w:hAnsi="Cambria"/>
                <w:noProof/>
              </w:rPr>
              <w:drawing>
                <wp:inline distT="0" distB="0" distL="0" distR="0" wp14:anchorId="773C19DF" wp14:editId="72A15608">
                  <wp:extent cx="603885" cy="611505"/>
                  <wp:effectExtent l="0" t="0" r="5715" b="0"/>
                  <wp:docPr id="6" name="Imagine 5" descr="O imagine care conține Font, siglă, proiectare, captură de ecran&#10;&#10;Descriere generată automat">
                    <a:extLst xmlns:a="http://schemas.openxmlformats.org/drawingml/2006/main">
                      <a:ext uri="{FF2B5EF4-FFF2-40B4-BE49-F238E27FC236}">
                        <a16:creationId xmlns:a16="http://schemas.microsoft.com/office/drawing/2014/main" id="{CE110F38-17C6-903A-80A7-4AA68D727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6" w:type="dxa"/>
            <w:vAlign w:val="center"/>
          </w:tcPr>
          <w:p w14:paraId="2732604C" w14:textId="77777777" w:rsidR="001253AA" w:rsidRPr="00A76AC2" w:rsidRDefault="001253AA" w:rsidP="00373CCF">
            <w:pPr>
              <w:rPr>
                <w:rFonts w:ascii="Cambria" w:hAnsi="Cambria"/>
              </w:rPr>
            </w:pPr>
            <w:r w:rsidRPr="00A76AC2">
              <w:rPr>
                <w:rFonts w:ascii="Cambria" w:hAnsi="Cambria"/>
                <w:noProof/>
              </w:rPr>
              <w:drawing>
                <wp:inline distT="0" distB="0" distL="0" distR="0" wp14:anchorId="01DA76C5" wp14:editId="326E6EF0">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gridSpan w:val="2"/>
            <w:vAlign w:val="center"/>
          </w:tcPr>
          <w:p w14:paraId="52A4F882" w14:textId="77777777" w:rsidR="001253AA" w:rsidRPr="00A76AC2" w:rsidRDefault="001253AA" w:rsidP="00373CCF">
            <w:pPr>
              <w:rPr>
                <w:rFonts w:ascii="Cambria" w:hAnsi="Cambria"/>
              </w:rPr>
            </w:pPr>
            <w:r w:rsidRPr="00A76AC2">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vAlign w:val="center"/>
          </w:tcPr>
          <w:p w14:paraId="1DDE7636" w14:textId="77777777" w:rsidR="001253AA" w:rsidRPr="00A76AC2" w:rsidRDefault="001253AA" w:rsidP="00373CCF">
            <w:pPr>
              <w:rPr>
                <w:rFonts w:ascii="Cambria" w:hAnsi="Cambria"/>
              </w:rPr>
            </w:pPr>
            <w:r w:rsidRPr="00A76AC2">
              <w:rPr>
                <w:rFonts w:ascii="Cambria" w:hAnsi="Cambria"/>
                <w:noProof/>
              </w:rPr>
              <w:drawing>
                <wp:inline distT="0" distB="0" distL="0" distR="0" wp14:anchorId="601C245D" wp14:editId="69FCC8C5">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vAlign w:val="center"/>
          </w:tcPr>
          <w:p w14:paraId="7A69A711" w14:textId="77777777" w:rsidR="001253AA" w:rsidRPr="00A76AC2" w:rsidRDefault="001253AA" w:rsidP="00373CCF">
            <w:pPr>
              <w:rPr>
                <w:rFonts w:ascii="Cambria" w:hAnsi="Cambria"/>
              </w:rPr>
            </w:pPr>
            <w:r w:rsidRPr="00A76AC2">
              <w:rPr>
                <w:rFonts w:ascii="Cambria" w:hAnsi="Cambria"/>
                <w:noProof/>
              </w:rPr>
              <w:drawing>
                <wp:inline distT="0" distB="0" distL="0" distR="0" wp14:anchorId="095EB266" wp14:editId="21AF0F0D">
                  <wp:extent cx="594995" cy="611505"/>
                  <wp:effectExtent l="0" t="0" r="0" b="0"/>
                  <wp:docPr id="17" name="Imagine 16" descr="O imagine care conține captură de ecran, siglă, Font, Grafică&#10;&#10;Descriere generată automat">
                    <a:extLst xmlns:a="http://schemas.openxmlformats.org/drawingml/2006/main">
                      <a:ext uri="{FF2B5EF4-FFF2-40B4-BE49-F238E27FC236}">
                        <a16:creationId xmlns:a16="http://schemas.microsoft.com/office/drawing/2014/main" id="{708EDA1D-8700-1FFD-E938-CD96D572A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ine 16" descr="O imagine care conține captură de ecran, siglă, Font, Grafică&#10;&#10;Descriere generată automat">
                            <a:extLst>
                              <a:ext uri="{FF2B5EF4-FFF2-40B4-BE49-F238E27FC236}">
                                <a16:creationId xmlns:a16="http://schemas.microsoft.com/office/drawing/2014/main" id="{708EDA1D-8700-1FFD-E938-CD96D572A55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gridSpan w:val="2"/>
            <w:vAlign w:val="center"/>
          </w:tcPr>
          <w:p w14:paraId="423B32E2" w14:textId="77777777" w:rsidR="001253AA" w:rsidRPr="00A76AC2" w:rsidRDefault="001253AA" w:rsidP="00373CCF">
            <w:pPr>
              <w:rPr>
                <w:rFonts w:ascii="Cambria" w:hAnsi="Cambria"/>
              </w:rPr>
            </w:pPr>
            <w:r w:rsidRPr="00A76AC2">
              <w:rPr>
                <w:rFonts w:ascii="Cambria" w:hAnsi="Cambria"/>
                <w:noProof/>
              </w:rPr>
              <w:drawing>
                <wp:inline distT="0" distB="0" distL="0" distR="0" wp14:anchorId="30D8E5AA" wp14:editId="53E12543">
                  <wp:extent cx="596900" cy="611505"/>
                  <wp:effectExtent l="0" t="0" r="0" b="0"/>
                  <wp:docPr id="18" name="Imagine 17" descr="O imagine care conține text, Font, captură de ecran, galben&#10;&#10;Descriere generată automat">
                    <a:extLst xmlns:a="http://schemas.openxmlformats.org/drawingml/2006/main">
                      <a:ext uri="{FF2B5EF4-FFF2-40B4-BE49-F238E27FC236}">
                        <a16:creationId xmlns:a16="http://schemas.microsoft.com/office/drawing/2014/main" id="{18056ABE-B476-349B-8FC0-D03321157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ine 17" descr="O imagine care conține text, Font, captură de ecran, galben&#10;&#10;Descriere generată automat">
                            <a:extLst>
                              <a:ext uri="{FF2B5EF4-FFF2-40B4-BE49-F238E27FC236}">
                                <a16:creationId xmlns:a16="http://schemas.microsoft.com/office/drawing/2014/main" id="{18056ABE-B476-349B-8FC0-D03321157AB5}"/>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14:paraId="741BDDBE" w14:textId="77777777" w:rsidR="001253AA" w:rsidRPr="00A76AC2" w:rsidRDefault="001253AA" w:rsidP="00373CCF">
            <w:pPr>
              <w:rPr>
                <w:rFonts w:ascii="Cambria" w:hAnsi="Cambria"/>
              </w:rPr>
            </w:pPr>
            <w:r w:rsidRPr="00A76AC2">
              <w:rPr>
                <w:rFonts w:ascii="Cambria" w:hAnsi="Cambria"/>
                <w:noProof/>
              </w:rPr>
              <w:drawing>
                <wp:inline distT="0" distB="0" distL="0" distR="0" wp14:anchorId="7A3B273D" wp14:editId="7F5F5660">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vAlign w:val="center"/>
          </w:tcPr>
          <w:p w14:paraId="6C16B376" w14:textId="47A6950C" w:rsidR="001253AA" w:rsidRPr="00A76AC2" w:rsidRDefault="00370DF5" w:rsidP="00373CCF">
            <w:pPr>
              <w:rPr>
                <w:rFonts w:ascii="Cambria" w:hAnsi="Cambria"/>
              </w:rPr>
            </w:pPr>
            <w:r w:rsidRPr="00A76AC2">
              <w:rPr>
                <w:rFonts w:ascii="Cambria" w:hAnsi="Cambria"/>
                <w:noProof/>
              </w:rPr>
              <w:drawing>
                <wp:inline distT="0" distB="0" distL="0" distR="0" wp14:anchorId="5CB0DA14" wp14:editId="07AB209D">
                  <wp:extent cx="625475" cy="611505"/>
                  <wp:effectExtent l="0" t="0" r="3175" b="0"/>
                  <wp:docPr id="11"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r>
      <w:tr w:rsidR="006B6ABF" w:rsidRPr="00A76AC2" w14:paraId="2195F4D4" w14:textId="77777777" w:rsidTr="00A76AC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2093"/>
        </w:trPr>
        <w:tc>
          <w:tcPr>
            <w:tcW w:w="3545" w:type="dxa"/>
            <w:gridSpan w:val="4"/>
            <w:shd w:val="clear" w:color="auto" w:fill="FFFFFF" w:themeFill="background1"/>
          </w:tcPr>
          <w:p w14:paraId="7D7E40B9" w14:textId="77777777" w:rsidR="003C197C" w:rsidRPr="00A76AC2" w:rsidRDefault="230FE4E1" w:rsidP="00C0333B">
            <w:pPr>
              <w:rPr>
                <w:rFonts w:ascii="Cambria" w:hAnsi="Cambria"/>
              </w:rPr>
            </w:pPr>
            <w:r w:rsidRPr="00A76AC2">
              <w:rPr>
                <w:rFonts w:ascii="Cambria" w:hAnsi="Cambria"/>
              </w:rPr>
              <w:t>Data completării:</w:t>
            </w:r>
          </w:p>
          <w:p w14:paraId="579BA4B1" w14:textId="55FC22E4" w:rsidR="003C197C" w:rsidRPr="00A76AC2" w:rsidRDefault="781DA7AA" w:rsidP="11BC7BD3">
            <w:pPr>
              <w:rPr>
                <w:rFonts w:ascii="Cambria" w:eastAsia="Cambria" w:hAnsi="Cambria" w:cs="Cambria"/>
              </w:rPr>
            </w:pPr>
            <w:r w:rsidRPr="00A76AC2">
              <w:rPr>
                <w:rFonts w:ascii="Cambria" w:eastAsia="Cambria" w:hAnsi="Cambria" w:cs="Cambria"/>
              </w:rPr>
              <w:t>10.09.2025</w:t>
            </w:r>
          </w:p>
          <w:p w14:paraId="6F85EC4B" w14:textId="5A379CF1" w:rsidR="003C197C" w:rsidRPr="00A76AC2" w:rsidRDefault="003C197C" w:rsidP="00C0333B">
            <w:pPr>
              <w:rPr>
                <w:rFonts w:ascii="Cambria" w:hAnsi="Cambria"/>
              </w:rPr>
            </w:pPr>
          </w:p>
        </w:tc>
        <w:tc>
          <w:tcPr>
            <w:tcW w:w="3827" w:type="dxa"/>
            <w:gridSpan w:val="4"/>
            <w:shd w:val="clear" w:color="auto" w:fill="FFFFFF" w:themeFill="background1"/>
          </w:tcPr>
          <w:p w14:paraId="7FC6F972" w14:textId="77777777" w:rsidR="003C197C" w:rsidRPr="00A76AC2" w:rsidRDefault="003C197C" w:rsidP="00C0333B">
            <w:pPr>
              <w:spacing w:line="480" w:lineRule="auto"/>
              <w:rPr>
                <w:rFonts w:ascii="Cambria" w:hAnsi="Cambria"/>
              </w:rPr>
            </w:pPr>
            <w:r w:rsidRPr="00A76AC2">
              <w:rPr>
                <w:rFonts w:ascii="Cambria" w:hAnsi="Cambria"/>
              </w:rPr>
              <w:t>Semnătura titularului de curs</w:t>
            </w:r>
          </w:p>
          <w:p w14:paraId="0F5C8287" w14:textId="375CB2FE" w:rsidR="003C197C" w:rsidRPr="00A76AC2" w:rsidRDefault="00A76AC2" w:rsidP="00C0333B">
            <w:pPr>
              <w:spacing w:line="480" w:lineRule="auto"/>
              <w:rPr>
                <w:rFonts w:ascii="Cambria" w:hAnsi="Cambria"/>
              </w:rPr>
            </w:pPr>
            <w:r w:rsidRPr="00A76AC2">
              <w:rPr>
                <w:rFonts w:ascii="Cambria" w:hAnsi="Cambria"/>
              </w:rPr>
              <w:t>Gabriel Troc</w:t>
            </w:r>
          </w:p>
        </w:tc>
        <w:tc>
          <w:tcPr>
            <w:tcW w:w="3119" w:type="dxa"/>
            <w:gridSpan w:val="3"/>
            <w:shd w:val="clear" w:color="auto" w:fill="FFFFFF" w:themeFill="background1"/>
          </w:tcPr>
          <w:p w14:paraId="6B082F1C" w14:textId="77777777" w:rsidR="003C197C" w:rsidRPr="00A76AC2" w:rsidRDefault="003C197C" w:rsidP="00C0333B">
            <w:pPr>
              <w:spacing w:line="480" w:lineRule="auto"/>
              <w:rPr>
                <w:rFonts w:ascii="Cambria" w:hAnsi="Cambria"/>
              </w:rPr>
            </w:pPr>
            <w:r w:rsidRPr="00A76AC2">
              <w:rPr>
                <w:rFonts w:ascii="Cambria" w:hAnsi="Cambria"/>
              </w:rPr>
              <w:t>Semnătura titularului de seminar</w:t>
            </w:r>
          </w:p>
          <w:p w14:paraId="27619918" w14:textId="77777777" w:rsidR="003C197C" w:rsidRPr="00A76AC2" w:rsidRDefault="003C197C" w:rsidP="00C0333B">
            <w:pPr>
              <w:spacing w:line="480" w:lineRule="auto"/>
              <w:rPr>
                <w:rFonts w:ascii="Cambria" w:hAnsi="Cambria"/>
              </w:rPr>
            </w:pPr>
            <w:r w:rsidRPr="00A76AC2">
              <w:rPr>
                <w:rFonts w:ascii="Cambria" w:hAnsi="Cambria"/>
              </w:rPr>
              <w:t>.....................</w:t>
            </w:r>
          </w:p>
          <w:p w14:paraId="34043C9C" w14:textId="77777777" w:rsidR="00C0333B" w:rsidRPr="00A76AC2" w:rsidRDefault="00C0333B" w:rsidP="00C0333B">
            <w:pPr>
              <w:spacing w:line="480" w:lineRule="auto"/>
              <w:rPr>
                <w:rFonts w:ascii="Cambria" w:hAnsi="Cambria"/>
              </w:rPr>
            </w:pPr>
          </w:p>
        </w:tc>
      </w:tr>
      <w:tr w:rsidR="006B6ABF" w:rsidRPr="00A76AC2" w14:paraId="5931DBEE" w14:textId="77777777" w:rsidTr="00A76AC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605"/>
        </w:trPr>
        <w:tc>
          <w:tcPr>
            <w:tcW w:w="3545" w:type="dxa"/>
            <w:gridSpan w:val="4"/>
            <w:shd w:val="clear" w:color="auto" w:fill="FFFFFF" w:themeFill="background1"/>
          </w:tcPr>
          <w:p w14:paraId="13CC825D" w14:textId="77777777" w:rsidR="003C197C" w:rsidRPr="00A76AC2" w:rsidRDefault="003C197C" w:rsidP="00C0333B">
            <w:pPr>
              <w:rPr>
                <w:rFonts w:ascii="Cambria" w:hAnsi="Cambria"/>
              </w:rPr>
            </w:pPr>
            <w:r w:rsidRPr="00A76AC2">
              <w:rPr>
                <w:rFonts w:ascii="Cambria" w:hAnsi="Cambria"/>
              </w:rPr>
              <w:t>Data avizării în departament:</w:t>
            </w:r>
          </w:p>
          <w:p w14:paraId="714DB94C" w14:textId="2EC1BFC3" w:rsidR="003C197C" w:rsidRPr="00A76AC2" w:rsidRDefault="00A76AC2" w:rsidP="00C0333B">
            <w:pPr>
              <w:spacing w:line="480" w:lineRule="auto"/>
              <w:rPr>
                <w:rFonts w:ascii="Cambria" w:hAnsi="Cambria"/>
              </w:rPr>
            </w:pPr>
            <w:r w:rsidRPr="00A76AC2">
              <w:rPr>
                <w:rFonts w:ascii="Cambria" w:hAnsi="Cambria"/>
              </w:rPr>
              <w:t>11.09.2025</w:t>
            </w:r>
          </w:p>
          <w:p w14:paraId="4DCA8C86" w14:textId="77777777" w:rsidR="003C197C" w:rsidRPr="00A76AC2" w:rsidRDefault="003C197C" w:rsidP="00C0333B">
            <w:pPr>
              <w:spacing w:line="480" w:lineRule="auto"/>
              <w:rPr>
                <w:rFonts w:ascii="Cambria" w:hAnsi="Cambria"/>
              </w:rPr>
            </w:pPr>
          </w:p>
        </w:tc>
        <w:tc>
          <w:tcPr>
            <w:tcW w:w="6946" w:type="dxa"/>
            <w:gridSpan w:val="7"/>
            <w:shd w:val="clear" w:color="auto" w:fill="FFFFFF" w:themeFill="background1"/>
          </w:tcPr>
          <w:p w14:paraId="6E7DCA84" w14:textId="77777777" w:rsidR="003C197C" w:rsidRPr="00A76AC2" w:rsidRDefault="003C197C" w:rsidP="00C0333B">
            <w:pPr>
              <w:spacing w:line="480" w:lineRule="auto"/>
              <w:rPr>
                <w:rFonts w:ascii="Cambria" w:hAnsi="Cambria"/>
              </w:rPr>
            </w:pPr>
            <w:r w:rsidRPr="00A76AC2">
              <w:rPr>
                <w:rFonts w:ascii="Cambria" w:hAnsi="Cambria"/>
              </w:rPr>
              <w:t>Semnătura directorului de departament</w:t>
            </w:r>
          </w:p>
          <w:p w14:paraId="6C7ED803" w14:textId="2B1A4505" w:rsidR="003C197C" w:rsidRPr="00A76AC2" w:rsidRDefault="00A76AC2" w:rsidP="00C0333B">
            <w:pPr>
              <w:spacing w:line="480" w:lineRule="auto"/>
              <w:rPr>
                <w:rFonts w:ascii="Cambria" w:hAnsi="Cambria"/>
              </w:rPr>
            </w:pPr>
            <w:r w:rsidRPr="00A76AC2">
              <w:rPr>
                <w:rFonts w:ascii="Cambria" w:hAnsi="Cambria"/>
              </w:rPr>
              <w:t>Ionuț Foldes</w:t>
            </w:r>
          </w:p>
        </w:tc>
      </w:tr>
    </w:tbl>
    <w:p w14:paraId="7C12396E" w14:textId="77777777" w:rsidR="000B6EB1" w:rsidRPr="00A76AC2" w:rsidRDefault="000B6EB1" w:rsidP="00A76AC2">
      <w:pPr>
        <w:rPr>
          <w:rFonts w:ascii="Cambria" w:hAnsi="Cambria"/>
          <w:sz w:val="20"/>
          <w:szCs w:val="20"/>
        </w:rPr>
      </w:pPr>
    </w:p>
    <w:sectPr w:rsidR="000B6EB1" w:rsidRPr="00A76AC2"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C3F3" w14:textId="77777777" w:rsidR="004753DA" w:rsidRDefault="004753DA" w:rsidP="00D12BC3">
      <w:pPr>
        <w:spacing w:after="0" w:line="240" w:lineRule="auto"/>
      </w:pPr>
      <w:r>
        <w:separator/>
      </w:r>
    </w:p>
  </w:endnote>
  <w:endnote w:type="continuationSeparator" w:id="0">
    <w:p w14:paraId="437026C2" w14:textId="77777777" w:rsidR="004753DA" w:rsidRDefault="004753DA"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ED8A" w14:textId="77777777" w:rsidR="004753DA" w:rsidRDefault="004753DA" w:rsidP="00D12BC3">
      <w:pPr>
        <w:spacing w:after="0" w:line="240" w:lineRule="auto"/>
      </w:pPr>
      <w:r>
        <w:separator/>
      </w:r>
    </w:p>
  </w:footnote>
  <w:footnote w:type="continuationSeparator" w:id="0">
    <w:p w14:paraId="14C3C3A1" w14:textId="77777777" w:rsidR="004753DA" w:rsidRDefault="004753DA" w:rsidP="00D1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71A14"/>
    <w:multiLevelType w:val="hybridMultilevel"/>
    <w:tmpl w:val="E88E48F2"/>
    <w:lvl w:ilvl="0" w:tplc="B964B544">
      <w:start w:val="1"/>
      <w:numFmt w:val="bullet"/>
      <w:lvlText w:val="-"/>
      <w:lvlJc w:val="left"/>
      <w:pPr>
        <w:ind w:left="720" w:hanging="360"/>
      </w:pPr>
      <w:rPr>
        <w:rFonts w:ascii="Aptos" w:hAnsi="Aptos" w:hint="default"/>
      </w:rPr>
    </w:lvl>
    <w:lvl w:ilvl="1" w:tplc="82A09884">
      <w:start w:val="1"/>
      <w:numFmt w:val="bullet"/>
      <w:lvlText w:val="o"/>
      <w:lvlJc w:val="left"/>
      <w:pPr>
        <w:ind w:left="1440" w:hanging="360"/>
      </w:pPr>
      <w:rPr>
        <w:rFonts w:ascii="Courier New" w:hAnsi="Courier New" w:hint="default"/>
      </w:rPr>
    </w:lvl>
    <w:lvl w:ilvl="2" w:tplc="8C6EDC80">
      <w:start w:val="1"/>
      <w:numFmt w:val="bullet"/>
      <w:lvlText w:val=""/>
      <w:lvlJc w:val="left"/>
      <w:pPr>
        <w:ind w:left="2160" w:hanging="360"/>
      </w:pPr>
      <w:rPr>
        <w:rFonts w:ascii="Wingdings" w:hAnsi="Wingdings" w:hint="default"/>
      </w:rPr>
    </w:lvl>
    <w:lvl w:ilvl="3" w:tplc="B00AF9F4">
      <w:start w:val="1"/>
      <w:numFmt w:val="bullet"/>
      <w:lvlText w:val=""/>
      <w:lvlJc w:val="left"/>
      <w:pPr>
        <w:ind w:left="2880" w:hanging="360"/>
      </w:pPr>
      <w:rPr>
        <w:rFonts w:ascii="Symbol" w:hAnsi="Symbol" w:hint="default"/>
      </w:rPr>
    </w:lvl>
    <w:lvl w:ilvl="4" w:tplc="BEE634C2">
      <w:start w:val="1"/>
      <w:numFmt w:val="bullet"/>
      <w:lvlText w:val="o"/>
      <w:lvlJc w:val="left"/>
      <w:pPr>
        <w:ind w:left="3600" w:hanging="360"/>
      </w:pPr>
      <w:rPr>
        <w:rFonts w:ascii="Courier New" w:hAnsi="Courier New" w:hint="default"/>
      </w:rPr>
    </w:lvl>
    <w:lvl w:ilvl="5" w:tplc="58A29F14">
      <w:start w:val="1"/>
      <w:numFmt w:val="bullet"/>
      <w:lvlText w:val=""/>
      <w:lvlJc w:val="left"/>
      <w:pPr>
        <w:ind w:left="4320" w:hanging="360"/>
      </w:pPr>
      <w:rPr>
        <w:rFonts w:ascii="Wingdings" w:hAnsi="Wingdings" w:hint="default"/>
      </w:rPr>
    </w:lvl>
    <w:lvl w:ilvl="6" w:tplc="63F67400">
      <w:start w:val="1"/>
      <w:numFmt w:val="bullet"/>
      <w:lvlText w:val=""/>
      <w:lvlJc w:val="left"/>
      <w:pPr>
        <w:ind w:left="5040" w:hanging="360"/>
      </w:pPr>
      <w:rPr>
        <w:rFonts w:ascii="Symbol" w:hAnsi="Symbol" w:hint="default"/>
      </w:rPr>
    </w:lvl>
    <w:lvl w:ilvl="7" w:tplc="B6A44A5C">
      <w:start w:val="1"/>
      <w:numFmt w:val="bullet"/>
      <w:lvlText w:val="o"/>
      <w:lvlJc w:val="left"/>
      <w:pPr>
        <w:ind w:left="5760" w:hanging="360"/>
      </w:pPr>
      <w:rPr>
        <w:rFonts w:ascii="Courier New" w:hAnsi="Courier New" w:hint="default"/>
      </w:rPr>
    </w:lvl>
    <w:lvl w:ilvl="8" w:tplc="362CB208">
      <w:start w:val="1"/>
      <w:numFmt w:val="bullet"/>
      <w:lvlText w:val=""/>
      <w:lvlJc w:val="left"/>
      <w:pPr>
        <w:ind w:left="6480" w:hanging="360"/>
      </w:pPr>
      <w:rPr>
        <w:rFonts w:ascii="Wingdings" w:hAnsi="Wingdings" w:hint="default"/>
      </w:rPr>
    </w:lvl>
  </w:abstractNum>
  <w:abstractNum w:abstractNumId="1" w15:restartNumberingAfterBreak="0">
    <w:nsid w:val="2E7A7E82"/>
    <w:multiLevelType w:val="hybridMultilevel"/>
    <w:tmpl w:val="0D54C6A8"/>
    <w:lvl w:ilvl="0" w:tplc="C8BEDE3A">
      <w:start w:val="1"/>
      <w:numFmt w:val="decimal"/>
      <w:lvlText w:val="%1."/>
      <w:lvlJc w:val="left"/>
      <w:pPr>
        <w:ind w:left="720" w:hanging="360"/>
      </w:pPr>
      <w:rPr>
        <w:rFonts w:ascii="Cambria" w:hAnsi="Cambria" w:hint="default"/>
      </w:rPr>
    </w:lvl>
    <w:lvl w:ilvl="1" w:tplc="D6D6915C">
      <w:start w:val="1"/>
      <w:numFmt w:val="lowerLetter"/>
      <w:lvlText w:val="%2."/>
      <w:lvlJc w:val="left"/>
      <w:pPr>
        <w:ind w:left="1440" w:hanging="360"/>
      </w:pPr>
    </w:lvl>
    <w:lvl w:ilvl="2" w:tplc="07D271C6">
      <w:start w:val="1"/>
      <w:numFmt w:val="lowerRoman"/>
      <w:lvlText w:val="%3."/>
      <w:lvlJc w:val="right"/>
      <w:pPr>
        <w:ind w:left="2160" w:hanging="180"/>
      </w:pPr>
    </w:lvl>
    <w:lvl w:ilvl="3" w:tplc="3140D31E">
      <w:start w:val="1"/>
      <w:numFmt w:val="decimal"/>
      <w:lvlText w:val="%4."/>
      <w:lvlJc w:val="left"/>
      <w:pPr>
        <w:ind w:left="2880" w:hanging="360"/>
      </w:pPr>
    </w:lvl>
    <w:lvl w:ilvl="4" w:tplc="AC82A7AA">
      <w:start w:val="1"/>
      <w:numFmt w:val="lowerLetter"/>
      <w:lvlText w:val="%5."/>
      <w:lvlJc w:val="left"/>
      <w:pPr>
        <w:ind w:left="3600" w:hanging="360"/>
      </w:pPr>
    </w:lvl>
    <w:lvl w:ilvl="5" w:tplc="CC520186">
      <w:start w:val="1"/>
      <w:numFmt w:val="lowerRoman"/>
      <w:lvlText w:val="%6."/>
      <w:lvlJc w:val="right"/>
      <w:pPr>
        <w:ind w:left="4320" w:hanging="180"/>
      </w:pPr>
    </w:lvl>
    <w:lvl w:ilvl="6" w:tplc="CA0850D2">
      <w:start w:val="1"/>
      <w:numFmt w:val="decimal"/>
      <w:lvlText w:val="%7."/>
      <w:lvlJc w:val="left"/>
      <w:pPr>
        <w:ind w:left="5040" w:hanging="360"/>
      </w:pPr>
    </w:lvl>
    <w:lvl w:ilvl="7" w:tplc="D868AB6A">
      <w:start w:val="1"/>
      <w:numFmt w:val="lowerLetter"/>
      <w:lvlText w:val="%8."/>
      <w:lvlJc w:val="left"/>
      <w:pPr>
        <w:ind w:left="5760" w:hanging="360"/>
      </w:pPr>
    </w:lvl>
    <w:lvl w:ilvl="8" w:tplc="7864F200">
      <w:start w:val="1"/>
      <w:numFmt w:val="lowerRoman"/>
      <w:lvlText w:val="%9."/>
      <w:lvlJc w:val="right"/>
      <w:pPr>
        <w:ind w:left="6480" w:hanging="180"/>
      </w:pPr>
    </w:lvl>
  </w:abstractNum>
  <w:abstractNum w:abstractNumId="2"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ED5BA6"/>
    <w:multiLevelType w:val="hybridMultilevel"/>
    <w:tmpl w:val="55E6B2FA"/>
    <w:lvl w:ilvl="0" w:tplc="D2268D16">
      <w:start w:val="3"/>
      <w:numFmt w:val="decimal"/>
      <w:lvlText w:val="%1."/>
      <w:lvlJc w:val="left"/>
      <w:pPr>
        <w:ind w:left="720" w:hanging="360"/>
      </w:pPr>
      <w:rPr>
        <w:rFonts w:ascii="Cambria" w:hAnsi="Cambria" w:hint="default"/>
      </w:rPr>
    </w:lvl>
    <w:lvl w:ilvl="1" w:tplc="E63E98C6">
      <w:start w:val="1"/>
      <w:numFmt w:val="lowerLetter"/>
      <w:lvlText w:val="%2."/>
      <w:lvlJc w:val="left"/>
      <w:pPr>
        <w:ind w:left="1440" w:hanging="360"/>
      </w:pPr>
    </w:lvl>
    <w:lvl w:ilvl="2" w:tplc="5058A556">
      <w:start w:val="1"/>
      <w:numFmt w:val="lowerRoman"/>
      <w:lvlText w:val="%3."/>
      <w:lvlJc w:val="right"/>
      <w:pPr>
        <w:ind w:left="2160" w:hanging="180"/>
      </w:pPr>
    </w:lvl>
    <w:lvl w:ilvl="3" w:tplc="51B291D2">
      <w:start w:val="1"/>
      <w:numFmt w:val="decimal"/>
      <w:lvlText w:val="%4."/>
      <w:lvlJc w:val="left"/>
      <w:pPr>
        <w:ind w:left="2880" w:hanging="360"/>
      </w:pPr>
    </w:lvl>
    <w:lvl w:ilvl="4" w:tplc="9D7E5760">
      <w:start w:val="1"/>
      <w:numFmt w:val="lowerLetter"/>
      <w:lvlText w:val="%5."/>
      <w:lvlJc w:val="left"/>
      <w:pPr>
        <w:ind w:left="3600" w:hanging="360"/>
      </w:pPr>
    </w:lvl>
    <w:lvl w:ilvl="5" w:tplc="6CC68AB8">
      <w:start w:val="1"/>
      <w:numFmt w:val="lowerRoman"/>
      <w:lvlText w:val="%6."/>
      <w:lvlJc w:val="right"/>
      <w:pPr>
        <w:ind w:left="4320" w:hanging="180"/>
      </w:pPr>
    </w:lvl>
    <w:lvl w:ilvl="6" w:tplc="32704250">
      <w:start w:val="1"/>
      <w:numFmt w:val="decimal"/>
      <w:lvlText w:val="%7."/>
      <w:lvlJc w:val="left"/>
      <w:pPr>
        <w:ind w:left="5040" w:hanging="360"/>
      </w:pPr>
    </w:lvl>
    <w:lvl w:ilvl="7" w:tplc="767623CE">
      <w:start w:val="1"/>
      <w:numFmt w:val="lowerLetter"/>
      <w:lvlText w:val="%8."/>
      <w:lvlJc w:val="left"/>
      <w:pPr>
        <w:ind w:left="5760" w:hanging="360"/>
      </w:pPr>
    </w:lvl>
    <w:lvl w:ilvl="8" w:tplc="EA58BBD4">
      <w:start w:val="1"/>
      <w:numFmt w:val="lowerRoman"/>
      <w:lvlText w:val="%9."/>
      <w:lvlJc w:val="right"/>
      <w:pPr>
        <w:ind w:left="6480" w:hanging="180"/>
      </w:pPr>
    </w:lvl>
  </w:abstractNum>
  <w:abstractNum w:abstractNumId="6" w15:restartNumberingAfterBreak="0">
    <w:nsid w:val="68BBF434"/>
    <w:multiLevelType w:val="hybridMultilevel"/>
    <w:tmpl w:val="3C1C4964"/>
    <w:lvl w:ilvl="0" w:tplc="E07ED3D4">
      <w:start w:val="2"/>
      <w:numFmt w:val="decimal"/>
      <w:lvlText w:val="%1."/>
      <w:lvlJc w:val="left"/>
      <w:pPr>
        <w:ind w:left="720" w:hanging="360"/>
      </w:pPr>
      <w:rPr>
        <w:rFonts w:ascii="Cambria" w:hAnsi="Cambria" w:hint="default"/>
      </w:rPr>
    </w:lvl>
    <w:lvl w:ilvl="1" w:tplc="2586D422">
      <w:start w:val="1"/>
      <w:numFmt w:val="lowerLetter"/>
      <w:lvlText w:val="%2."/>
      <w:lvlJc w:val="left"/>
      <w:pPr>
        <w:ind w:left="1440" w:hanging="360"/>
      </w:pPr>
    </w:lvl>
    <w:lvl w:ilvl="2" w:tplc="B800832C">
      <w:start w:val="1"/>
      <w:numFmt w:val="lowerRoman"/>
      <w:lvlText w:val="%3."/>
      <w:lvlJc w:val="right"/>
      <w:pPr>
        <w:ind w:left="2160" w:hanging="180"/>
      </w:pPr>
    </w:lvl>
    <w:lvl w:ilvl="3" w:tplc="9E048F1A">
      <w:start w:val="1"/>
      <w:numFmt w:val="decimal"/>
      <w:lvlText w:val="%4."/>
      <w:lvlJc w:val="left"/>
      <w:pPr>
        <w:ind w:left="2880" w:hanging="360"/>
      </w:pPr>
    </w:lvl>
    <w:lvl w:ilvl="4" w:tplc="7004B43E">
      <w:start w:val="1"/>
      <w:numFmt w:val="lowerLetter"/>
      <w:lvlText w:val="%5."/>
      <w:lvlJc w:val="left"/>
      <w:pPr>
        <w:ind w:left="3600" w:hanging="360"/>
      </w:pPr>
    </w:lvl>
    <w:lvl w:ilvl="5" w:tplc="63F8A4BC">
      <w:start w:val="1"/>
      <w:numFmt w:val="lowerRoman"/>
      <w:lvlText w:val="%6."/>
      <w:lvlJc w:val="right"/>
      <w:pPr>
        <w:ind w:left="4320" w:hanging="180"/>
      </w:pPr>
    </w:lvl>
    <w:lvl w:ilvl="6" w:tplc="27DEFBC6">
      <w:start w:val="1"/>
      <w:numFmt w:val="decimal"/>
      <w:lvlText w:val="%7."/>
      <w:lvlJc w:val="left"/>
      <w:pPr>
        <w:ind w:left="5040" w:hanging="360"/>
      </w:pPr>
    </w:lvl>
    <w:lvl w:ilvl="7" w:tplc="A4BA081A">
      <w:start w:val="1"/>
      <w:numFmt w:val="lowerLetter"/>
      <w:lvlText w:val="%8."/>
      <w:lvlJc w:val="left"/>
      <w:pPr>
        <w:ind w:left="5760" w:hanging="360"/>
      </w:pPr>
    </w:lvl>
    <w:lvl w:ilvl="8" w:tplc="2D8A8EC4">
      <w:start w:val="1"/>
      <w:numFmt w:val="lowerRoman"/>
      <w:lvlText w:val="%9."/>
      <w:lvlJc w:val="right"/>
      <w:pPr>
        <w:ind w:left="6480" w:hanging="180"/>
      </w:pPr>
    </w:lvl>
  </w:abstractNum>
  <w:abstractNum w:abstractNumId="7"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9774371">
    <w:abstractNumId w:val="0"/>
  </w:num>
  <w:num w:numId="2" w16cid:durableId="866407869">
    <w:abstractNumId w:val="5"/>
  </w:num>
  <w:num w:numId="3" w16cid:durableId="251205454">
    <w:abstractNumId w:val="6"/>
  </w:num>
  <w:num w:numId="4" w16cid:durableId="1395934999">
    <w:abstractNumId w:val="1"/>
  </w:num>
  <w:num w:numId="5" w16cid:durableId="802699678">
    <w:abstractNumId w:val="3"/>
  </w:num>
  <w:num w:numId="6" w16cid:durableId="421922726">
    <w:abstractNumId w:val="2"/>
  </w:num>
  <w:num w:numId="7" w16cid:durableId="1741975505">
    <w:abstractNumId w:val="4"/>
  </w:num>
  <w:num w:numId="8" w16cid:durableId="14982272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6EB1"/>
    <w:rsid w:val="000B7D0D"/>
    <w:rsid w:val="000D087F"/>
    <w:rsid w:val="000D201C"/>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753DA"/>
    <w:rsid w:val="004D2236"/>
    <w:rsid w:val="004E11FF"/>
    <w:rsid w:val="004E2C1F"/>
    <w:rsid w:val="004E578B"/>
    <w:rsid w:val="004F45E5"/>
    <w:rsid w:val="004F4B37"/>
    <w:rsid w:val="0050720F"/>
    <w:rsid w:val="00551CC4"/>
    <w:rsid w:val="00574FBA"/>
    <w:rsid w:val="00586682"/>
    <w:rsid w:val="005A4033"/>
    <w:rsid w:val="005A5A13"/>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E4588"/>
    <w:rsid w:val="006F32EA"/>
    <w:rsid w:val="00706E3A"/>
    <w:rsid w:val="007342EF"/>
    <w:rsid w:val="0074223A"/>
    <w:rsid w:val="007526F3"/>
    <w:rsid w:val="007566DE"/>
    <w:rsid w:val="007965C1"/>
    <w:rsid w:val="00796905"/>
    <w:rsid w:val="007D0416"/>
    <w:rsid w:val="007D6BE3"/>
    <w:rsid w:val="00800CE6"/>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76AC2"/>
    <w:rsid w:val="00A82450"/>
    <w:rsid w:val="00A9791D"/>
    <w:rsid w:val="00AB0DE7"/>
    <w:rsid w:val="00AC3FB2"/>
    <w:rsid w:val="00AE5FC2"/>
    <w:rsid w:val="00B2738A"/>
    <w:rsid w:val="00B417DB"/>
    <w:rsid w:val="00BC7CDE"/>
    <w:rsid w:val="00BD3CB2"/>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0A6"/>
    <w:rsid w:val="00DC236E"/>
    <w:rsid w:val="00DC6BC8"/>
    <w:rsid w:val="00DD2809"/>
    <w:rsid w:val="00DE6B49"/>
    <w:rsid w:val="00DE7243"/>
    <w:rsid w:val="00E027F6"/>
    <w:rsid w:val="00E03DC8"/>
    <w:rsid w:val="00E27C90"/>
    <w:rsid w:val="00E31810"/>
    <w:rsid w:val="00E463D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1EF1661"/>
    <w:rsid w:val="035E7921"/>
    <w:rsid w:val="042E5F36"/>
    <w:rsid w:val="04F5F689"/>
    <w:rsid w:val="065CF746"/>
    <w:rsid w:val="08630D72"/>
    <w:rsid w:val="0C215888"/>
    <w:rsid w:val="0E8AEC13"/>
    <w:rsid w:val="0F85D8EA"/>
    <w:rsid w:val="11998E5D"/>
    <w:rsid w:val="11B87BF1"/>
    <w:rsid w:val="11BC7BD3"/>
    <w:rsid w:val="169EF131"/>
    <w:rsid w:val="1722B37D"/>
    <w:rsid w:val="192509D0"/>
    <w:rsid w:val="1A7AAF09"/>
    <w:rsid w:val="1F9A27C5"/>
    <w:rsid w:val="230FE4E1"/>
    <w:rsid w:val="23DC97A7"/>
    <w:rsid w:val="2543000D"/>
    <w:rsid w:val="25A7BD88"/>
    <w:rsid w:val="260437ED"/>
    <w:rsid w:val="261869EC"/>
    <w:rsid w:val="2684BF7D"/>
    <w:rsid w:val="28C9CEF6"/>
    <w:rsid w:val="2E20D5C9"/>
    <w:rsid w:val="2E391DDF"/>
    <w:rsid w:val="3007B53B"/>
    <w:rsid w:val="30162CE0"/>
    <w:rsid w:val="319AE6A9"/>
    <w:rsid w:val="3914B8C9"/>
    <w:rsid w:val="39ACFE44"/>
    <w:rsid w:val="3F56A0E5"/>
    <w:rsid w:val="3FB32451"/>
    <w:rsid w:val="4162F173"/>
    <w:rsid w:val="446A08F9"/>
    <w:rsid w:val="4537373F"/>
    <w:rsid w:val="4620CE83"/>
    <w:rsid w:val="46BEA387"/>
    <w:rsid w:val="474F3988"/>
    <w:rsid w:val="4943529D"/>
    <w:rsid w:val="4C0C0119"/>
    <w:rsid w:val="4C95EAB7"/>
    <w:rsid w:val="4C97FD29"/>
    <w:rsid w:val="4DFA3A74"/>
    <w:rsid w:val="52502383"/>
    <w:rsid w:val="57EAD0D5"/>
    <w:rsid w:val="58978416"/>
    <w:rsid w:val="59721DC6"/>
    <w:rsid w:val="5B8FFCDA"/>
    <w:rsid w:val="5E245A0B"/>
    <w:rsid w:val="5EF3E82A"/>
    <w:rsid w:val="60651D01"/>
    <w:rsid w:val="62587E79"/>
    <w:rsid w:val="6469E167"/>
    <w:rsid w:val="64B774B7"/>
    <w:rsid w:val="652D986F"/>
    <w:rsid w:val="66655B69"/>
    <w:rsid w:val="6E2F80BD"/>
    <w:rsid w:val="7188883A"/>
    <w:rsid w:val="72EDF3A6"/>
    <w:rsid w:val="733C2492"/>
    <w:rsid w:val="761EF728"/>
    <w:rsid w:val="76B3BA21"/>
    <w:rsid w:val="7706EFF1"/>
    <w:rsid w:val="771CB993"/>
    <w:rsid w:val="781DA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2819</Words>
  <Characters>19282</Characters>
  <Application>Microsoft Office Word</Application>
  <DocSecurity>0</DocSecurity>
  <Lines>714</Lines>
  <Paragraphs>362</Paragraphs>
  <ScaleCrop>false</ScaleCrop>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15</cp:revision>
  <dcterms:created xsi:type="dcterms:W3CDTF">2025-07-30T11:18:00Z</dcterms:created>
  <dcterms:modified xsi:type="dcterms:W3CDTF">2026-05-28T14:32:00Z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189ac55a-8d88-42b2-881d-4d1fc4156721</vt:lpwstr>
  </property>
</Properties>
</file>