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C41F84" w14:paraId="73B2268A" w14:textId="08DE6978">
      <w:pPr>
        <w:jc w:val="center"/>
        <w:rPr>
          <w:rFonts w:ascii="Cambria" w:hAnsi="Cambria"/>
          <w:i/>
          <w:iCs/>
        </w:rPr>
      </w:pPr>
      <w:r>
        <w:rPr>
          <w:rFonts w:ascii="Cambria" w:hAnsi="Cambria"/>
          <w:i/>
          <w:iCs/>
        </w:rPr>
        <w:t>Metode calitative de cercetare sociologică</w:t>
      </w:r>
    </w:p>
    <w:p w:rsidRPr="001C2668" w:rsidR="00123B64" w:rsidP="00FB5485" w:rsidRDefault="00123B64" w14:paraId="147D6DE1" w14:textId="63DFF6C0">
      <w:pPr>
        <w:jc w:val="center"/>
        <w:rPr>
          <w:rFonts w:ascii="Cambria" w:hAnsi="Cambria"/>
        </w:rPr>
      </w:pPr>
      <w:r w:rsidRPr="296B12EC">
        <w:rPr>
          <w:rFonts w:ascii="Cambria" w:hAnsi="Cambria"/>
        </w:rPr>
        <w:t>Anul universitar</w:t>
      </w:r>
      <w:r w:rsidRPr="296B12EC" w:rsidR="00632190">
        <w:rPr>
          <w:rFonts w:ascii="Cambria" w:hAnsi="Cambria"/>
        </w:rPr>
        <w:t xml:space="preserve"> </w:t>
      </w:r>
      <w:r w:rsidRPr="296B12EC" w:rsidR="00AE5FC2">
        <w:rPr>
          <w:rFonts w:ascii="Cambria" w:hAnsi="Cambria"/>
        </w:rPr>
        <w:t>202</w:t>
      </w:r>
      <w:r w:rsidRPr="296B12EC" w:rsidR="15B3B940">
        <w:rPr>
          <w:rFonts w:ascii="Cambria" w:hAnsi="Cambria"/>
        </w:rPr>
        <w:t>5</w:t>
      </w:r>
      <w:r w:rsidRPr="296B12EC" w:rsidR="00AE5FC2">
        <w:rPr>
          <w:rFonts w:ascii="Cambria" w:hAnsi="Cambria"/>
        </w:rPr>
        <w:t xml:space="preserve"> - 202</w:t>
      </w:r>
      <w:r w:rsidRPr="296B12EC" w:rsidR="5BE88996">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B41D07" w14:paraId="2025CE64" w14:textId="5D511847">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7B8C349E" w14:paraId="3E2CE595" w14:textId="77777777">
        <w:trPr>
          <w:trHeight w:val="284"/>
        </w:trPr>
        <w:tc>
          <w:tcPr>
            <w:tcW w:w="2577" w:type="dxa"/>
            <w:gridSpan w:val="3"/>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vAlign w:val="center"/>
          </w:tcPr>
          <w:p w:rsidRPr="00C0333B" w:rsidR="008F5E28" w:rsidP="00C0333B" w:rsidRDefault="004F7055" w14:paraId="56BB9F54" w14:textId="651450E5">
            <w:pPr>
              <w:pStyle w:val="Default"/>
              <w:rPr>
                <w:sz w:val="20"/>
                <w:szCs w:val="20"/>
              </w:rPr>
            </w:pPr>
            <w:r>
              <w:rPr>
                <w:sz w:val="20"/>
                <w:szCs w:val="20"/>
              </w:rPr>
              <w:t>Metode Calitative de Cercetare Sociologică</w:t>
            </w:r>
            <w:r w:rsidR="00C0333B">
              <w:rPr>
                <w:sz w:val="20"/>
                <w:szCs w:val="20"/>
              </w:rPr>
              <w:t xml:space="preserve"> </w:t>
            </w:r>
          </w:p>
        </w:tc>
        <w:tc>
          <w:tcPr>
            <w:tcW w:w="1701" w:type="dxa"/>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vAlign w:val="center"/>
          </w:tcPr>
          <w:p w:rsidRPr="00C0333B" w:rsidR="008F5E28" w:rsidP="00C0333B" w:rsidRDefault="00C0333B" w14:paraId="7CA76DD1" w14:textId="249A6F8E">
            <w:pPr>
              <w:pStyle w:val="Default"/>
              <w:rPr>
                <w:sz w:val="20"/>
                <w:szCs w:val="20"/>
              </w:rPr>
            </w:pPr>
            <w:r>
              <w:rPr>
                <w:sz w:val="20"/>
                <w:szCs w:val="20"/>
              </w:rPr>
              <w:t>ALR1</w:t>
            </w:r>
            <w:r w:rsidR="004F7055">
              <w:rPr>
                <w:sz w:val="20"/>
                <w:szCs w:val="20"/>
              </w:rPr>
              <w:t>304</w:t>
            </w:r>
          </w:p>
        </w:tc>
      </w:tr>
      <w:tr w:rsidRPr="00972DAD" w:rsidR="008F5E28" w:rsidTr="7B8C349E" w14:paraId="7729D621" w14:textId="77777777">
        <w:trPr>
          <w:trHeight w:val="284"/>
        </w:trPr>
        <w:tc>
          <w:tcPr>
            <w:tcW w:w="3427" w:type="dxa"/>
            <w:gridSpan w:val="4"/>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vAlign w:val="center"/>
          </w:tcPr>
          <w:p w:rsidRPr="00972DAD" w:rsidR="008F5E28" w:rsidP="7B8C349E" w:rsidRDefault="14A6CD10" w14:paraId="02F7CAC0" w14:textId="58291C14">
            <w:pPr>
              <w:suppressAutoHyphens/>
              <w:spacing w:after="0" w:line="240" w:lineRule="auto"/>
              <w:rPr>
                <w:rFonts w:ascii="Cambria" w:hAnsi="Cambria" w:eastAsia="Times New Roman" w:cs="Times New Roman"/>
                <w:sz w:val="20"/>
                <w:szCs w:val="20"/>
                <w:lang w:eastAsia="zh-CN"/>
              </w:rPr>
            </w:pPr>
            <w:proofErr w:type="spellStart"/>
            <w:r w:rsidRPr="7B8C349E">
              <w:rPr>
                <w:rFonts w:ascii="Cambria" w:hAnsi="Cambria" w:eastAsia="Times New Roman" w:cs="Times New Roman"/>
                <w:sz w:val="20"/>
                <w:szCs w:val="20"/>
                <w:lang w:eastAsia="zh-CN"/>
              </w:rPr>
              <w:t>Goina</w:t>
            </w:r>
            <w:proofErr w:type="spellEnd"/>
            <w:r w:rsidRPr="7B8C349E">
              <w:rPr>
                <w:rFonts w:ascii="Cambria" w:hAnsi="Cambria" w:eastAsia="Times New Roman" w:cs="Times New Roman"/>
                <w:sz w:val="20"/>
                <w:szCs w:val="20"/>
                <w:lang w:eastAsia="zh-CN"/>
              </w:rPr>
              <w:t xml:space="preserve"> Calin</w:t>
            </w:r>
          </w:p>
        </w:tc>
      </w:tr>
      <w:tr w:rsidRPr="00972DAD" w:rsidR="008F5E28" w:rsidTr="7B8C349E" w14:paraId="6941DE1C" w14:textId="77777777">
        <w:trPr>
          <w:trHeight w:val="284"/>
        </w:trPr>
        <w:tc>
          <w:tcPr>
            <w:tcW w:w="3427" w:type="dxa"/>
            <w:gridSpan w:val="4"/>
            <w:tcBorders>
              <w:bottom w:val="single" w:color="auto" w:sz="4" w:space="0"/>
            </w:tcBorders>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vAlign w:val="center"/>
          </w:tcPr>
          <w:p w:rsidRPr="00972DAD" w:rsidR="008F5E28" w:rsidP="7B8C349E" w:rsidRDefault="005C79D8" w14:paraId="341D75ED" w14:textId="5A484349">
            <w:pPr>
              <w:suppressAutoHyphens/>
              <w:spacing w:after="0" w:line="240" w:lineRule="auto"/>
              <w:rPr>
                <w:rFonts w:ascii="Cambria" w:hAnsi="Cambria" w:eastAsia="Times New Roman" w:cs="Times New Roman"/>
                <w:sz w:val="20"/>
                <w:szCs w:val="20"/>
                <w:lang w:eastAsia="zh-CN"/>
              </w:rPr>
            </w:pPr>
            <w:proofErr w:type="spellStart"/>
            <w:r w:rsidRPr="7B8C349E">
              <w:rPr>
                <w:rFonts w:ascii="Cambria" w:hAnsi="Cambria" w:eastAsia="Times New Roman" w:cs="Times New Roman"/>
                <w:sz w:val="20"/>
                <w:szCs w:val="20"/>
                <w:lang w:eastAsia="zh-CN"/>
              </w:rPr>
              <w:t>Goina</w:t>
            </w:r>
            <w:proofErr w:type="spellEnd"/>
            <w:r w:rsidRPr="7B8C349E">
              <w:rPr>
                <w:rFonts w:ascii="Cambria" w:hAnsi="Cambria" w:eastAsia="Times New Roman" w:cs="Times New Roman"/>
                <w:sz w:val="20"/>
                <w:szCs w:val="20"/>
                <w:lang w:eastAsia="zh-CN"/>
              </w:rPr>
              <w:t xml:space="preserve"> Calin</w:t>
            </w:r>
          </w:p>
        </w:tc>
      </w:tr>
      <w:tr w:rsidRPr="00CB7D36" w:rsidR="007566DE" w:rsidTr="7B8C349E" w14:paraId="5663EAF6" w14:textId="77777777">
        <w:trPr>
          <w:trHeight w:val="284"/>
        </w:trPr>
        <w:tc>
          <w:tcPr>
            <w:tcW w:w="1868"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3C135D" w14:paraId="642D3A83" w14:textId="53B65926">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4F7055">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4F7055" w14:paraId="1CE49F94" w14:textId="763EDF40">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vAlign w:val="center"/>
          </w:tcPr>
          <w:p w:rsidRPr="00CB7D36" w:rsidR="006016CF" w:rsidP="00C60F8E" w:rsidRDefault="004F7055" w14:paraId="20F79D8D" w14:textId="3874A7F9">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DD/</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004F7055" w:rsidRDefault="004F7055" w14:paraId="1F6F3D9F" w14:textId="4BBC8B98">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24</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4F7055" w:rsidRDefault="004F7055" w14:paraId="7062CF4B" w14:textId="4314FADA">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4F7055" w:rsidRDefault="004F7055" w14:paraId="5D07688F" w14:textId="69A4EE58">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117B5A" w:rsidP="004F7055" w:rsidRDefault="004F7055" w14:paraId="4844841D" w14:textId="7758A50B">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4F7055" w:rsidRDefault="004F7055" w14:paraId="4B62B253" w14:textId="5DD14D22">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vAlign w:val="center"/>
          </w:tcPr>
          <w:p w:rsidRPr="00972DAD" w:rsidR="00117B5A" w:rsidP="004F7055" w:rsidRDefault="004F7055" w14:paraId="18E004A9" w14:textId="1EC09999">
            <w:pPr>
              <w:keepNext/>
              <w:suppressAutoHyphens/>
              <w:spacing w:after="0" w:line="240" w:lineRule="auto"/>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4F7055" w14:paraId="6EABD8A3" w14:textId="1B8356C7">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13627011">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4F7055">
              <w:rPr>
                <w:rFonts w:ascii="Cambria" w:hAnsi="Cambria" w:eastAsia="Times New Roman" w:cs="Times New Roman"/>
                <w:b/>
                <w:sz w:val="20"/>
                <w:lang w:eastAsia="zh-CN"/>
              </w:rPr>
              <w:t>26</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4F7055" w14:paraId="3C97E24A" w14:textId="2862871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5</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7B8C349E"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7B8C349E" w:rsidP="7B8C349E" w:rsidRDefault="7B8C349E" w14:paraId="315569DF" w14:textId="1A63C76C">
            <w:pPr>
              <w:spacing w:after="0" w:line="240" w:lineRule="auto"/>
              <w:rPr>
                <w:rFonts w:ascii="Cambria" w:hAnsi="Cambria" w:eastAsia="Cambria" w:cs="Cambria"/>
                <w:color w:val="000000" w:themeColor="text1"/>
                <w:sz w:val="20"/>
                <w:szCs w:val="20"/>
              </w:rPr>
            </w:pPr>
            <w:proofErr w:type="spellStart"/>
            <w:r w:rsidRPr="7B8C349E">
              <w:rPr>
                <w:rFonts w:ascii="Cambria" w:hAnsi="Cambria" w:eastAsia="Cambria" w:cs="Cambria"/>
                <w:color w:val="000000" w:themeColor="text1"/>
                <w:sz w:val="20"/>
                <w:szCs w:val="20"/>
                <w:lang w:val="it-IT"/>
              </w:rPr>
              <w:t>Reguli</w:t>
            </w:r>
            <w:proofErr w:type="spellEnd"/>
            <w:r w:rsidRPr="7B8C349E">
              <w:rPr>
                <w:rFonts w:ascii="Cambria" w:hAnsi="Cambria" w:eastAsia="Cambria" w:cs="Cambria"/>
                <w:color w:val="000000" w:themeColor="text1"/>
                <w:sz w:val="20"/>
                <w:szCs w:val="20"/>
                <w:lang w:val="it-IT"/>
              </w:rPr>
              <w:t xml:space="preserve"> de management al </w:t>
            </w:r>
            <w:proofErr w:type="spellStart"/>
            <w:r w:rsidRPr="7B8C349E">
              <w:rPr>
                <w:rFonts w:ascii="Cambria" w:hAnsi="Cambria" w:eastAsia="Cambria" w:cs="Cambria"/>
                <w:color w:val="000000" w:themeColor="text1"/>
                <w:sz w:val="20"/>
                <w:szCs w:val="20"/>
                <w:lang w:val="it-IT"/>
              </w:rPr>
              <w:t>grupului</w:t>
            </w:r>
            <w:proofErr w:type="spellEnd"/>
            <w:r w:rsidRPr="7B8C349E">
              <w:rPr>
                <w:rFonts w:ascii="Cambria" w:hAnsi="Cambria" w:eastAsia="Cambria" w:cs="Cambria"/>
                <w:color w:val="000000" w:themeColor="text1"/>
                <w:sz w:val="20"/>
                <w:szCs w:val="20"/>
                <w:lang w:val="it-IT"/>
              </w:rPr>
              <w:t xml:space="preserve"> de </w:t>
            </w:r>
            <w:proofErr w:type="spellStart"/>
            <w:r w:rsidRPr="7B8C349E">
              <w:rPr>
                <w:rFonts w:ascii="Cambria" w:hAnsi="Cambria" w:eastAsia="Cambria" w:cs="Cambria"/>
                <w:color w:val="000000" w:themeColor="text1"/>
                <w:sz w:val="20"/>
                <w:szCs w:val="20"/>
                <w:lang w:val="it-IT"/>
              </w:rPr>
              <w:t>studenți</w:t>
            </w:r>
            <w:proofErr w:type="spellEnd"/>
            <w:r w:rsidRPr="7B8C349E">
              <w:rPr>
                <w:rFonts w:ascii="Cambria" w:hAnsi="Cambria" w:eastAsia="Cambria" w:cs="Cambria"/>
                <w:color w:val="000000" w:themeColor="text1"/>
                <w:sz w:val="20"/>
                <w:szCs w:val="20"/>
                <w:lang w:val="it-IT"/>
              </w:rPr>
              <w:t>:</w:t>
            </w:r>
          </w:p>
          <w:p w:rsidR="7B8C349E" w:rsidP="7B8C349E" w:rsidRDefault="7B8C349E" w14:paraId="4F109B3D" w14:textId="22AB68C9">
            <w:pPr>
              <w:spacing w:after="0" w:line="240" w:lineRule="auto"/>
              <w:rPr>
                <w:rFonts w:ascii="Cambria" w:hAnsi="Cambria" w:eastAsia="Cambria" w:cs="Cambria"/>
                <w:color w:val="000000" w:themeColor="text1"/>
                <w:sz w:val="20"/>
                <w:szCs w:val="20"/>
              </w:rPr>
            </w:pPr>
            <w:r w:rsidRPr="7B8C349E">
              <w:rPr>
                <w:rFonts w:ascii="Cambria" w:hAnsi="Cambria" w:eastAsia="Cambria" w:cs="Cambria"/>
                <w:color w:val="000000" w:themeColor="text1"/>
                <w:sz w:val="20"/>
                <w:szCs w:val="20"/>
                <w:lang w:val="it-IT"/>
              </w:rPr>
              <w:t xml:space="preserve"> - </w:t>
            </w:r>
            <w:proofErr w:type="spellStart"/>
            <w:r w:rsidRPr="7B8C349E">
              <w:rPr>
                <w:rFonts w:ascii="Cambria" w:hAnsi="Cambria" w:eastAsia="Cambria" w:cs="Cambria"/>
                <w:color w:val="000000" w:themeColor="text1"/>
                <w:sz w:val="20"/>
                <w:szCs w:val="20"/>
                <w:lang w:val="it-IT"/>
              </w:rPr>
              <w:t>netolerarea</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convorbirilor</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telefonice</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în</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timpul</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cursului</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în</w:t>
            </w:r>
            <w:proofErr w:type="spellEnd"/>
            <w:r w:rsidRPr="7B8C349E">
              <w:rPr>
                <w:rFonts w:ascii="Cambria" w:hAnsi="Cambria" w:eastAsia="Cambria" w:cs="Cambria"/>
                <w:color w:val="000000" w:themeColor="text1"/>
                <w:sz w:val="20"/>
                <w:szCs w:val="20"/>
                <w:lang w:val="it-IT"/>
              </w:rPr>
              <w:t xml:space="preserve"> sala de </w:t>
            </w:r>
            <w:proofErr w:type="spellStart"/>
            <w:r w:rsidRPr="7B8C349E">
              <w:rPr>
                <w:rFonts w:ascii="Cambria" w:hAnsi="Cambria" w:eastAsia="Cambria" w:cs="Cambria"/>
                <w:color w:val="000000" w:themeColor="text1"/>
                <w:sz w:val="20"/>
                <w:szCs w:val="20"/>
                <w:lang w:val="it-IT"/>
              </w:rPr>
              <w:t>curs</w:t>
            </w:r>
            <w:proofErr w:type="spellEnd"/>
          </w:p>
          <w:p w:rsidR="7B8C349E" w:rsidP="7B8C349E" w:rsidRDefault="7B8C349E" w14:paraId="5FE5E884" w14:textId="528ACD38">
            <w:pPr>
              <w:spacing w:after="0" w:line="240" w:lineRule="auto"/>
              <w:rPr>
                <w:rFonts w:ascii="Cambria" w:hAnsi="Cambria" w:eastAsia="Cambria" w:cs="Cambria"/>
                <w:color w:val="000000" w:themeColor="text1"/>
                <w:sz w:val="20"/>
                <w:szCs w:val="20"/>
              </w:rPr>
            </w:pPr>
            <w:r w:rsidRPr="7B8C349E">
              <w:rPr>
                <w:rFonts w:ascii="Cambria" w:hAnsi="Cambria" w:eastAsia="Cambria" w:cs="Cambria"/>
                <w:color w:val="000000" w:themeColor="text1"/>
                <w:sz w:val="20"/>
                <w:szCs w:val="20"/>
                <w:lang w:val="it-IT"/>
              </w:rPr>
              <w:t xml:space="preserve"> - </w:t>
            </w:r>
            <w:proofErr w:type="spellStart"/>
            <w:r w:rsidRPr="7B8C349E">
              <w:rPr>
                <w:rFonts w:ascii="Cambria" w:hAnsi="Cambria" w:eastAsia="Cambria" w:cs="Cambria"/>
                <w:color w:val="000000" w:themeColor="text1"/>
                <w:sz w:val="20"/>
                <w:szCs w:val="20"/>
                <w:lang w:val="it-IT"/>
              </w:rPr>
              <w:t>netolerarea</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intrării</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nejustificate</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și</w:t>
            </w:r>
            <w:proofErr w:type="spellEnd"/>
            <w:r w:rsidRPr="7B8C349E">
              <w:rPr>
                <w:rFonts w:ascii="Cambria" w:hAnsi="Cambria" w:eastAsia="Cambria" w:cs="Cambria"/>
                <w:color w:val="000000" w:themeColor="text1"/>
                <w:sz w:val="20"/>
                <w:szCs w:val="20"/>
                <w:lang w:val="it-IT"/>
              </w:rPr>
              <w:t xml:space="preserve"> disruptive </w:t>
            </w:r>
            <w:proofErr w:type="spellStart"/>
            <w:r w:rsidRPr="7B8C349E">
              <w:rPr>
                <w:rFonts w:ascii="Cambria" w:hAnsi="Cambria" w:eastAsia="Cambria" w:cs="Cambria"/>
                <w:color w:val="000000" w:themeColor="text1"/>
                <w:sz w:val="20"/>
                <w:szCs w:val="20"/>
                <w:lang w:val="it-IT"/>
              </w:rPr>
              <w:t>în</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sală</w:t>
            </w:r>
            <w:proofErr w:type="spellEnd"/>
          </w:p>
        </w:tc>
      </w:tr>
      <w:tr w:rsidRPr="00972DAD" w:rsidR="00844EAD" w:rsidTr="7B8C349E"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7B8C349E" w:rsidP="7B8C349E" w:rsidRDefault="7B8C349E" w14:paraId="168B4614" w14:textId="2920E462">
            <w:pPr>
              <w:spacing w:after="0" w:line="240" w:lineRule="auto"/>
              <w:rPr>
                <w:rFonts w:ascii="Cambria" w:hAnsi="Cambria" w:eastAsia="Cambria" w:cs="Cambria"/>
                <w:color w:val="000000" w:themeColor="text1"/>
                <w:sz w:val="20"/>
                <w:szCs w:val="20"/>
              </w:rPr>
            </w:pPr>
            <w:proofErr w:type="spellStart"/>
            <w:r w:rsidRPr="7B8C349E">
              <w:rPr>
                <w:rFonts w:ascii="Cambria" w:hAnsi="Cambria" w:eastAsia="Cambria" w:cs="Cambria"/>
                <w:color w:val="000000" w:themeColor="text1"/>
                <w:sz w:val="20"/>
                <w:szCs w:val="20"/>
                <w:lang w:val="it-IT"/>
              </w:rPr>
              <w:t>Prezența</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obligatorie</w:t>
            </w:r>
            <w:proofErr w:type="spellEnd"/>
            <w:r w:rsidRPr="7B8C349E">
              <w:rPr>
                <w:rFonts w:ascii="Cambria" w:hAnsi="Cambria" w:eastAsia="Cambria" w:cs="Cambria"/>
                <w:color w:val="000000" w:themeColor="text1"/>
                <w:sz w:val="20"/>
                <w:szCs w:val="20"/>
                <w:lang w:val="it-IT"/>
              </w:rPr>
              <w:t xml:space="preserve"> la</w:t>
            </w:r>
            <w:r w:rsidRPr="7B8C349E" w:rsidR="3C15E1EF">
              <w:rPr>
                <w:rFonts w:ascii="Cambria" w:hAnsi="Cambria" w:eastAsia="Cambria" w:cs="Cambria"/>
                <w:color w:val="000000" w:themeColor="text1"/>
                <w:sz w:val="20"/>
                <w:szCs w:val="20"/>
                <w:lang w:val="it-IT"/>
              </w:rPr>
              <w:t xml:space="preserve"> </w:t>
            </w:r>
            <w:proofErr w:type="spellStart"/>
            <w:r w:rsidRPr="7B8C349E" w:rsidR="3C15E1EF">
              <w:rPr>
                <w:rFonts w:ascii="Cambria" w:hAnsi="Cambria" w:eastAsia="Cambria" w:cs="Cambria"/>
                <w:color w:val="000000" w:themeColor="text1"/>
                <w:sz w:val="20"/>
                <w:szCs w:val="20"/>
                <w:lang w:val="it-IT"/>
              </w:rPr>
              <w:t>minim</w:t>
            </w:r>
            <w:proofErr w:type="spellEnd"/>
            <w:r w:rsidRPr="7B8C349E" w:rsidR="3C15E1EF">
              <w:rPr>
                <w:rFonts w:ascii="Cambria" w:hAnsi="Cambria" w:eastAsia="Cambria" w:cs="Cambria"/>
                <w:color w:val="000000" w:themeColor="text1"/>
                <w:sz w:val="20"/>
                <w:szCs w:val="20"/>
                <w:lang w:val="it-IT"/>
              </w:rPr>
              <w:t xml:space="preserve"> 9</w:t>
            </w:r>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dintre</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întâlniri</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Nerespectarea</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acestei</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cerințe</w:t>
            </w:r>
            <w:proofErr w:type="spellEnd"/>
            <w:r w:rsidRPr="7B8C349E">
              <w:rPr>
                <w:rFonts w:ascii="Cambria" w:hAnsi="Cambria" w:eastAsia="Cambria" w:cs="Cambria"/>
                <w:color w:val="000000" w:themeColor="text1"/>
                <w:sz w:val="20"/>
                <w:szCs w:val="20"/>
                <w:lang w:val="it-IT"/>
              </w:rPr>
              <w:t xml:space="preserve"> duce la </w:t>
            </w:r>
            <w:proofErr w:type="spellStart"/>
            <w:r w:rsidRPr="7B8C349E">
              <w:rPr>
                <w:rFonts w:ascii="Cambria" w:hAnsi="Cambria" w:eastAsia="Cambria" w:cs="Cambria"/>
                <w:color w:val="000000" w:themeColor="text1"/>
                <w:sz w:val="20"/>
                <w:szCs w:val="20"/>
                <w:lang w:val="it-IT"/>
              </w:rPr>
              <w:t>nepromovarea</w:t>
            </w:r>
            <w:proofErr w:type="spellEnd"/>
            <w:r w:rsidRPr="7B8C349E">
              <w:rPr>
                <w:rFonts w:ascii="Cambria" w:hAnsi="Cambria" w:eastAsia="Cambria" w:cs="Cambria"/>
                <w:color w:val="000000" w:themeColor="text1"/>
                <w:sz w:val="20"/>
                <w:szCs w:val="20"/>
                <w:lang w:val="it-IT"/>
              </w:rPr>
              <w:t xml:space="preserve"> </w:t>
            </w:r>
            <w:proofErr w:type="spellStart"/>
            <w:r w:rsidRPr="7B8C349E">
              <w:rPr>
                <w:rFonts w:ascii="Cambria" w:hAnsi="Cambria" w:eastAsia="Cambria" w:cs="Cambria"/>
                <w:color w:val="000000" w:themeColor="text1"/>
                <w:sz w:val="20"/>
                <w:szCs w:val="20"/>
                <w:lang w:val="it-IT"/>
              </w:rPr>
              <w:t>seminarului</w:t>
            </w:r>
            <w:proofErr w:type="spellEnd"/>
            <w:r w:rsidRPr="7B8C349E">
              <w:rPr>
                <w:rFonts w:ascii="Cambria" w:hAnsi="Cambria" w:eastAsia="Cambria" w:cs="Cambria"/>
                <w:color w:val="000000" w:themeColor="text1"/>
                <w:sz w:val="20"/>
                <w:szCs w:val="20"/>
                <w:lang w:val="it-IT"/>
              </w:rPr>
              <w:t>.</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1DA20C85" w14:paraId="691B4F18" w14:textId="77777777">
        <w:trPr>
          <w:cantSplit/>
          <w:trHeight w:val="2884"/>
        </w:trPr>
        <w:tc>
          <w:tcPr>
            <w:tcW w:w="852" w:type="dxa"/>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796905" w:rsidP="00796905" w:rsidRDefault="00796905" w14:paraId="4125441A" w14:textId="77777777">
            <w:pPr>
              <w:pStyle w:val="Default"/>
              <w:rPr>
                <w:sz w:val="20"/>
                <w:szCs w:val="20"/>
              </w:rPr>
            </w:pPr>
          </w:p>
          <w:p w:rsidR="00796905" w:rsidP="00796905" w:rsidRDefault="00796905" w14:paraId="3193B2AA" w14:textId="77777777">
            <w:pPr>
              <w:pStyle w:val="Default"/>
              <w:rPr>
                <w:sz w:val="20"/>
                <w:szCs w:val="20"/>
              </w:rPr>
            </w:pPr>
            <w:r>
              <w:rPr>
                <w:sz w:val="20"/>
                <w:szCs w:val="20"/>
              </w:rPr>
              <w:t xml:space="preserve">- Diagnoza problemelor sociale/ sociologice și analiza și aplicarea de politici publice </w:t>
            </w:r>
            <w:proofErr w:type="spellStart"/>
            <w:r>
              <w:rPr>
                <w:sz w:val="20"/>
                <w:szCs w:val="20"/>
              </w:rPr>
              <w:t>şi</w:t>
            </w:r>
            <w:proofErr w:type="spellEnd"/>
            <w:r>
              <w:rPr>
                <w:sz w:val="20"/>
                <w:szCs w:val="20"/>
              </w:rPr>
              <w:t xml:space="preserve"> sociale/ Utilizarea adecvată a perspectivei antropologice, a eticii </w:t>
            </w:r>
            <w:proofErr w:type="spellStart"/>
            <w:r>
              <w:rPr>
                <w:sz w:val="20"/>
                <w:szCs w:val="20"/>
              </w:rPr>
              <w:t>şi</w:t>
            </w:r>
            <w:proofErr w:type="spellEnd"/>
            <w:r>
              <w:rPr>
                <w:sz w:val="20"/>
                <w:szCs w:val="20"/>
              </w:rPr>
              <w:t xml:space="preserve"> practicii specifice disciplinei / 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77777777">
            <w:pPr>
              <w:pStyle w:val="Default"/>
              <w:rPr>
                <w:sz w:val="20"/>
                <w:szCs w:val="20"/>
              </w:rPr>
            </w:pPr>
            <w:r>
              <w:rPr>
                <w:sz w:val="20"/>
                <w:szCs w:val="20"/>
              </w:rPr>
              <w:t xml:space="preserve">- Consiliere profesională </w:t>
            </w:r>
            <w:proofErr w:type="spellStart"/>
            <w:r>
              <w:rPr>
                <w:sz w:val="20"/>
                <w:szCs w:val="20"/>
              </w:rPr>
              <w:t>şi</w:t>
            </w:r>
            <w:proofErr w:type="spellEnd"/>
            <w:r>
              <w:rPr>
                <w:sz w:val="20"/>
                <w:szCs w:val="20"/>
              </w:rPr>
              <w:t xml:space="preserve"> de integrare / </w:t>
            </w:r>
            <w:r w:rsidRPr="00E85F67">
              <w:rPr>
                <w:sz w:val="20"/>
                <w:szCs w:val="20"/>
              </w:rPr>
              <w:t>Elaborarea studiilor antropologice</w:t>
            </w:r>
            <w:r>
              <w:rPr>
                <w:sz w:val="20"/>
                <w:szCs w:val="20"/>
              </w:rPr>
              <w:t xml:space="preserve"> /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77777777">
            <w:pPr>
              <w:pStyle w:val="Default"/>
              <w:rPr>
                <w:sz w:val="20"/>
                <w:szCs w:val="20"/>
              </w:rPr>
            </w:pPr>
            <w:r>
              <w:rPr>
                <w:sz w:val="20"/>
                <w:szCs w:val="20"/>
              </w:rPr>
              <w:t xml:space="preserve">- Identificarea, analiza (explicarea) </w:t>
            </w:r>
            <w:proofErr w:type="spellStart"/>
            <w:r>
              <w:rPr>
                <w:sz w:val="20"/>
                <w:szCs w:val="20"/>
              </w:rPr>
              <w:t>şi</w:t>
            </w:r>
            <w:proofErr w:type="spellEnd"/>
            <w:r>
              <w:rPr>
                <w:sz w:val="20"/>
                <w:szCs w:val="20"/>
              </w:rPr>
              <w:t xml:space="preserve"> </w:t>
            </w:r>
            <w:proofErr w:type="spellStart"/>
            <w:r>
              <w:rPr>
                <w:sz w:val="20"/>
                <w:szCs w:val="20"/>
              </w:rPr>
              <w:t>soluţionarea</w:t>
            </w:r>
            <w:proofErr w:type="spellEnd"/>
            <w:r>
              <w:rPr>
                <w:sz w:val="20"/>
                <w:szCs w:val="20"/>
              </w:rPr>
              <w:t xml:space="preserve"> de probleme </w:t>
            </w:r>
            <w:proofErr w:type="spellStart"/>
            <w:r>
              <w:rPr>
                <w:sz w:val="20"/>
                <w:szCs w:val="20"/>
              </w:rPr>
              <w:t>şi</w:t>
            </w:r>
            <w:proofErr w:type="spellEnd"/>
            <w:r>
              <w:rPr>
                <w:sz w:val="20"/>
                <w:szCs w:val="20"/>
              </w:rPr>
              <w:t xml:space="preserve"> conflicte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 Culegerea </w:t>
            </w:r>
            <w:proofErr w:type="spellStart"/>
            <w:r>
              <w:rPr>
                <w:sz w:val="20"/>
                <w:szCs w:val="20"/>
              </w:rPr>
              <w:t>şi</w:t>
            </w:r>
            <w:proofErr w:type="spellEnd"/>
            <w:r>
              <w:rPr>
                <w:sz w:val="20"/>
                <w:szCs w:val="20"/>
              </w:rPr>
              <w:t xml:space="preserve"> prelucrarea de date etnografice /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1DA20C85" w14:paraId="1F728DFD" w14:textId="77777777">
        <w:trPr>
          <w:cantSplit/>
          <w:trHeight w:val="1775"/>
        </w:trPr>
        <w:tc>
          <w:tcPr>
            <w:tcW w:w="852" w:type="dxa"/>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11488E" w:rsidP="000B523D" w:rsidRDefault="0011488E" w14:paraId="5B470361" w14:textId="77777777">
      <w:pPr>
        <w:spacing w:after="0"/>
        <w:ind w:hanging="425"/>
        <w:rPr>
          <w:rFonts w:ascii="Cambria" w:hAnsi="Cambria"/>
          <w:b/>
          <w:sz w:val="20"/>
          <w:szCs w:val="20"/>
        </w:rPr>
      </w:pPr>
    </w:p>
    <w:p w:rsidRPr="00AB0DE7" w:rsidR="000B523D" w:rsidP="000B523D" w:rsidRDefault="000B523D" w14:paraId="44D75EFB" w14:textId="4E883ADD">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0B523D" w:rsidTr="2DB6B166" w14:paraId="0B821998" w14:textId="77777777">
        <w:trPr>
          <w:cantSplit/>
          <w:trHeight w:val="1460"/>
        </w:trPr>
        <w:tc>
          <w:tcPr>
            <w:tcW w:w="852" w:type="dxa"/>
            <w:tcMar/>
            <w:textDirection w:val="btLr"/>
            <w:vAlign w:val="center"/>
          </w:tcPr>
          <w:p w:rsidRPr="000B7D0D" w:rsidR="000B523D" w:rsidP="00657323" w:rsidRDefault="000B523D" w14:paraId="15638A85" w14:textId="77777777">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tcMar/>
            <w:vAlign w:val="center"/>
          </w:tcPr>
          <w:p w:rsidRPr="000B7D0D" w:rsidR="000B523D" w:rsidP="2DB6B166" w:rsidRDefault="000B523D" w14:paraId="676F41D6" w14:textId="7B01AEF4">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0F818A35">
              <w:rPr>
                <w:rFonts w:ascii="Times New Roman" w:hAnsi="Times New Roman" w:eastAsia="Times New Roman" w:cs="Times New Roman"/>
                <w:noProof w:val="0"/>
                <w:sz w:val="20"/>
                <w:szCs w:val="20"/>
                <w:lang w:val="ro-RO"/>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rsidRPr="000B7D0D" w:rsidR="000B523D" w:rsidP="2DB6B166" w:rsidRDefault="000B523D" w14:paraId="60B02B4E" w14:textId="5FF1C147">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0F818A35">
              <w:rPr>
                <w:rFonts w:ascii="Times New Roman" w:hAnsi="Times New Roman" w:eastAsia="Times New Roman" w:cs="Times New Roman"/>
                <w:noProof w:val="0"/>
                <w:sz w:val="20"/>
                <w:szCs w:val="20"/>
                <w:lang w:val="ro-RO"/>
              </w:rPr>
              <w:t xml:space="preserve">Studentul/Absolventul definește, clasifică și alege metodele, tehnicile și procedeele utilizate în cercetarea și soluționarea problemelor sociale. </w:t>
            </w:r>
          </w:p>
          <w:p w:rsidRPr="000B7D0D" w:rsidR="000B523D" w:rsidP="2DB6B166" w:rsidRDefault="000B523D" w14:paraId="56D8A646" w14:textId="4EB7F6CB">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0F818A35">
              <w:rPr>
                <w:rFonts w:ascii="Times New Roman" w:hAnsi="Times New Roman" w:eastAsia="Times New Roman" w:cs="Times New Roman"/>
                <w:noProof w:val="0"/>
                <w:sz w:val="20"/>
                <w:szCs w:val="20"/>
                <w:lang w:val="ro-RO"/>
              </w:rPr>
              <w:t xml:space="preserve">Studentul/Absolventul elaborează și proiectează măsuri de intervenție, programe, strategii și politici sociale pe baza terminologiei, metodelor și paradigmelor specifice. </w:t>
            </w:r>
          </w:p>
          <w:p w:rsidRPr="000B7D0D" w:rsidR="000B523D" w:rsidP="2DB6B166" w:rsidRDefault="000B523D" w14:paraId="4FC46B93" w14:textId="64E59530">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0F818A35">
              <w:rPr>
                <w:rFonts w:ascii="Times New Roman" w:hAnsi="Times New Roman" w:eastAsia="Times New Roman" w:cs="Times New Roman"/>
                <w:noProof w:val="0"/>
                <w:sz w:val="20"/>
                <w:szCs w:val="20"/>
                <w:lang w:val="ro-RO"/>
              </w:rPr>
              <w:t xml:space="preserve">Studentul/Absolventul adaptează terminologia și strategiile de comunicare cu grupurile țintă, conform profilului categoriilor socio-profesionale vizate. </w:t>
            </w:r>
          </w:p>
          <w:p w:rsidRPr="000B7D0D" w:rsidR="000B523D" w:rsidP="2DB6B166" w:rsidRDefault="000B523D" w14:paraId="1BAC69BE" w14:textId="65638623">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0F818A35">
              <w:rPr>
                <w:rFonts w:ascii="Times New Roman" w:hAnsi="Times New Roman" w:eastAsia="Times New Roman" w:cs="Times New Roman"/>
                <w:noProof w:val="0"/>
                <w:sz w:val="20"/>
                <w:szCs w:val="20"/>
                <w:lang w:val="ro-RO"/>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rsidRPr="000B7D0D" w:rsidR="000B523D" w:rsidP="2DB6B166" w:rsidRDefault="000B523D" w14:paraId="4A666053" w14:textId="6D05A32D">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0F818A35">
              <w:rPr>
                <w:rFonts w:ascii="Times New Roman" w:hAnsi="Times New Roman" w:eastAsia="Times New Roman" w:cs="Times New Roman"/>
                <w:noProof w:val="0"/>
                <w:sz w:val="20"/>
                <w:szCs w:val="20"/>
                <w:lang w:val="ro-RO"/>
              </w:rPr>
              <w:t xml:space="preserve">Studentul/Absolventul explică și interpretează problemele și conflictele sociale/din cadrul organizațiilor și identifică resurse și modalități pentru rezolvarea acestora. </w:t>
            </w:r>
          </w:p>
          <w:p w:rsidRPr="000B7D0D" w:rsidR="000B523D" w:rsidP="2DB6B166" w:rsidRDefault="000B523D" w14:paraId="55FAB796" w14:textId="632FA65C">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0F818A35">
              <w:rPr>
                <w:rFonts w:ascii="Times New Roman" w:hAnsi="Times New Roman" w:eastAsia="Times New Roman" w:cs="Times New Roman"/>
                <w:noProof w:val="0"/>
                <w:sz w:val="20"/>
                <w:szCs w:val="20"/>
                <w:lang w:val="ro-RO"/>
              </w:rPr>
              <w:t xml:space="preserve">Studentul/Absolventul identifică nevoile specifice ale grupurilor țintă. </w:t>
            </w:r>
          </w:p>
          <w:p w:rsidRPr="000B7D0D" w:rsidR="000B523D" w:rsidP="2DB6B166" w:rsidRDefault="000B523D" w14:paraId="2316D22B" w14:textId="3374028F">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0F818A35">
              <w:rPr>
                <w:rFonts w:ascii="Times New Roman" w:hAnsi="Times New Roman" w:eastAsia="Times New Roman" w:cs="Times New Roman"/>
                <w:noProof w:val="0"/>
                <w:sz w:val="20"/>
                <w:szCs w:val="20"/>
                <w:lang w:val="ro-RO"/>
              </w:rPr>
              <w:t xml:space="preserve">Studentul/Absolventul înțelege și analizează structurile sociale, mecanismele de stratificare și inegalitățile sociale, precum și relația dintre structură socială și acțiune individuală. </w:t>
            </w:r>
          </w:p>
          <w:p w:rsidRPr="000B7D0D" w:rsidR="000B523D" w:rsidP="2DB6B166" w:rsidRDefault="000B523D" w14:paraId="26C5C0CC" w14:textId="3B4A2469">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0F818A35">
              <w:rPr>
                <w:rFonts w:ascii="Times New Roman" w:hAnsi="Times New Roman" w:eastAsia="Times New Roman" w:cs="Times New Roman"/>
                <w:noProof w:val="0"/>
                <w:sz w:val="20"/>
                <w:szCs w:val="20"/>
                <w:lang w:val="ro-RO"/>
              </w:rPr>
              <w:t>Studentul/Absolventul cunoaște și analizează procesele de schimbare socială, modernizare, globalizare și transformare instituțională, în contexte naționale și internaționale.</w:t>
            </w:r>
          </w:p>
        </w:tc>
      </w:tr>
      <w:tr w:rsidRPr="0039068A" w:rsidR="000B523D" w:rsidTr="2DB6B166" w14:paraId="374E2DAB" w14:textId="77777777">
        <w:trPr>
          <w:cantSplit/>
          <w:trHeight w:val="1398"/>
        </w:trPr>
        <w:tc>
          <w:tcPr>
            <w:tcW w:w="852" w:type="dxa"/>
            <w:tcMar/>
            <w:textDirection w:val="btLr"/>
            <w:vAlign w:val="center"/>
          </w:tcPr>
          <w:p w:rsidRPr="000B7D0D" w:rsidR="000B523D" w:rsidP="00657323" w:rsidRDefault="000B523D" w14:paraId="191C9AA3" w14:textId="77777777">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tcMar/>
            <w:vAlign w:val="center"/>
          </w:tcPr>
          <w:p w:rsidRPr="000B7D0D" w:rsidR="000B523D" w:rsidP="2DB6B166" w:rsidRDefault="00B83532" w14:paraId="4B75F595" w14:textId="5AA1FA59">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6CCF550E">
              <w:rPr>
                <w:rFonts w:ascii="Times New Roman" w:hAnsi="Times New Roman" w:eastAsia="Times New Roman" w:cs="Times New Roman"/>
                <w:noProof w:val="0"/>
                <w:sz w:val="20"/>
                <w:szCs w:val="20"/>
                <w:lang w:val="ro-RO"/>
              </w:rPr>
              <w:t xml:space="preserve">Studentul/Absolventul utilizează aplicații și programe informatice specializate pentru a rezolva probleme specifice administrării bazelor de date care conțin indicatori socioeconomici și culturali. </w:t>
            </w:r>
          </w:p>
          <w:p w:rsidRPr="000B7D0D" w:rsidR="000B523D" w:rsidP="2DB6B166" w:rsidRDefault="00B83532" w14:paraId="6D7F0BEF" w14:textId="36E0234D">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6CCF550E">
              <w:rPr>
                <w:rFonts w:ascii="Times New Roman" w:hAnsi="Times New Roman" w:eastAsia="Times New Roman" w:cs="Times New Roman"/>
                <w:noProof w:val="0"/>
                <w:sz w:val="20"/>
                <w:szCs w:val="20"/>
                <w:lang w:val="ro-RO"/>
              </w:rPr>
              <w:t xml:space="preserve">Studentul/Absolventul identifică metode, tehnici, procedee și instrumente adecvate pentru cercetarea fenomenelor sociale și culegerea datelor empirice. </w:t>
            </w:r>
          </w:p>
          <w:p w:rsidRPr="000B7D0D" w:rsidR="000B523D" w:rsidP="2DB6B166" w:rsidRDefault="00B83532" w14:paraId="4A533113" w14:textId="54461307">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6CCF550E">
              <w:rPr>
                <w:rFonts w:ascii="Times New Roman" w:hAnsi="Times New Roman" w:eastAsia="Times New Roman" w:cs="Times New Roman"/>
                <w:noProof w:val="0"/>
                <w:sz w:val="20"/>
                <w:szCs w:val="20"/>
                <w:lang w:val="ro-RO"/>
              </w:rPr>
              <w:t xml:space="preserve">Studentul/Absolventul dezvoltă și aplică strategii de rezolvare a conflictelor și problemelor sociale, identificând totodată modele pentru a prezice comportamentul uman. </w:t>
            </w:r>
          </w:p>
          <w:p w:rsidRPr="000B7D0D" w:rsidR="000B523D" w:rsidP="2DB6B166" w:rsidRDefault="00B83532" w14:paraId="49E1E244" w14:textId="1782E2F9">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6CCF550E">
              <w:rPr>
                <w:rFonts w:ascii="Times New Roman" w:hAnsi="Times New Roman" w:eastAsia="Times New Roman" w:cs="Times New Roman"/>
                <w:noProof w:val="0"/>
                <w:sz w:val="20"/>
                <w:szCs w:val="20"/>
                <w:lang w:val="ro-RO"/>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rsidRPr="000B7D0D" w:rsidR="000B523D" w:rsidP="2DB6B166" w:rsidRDefault="00B83532" w14:paraId="2FEFCCDC" w14:textId="1CE9C45A">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6CCF550E">
              <w:rPr>
                <w:rFonts w:ascii="Times New Roman" w:hAnsi="Times New Roman" w:eastAsia="Times New Roman" w:cs="Times New Roman"/>
                <w:noProof w:val="0"/>
                <w:sz w:val="20"/>
                <w:szCs w:val="20"/>
                <w:lang w:val="ro-RO"/>
              </w:rPr>
              <w:t xml:space="preserve">Studentul/Absolventul identifică particularitățile comunicării în context social, elaborează și implementează strategii de comunicare pentru grupuri, organizații și comunități. </w:t>
            </w:r>
          </w:p>
          <w:p w:rsidRPr="000B7D0D" w:rsidR="000B523D" w:rsidP="2DB6B166" w:rsidRDefault="00B83532" w14:paraId="669A4211" w14:textId="5F4DC41F">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6CCF550E">
              <w:rPr>
                <w:rFonts w:ascii="Times New Roman" w:hAnsi="Times New Roman" w:eastAsia="Times New Roman" w:cs="Times New Roman"/>
                <w:noProof w:val="0"/>
                <w:sz w:val="20"/>
                <w:szCs w:val="20"/>
                <w:lang w:val="ro-RO"/>
              </w:rPr>
              <w:t xml:space="preserve">Studentul/Absolventul elaborează, analizează și evaluează strategii și procese de comunicare socială în grupuri, comunități și organizații, inclusiv pentru evaluarea și formarea resurselor umane. </w:t>
            </w:r>
          </w:p>
          <w:p w:rsidRPr="000B7D0D" w:rsidR="000B523D" w:rsidP="2DB6B166" w:rsidRDefault="00B83532" w14:paraId="16F105FE" w14:textId="2D136BB1">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6CCF550E">
              <w:rPr>
                <w:rFonts w:ascii="Times New Roman" w:hAnsi="Times New Roman" w:eastAsia="Times New Roman" w:cs="Times New Roman"/>
                <w:noProof w:val="0"/>
                <w:sz w:val="20"/>
                <w:szCs w:val="20"/>
                <w:lang w:val="ro-RO"/>
              </w:rPr>
              <w:t xml:space="preserve">Studentul/Absolventul elaborează modele inovative de cercetare a fenomenelor și proceselor sociale în grupuri, organizații și comunități, prin utilizarea metodologiilor consacrate. </w:t>
            </w:r>
          </w:p>
          <w:p w:rsidRPr="000B7D0D" w:rsidR="000B523D" w:rsidP="2DB6B166" w:rsidRDefault="00B83532" w14:paraId="6C9CD4DD" w14:textId="70A8D506">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6CCF550E">
              <w:rPr>
                <w:rFonts w:ascii="Times New Roman" w:hAnsi="Times New Roman" w:eastAsia="Times New Roman" w:cs="Times New Roman"/>
                <w:noProof w:val="0"/>
                <w:sz w:val="20"/>
                <w:szCs w:val="20"/>
                <w:lang w:val="ro-RO"/>
              </w:rPr>
              <w:t xml:space="preserve">Studentul/Absolventul setează și implementează diferite strategii metodologice de diagnoză privind dinamica socio-culturală. </w:t>
            </w:r>
          </w:p>
          <w:p w:rsidRPr="000B7D0D" w:rsidR="000B523D" w:rsidP="2DB6B166" w:rsidRDefault="00B83532" w14:paraId="31E38C61" w14:textId="050EF320">
            <w:pPr>
              <w:pStyle w:val="ListParagraph"/>
              <w:numPr>
                <w:ilvl w:val="0"/>
                <w:numId w:val="5"/>
              </w:numPr>
              <w:spacing w:before="0" w:beforeAutospacing="off" w:after="0" w:afterAutospacing="off" w:line="240" w:lineRule="auto"/>
              <w:rPr>
                <w:rFonts w:ascii="Times New Roman" w:hAnsi="Times New Roman" w:eastAsia="Times New Roman" w:cs="Times New Roman"/>
                <w:noProof w:val="0"/>
                <w:sz w:val="20"/>
                <w:szCs w:val="20"/>
                <w:lang w:val="ro-RO"/>
              </w:rPr>
            </w:pPr>
            <w:r w:rsidRPr="2DB6B166" w:rsidR="6CCF550E">
              <w:rPr>
                <w:rFonts w:ascii="Times New Roman" w:hAnsi="Times New Roman" w:eastAsia="Times New Roman" w:cs="Times New Roman"/>
                <w:noProof w:val="0"/>
                <w:sz w:val="20"/>
                <w:szCs w:val="20"/>
                <w:lang w:val="ro-RO"/>
              </w:rPr>
              <w:t xml:space="preserve">Studentul/Absolventul elaborează proiecte și intervenții în comunitate sau în organizații care promovează implicarea socială și dezvoltarea sustenabilă, în conformitate cu nevoile identificate. </w:t>
            </w:r>
          </w:p>
          <w:p w:rsidRPr="000B7D0D" w:rsidR="000B523D" w:rsidP="2DB6B166" w:rsidRDefault="00B83532" w14:paraId="79651E73" w14:textId="77C69A5E">
            <w:pPr>
              <w:pStyle w:val="ListParagraph"/>
              <w:numPr>
                <w:ilvl w:val="0"/>
                <w:numId w:val="5"/>
              </w:numPr>
              <w:spacing w:before="0" w:beforeAutospacing="off" w:after="0" w:afterAutospacing="off" w:line="240" w:lineRule="auto"/>
              <w:rPr>
                <w:rFonts w:ascii="Aptos" w:hAnsi="Aptos" w:eastAsia="Aptos" w:cs="Aptos"/>
                <w:noProof w:val="0"/>
                <w:sz w:val="24"/>
                <w:szCs w:val="24"/>
                <w:lang w:val="ro-RO"/>
              </w:rPr>
            </w:pPr>
            <w:r w:rsidRPr="2DB6B166" w:rsidR="6CCF550E">
              <w:rPr>
                <w:rFonts w:ascii="Times New Roman" w:hAnsi="Times New Roman" w:eastAsia="Times New Roman" w:cs="Times New Roman"/>
                <w:noProof w:val="0"/>
                <w:sz w:val="20"/>
                <w:szCs w:val="20"/>
                <w:lang w:val="ro-RO"/>
              </w:rPr>
              <w:t>Studentul/Absolventul creează și monitorizează programe de diversitate și incluziune pentru a asigura un mediu de lucru echitabil și reprezentativ</w:t>
            </w:r>
            <w:r w:rsidRPr="2DB6B166" w:rsidR="6CCF550E">
              <w:rPr>
                <w:rFonts w:ascii="Aptos" w:hAnsi="Aptos" w:eastAsia="Aptos" w:cs="Aptos"/>
                <w:noProof w:val="0"/>
                <w:sz w:val="24"/>
                <w:szCs w:val="24"/>
                <w:lang w:val="ro-RO"/>
              </w:rPr>
              <w:t>.</w:t>
            </w:r>
          </w:p>
        </w:tc>
      </w:tr>
      <w:tr w:rsidRPr="0039068A" w:rsidR="000B523D" w:rsidTr="2DB6B166" w14:paraId="08F99763" w14:textId="77777777">
        <w:trPr>
          <w:cantSplit/>
          <w:trHeight w:val="1699"/>
        </w:trPr>
        <w:tc>
          <w:tcPr>
            <w:tcW w:w="852" w:type="dxa"/>
            <w:tcMar/>
            <w:textDirection w:val="btLr"/>
            <w:vAlign w:val="center"/>
          </w:tcPr>
          <w:p w:rsidRPr="000B7D0D" w:rsidR="000B523D" w:rsidP="00657323" w:rsidRDefault="000B523D" w14:paraId="4D3AD7C1" w14:textId="77777777">
            <w:pPr>
              <w:spacing w:after="0" w:line="240" w:lineRule="auto"/>
              <w:jc w:val="center"/>
              <w:rPr>
                <w:rFonts w:ascii="Cambria" w:hAnsi="Cambria"/>
                <w:b/>
                <w:sz w:val="20"/>
                <w:szCs w:val="20"/>
              </w:rPr>
            </w:pPr>
            <w:r w:rsidRPr="000B7D0D">
              <w:rPr>
                <w:rFonts w:ascii="Cambria" w:hAnsi="Cambria"/>
                <w:b/>
                <w:sz w:val="20"/>
                <w:szCs w:val="20"/>
              </w:rPr>
              <w:t>Responsabilități</w:t>
            </w:r>
          </w:p>
          <w:p w:rsidRPr="000B7D0D" w:rsidR="000B523D" w:rsidP="00657323" w:rsidRDefault="000B523D" w14:paraId="6573F0C3" w14:textId="77777777">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tcMar/>
            <w:vAlign w:val="center"/>
          </w:tcPr>
          <w:p w:rsidRPr="000B7D0D" w:rsidR="000B523D" w:rsidP="2DB6B166" w:rsidRDefault="0011488E" w14:paraId="48155D8F" w14:textId="365A6E98">
            <w:pPr>
              <w:pStyle w:val="ListParagraph"/>
              <w:numPr>
                <w:ilvl w:val="0"/>
                <w:numId w:val="5"/>
              </w:numPr>
              <w:spacing w:before="0" w:beforeAutospacing="off" w:after="0" w:afterAutospacing="off" w:line="240" w:lineRule="auto"/>
              <w:rPr>
                <w:rFonts w:ascii="Cambria" w:hAnsi="Cambria" w:eastAsia="Cambria" w:cs="Cambria"/>
                <w:noProof w:val="0"/>
                <w:sz w:val="20"/>
                <w:szCs w:val="20"/>
                <w:lang w:val="ro-RO"/>
              </w:rPr>
            </w:pPr>
            <w:r w:rsidRPr="2DB6B166" w:rsidR="73B408DD">
              <w:rPr>
                <w:rFonts w:ascii="Cambria" w:hAnsi="Cambria" w:eastAsia="Cambria" w:cs="Cambria"/>
                <w:noProof w:val="0"/>
                <w:sz w:val="20"/>
                <w:szCs w:val="20"/>
                <w:lang w:val="ro-RO"/>
              </w:rPr>
              <w:t xml:space="preserve">Studentul/ Absolventul realizează și interpretează diagnoze în raport cu problemele sociale cu care se confruntă indivizii, grupurile, comunitățile sau organizațiile. </w:t>
            </w:r>
          </w:p>
          <w:p w:rsidRPr="000B7D0D" w:rsidR="000B523D" w:rsidP="2DB6B166" w:rsidRDefault="0011488E" w14:paraId="50B4769C" w14:textId="42A13074">
            <w:pPr>
              <w:pStyle w:val="ListParagraph"/>
              <w:numPr>
                <w:ilvl w:val="0"/>
                <w:numId w:val="5"/>
              </w:numPr>
              <w:spacing w:before="0" w:beforeAutospacing="off" w:after="0" w:afterAutospacing="off" w:line="240" w:lineRule="auto"/>
              <w:rPr>
                <w:rFonts w:ascii="Cambria" w:hAnsi="Cambria" w:eastAsia="Cambria" w:cs="Cambria"/>
                <w:noProof w:val="0"/>
                <w:sz w:val="20"/>
                <w:szCs w:val="20"/>
                <w:lang w:val="ro-RO"/>
              </w:rPr>
            </w:pPr>
            <w:r w:rsidRPr="2DB6B166" w:rsidR="73B408DD">
              <w:rPr>
                <w:rFonts w:ascii="Cambria" w:hAnsi="Cambria" w:eastAsia="Cambria" w:cs="Cambria"/>
                <w:noProof w:val="0"/>
                <w:sz w:val="20"/>
                <w:szCs w:val="20"/>
                <w:lang w:val="ro-RO"/>
              </w:rPr>
              <w:t xml:space="preserve">Studentul/Absolventul analizează datele empirice și evaluează critic și constructiv demersurile de cercetare socioculturală. </w:t>
            </w:r>
          </w:p>
          <w:p w:rsidRPr="000B7D0D" w:rsidR="000B523D" w:rsidP="2DB6B166" w:rsidRDefault="0011488E" w14:paraId="2E8BEC9E" w14:textId="71C9E4F9">
            <w:pPr>
              <w:pStyle w:val="ListParagraph"/>
              <w:numPr>
                <w:ilvl w:val="0"/>
                <w:numId w:val="5"/>
              </w:numPr>
              <w:spacing w:before="0" w:beforeAutospacing="off" w:after="0" w:afterAutospacing="off" w:line="240" w:lineRule="auto"/>
              <w:rPr>
                <w:rFonts w:ascii="Cambria" w:hAnsi="Cambria" w:eastAsia="Cambria" w:cs="Cambria"/>
                <w:noProof w:val="0"/>
                <w:sz w:val="20"/>
                <w:szCs w:val="20"/>
                <w:lang w:val="ro-RO"/>
              </w:rPr>
            </w:pPr>
            <w:r w:rsidRPr="2DB6B166" w:rsidR="73B408DD">
              <w:rPr>
                <w:rFonts w:ascii="Cambria" w:hAnsi="Cambria" w:eastAsia="Cambria" w:cs="Cambria"/>
                <w:noProof w:val="0"/>
                <w:sz w:val="20"/>
                <w:szCs w:val="20"/>
                <w:lang w:val="ro-RO"/>
              </w:rPr>
              <w:t xml:space="preserve">Studentul/Absolventul analizează și evaluează situațiile de conflict și dimensiunea problemelor sociale. </w:t>
            </w:r>
          </w:p>
          <w:p w:rsidRPr="000B7D0D" w:rsidR="000B523D" w:rsidP="2DB6B166" w:rsidRDefault="0011488E" w14:paraId="52254CAB" w14:textId="220F1416">
            <w:pPr>
              <w:pStyle w:val="ListParagraph"/>
              <w:numPr>
                <w:ilvl w:val="0"/>
                <w:numId w:val="5"/>
              </w:numPr>
              <w:spacing w:before="0" w:beforeAutospacing="off" w:after="0" w:afterAutospacing="off" w:line="240" w:lineRule="auto"/>
              <w:rPr>
                <w:rFonts w:ascii="Cambria" w:hAnsi="Cambria" w:eastAsia="Cambria" w:cs="Cambria"/>
                <w:noProof w:val="0"/>
                <w:sz w:val="20"/>
                <w:szCs w:val="20"/>
                <w:lang w:val="ro-RO"/>
              </w:rPr>
            </w:pPr>
            <w:r w:rsidRPr="2DB6B166" w:rsidR="73B408DD">
              <w:rPr>
                <w:rFonts w:ascii="Cambria" w:hAnsi="Cambria" w:eastAsia="Cambria" w:cs="Cambria"/>
                <w:noProof w:val="0"/>
                <w:sz w:val="20"/>
                <w:szCs w:val="20"/>
                <w:lang w:val="ro-RO"/>
              </w:rPr>
              <w:t xml:space="preserve">Studentul/Absolventul evaluează modalități de elaborare și implementare a diagnozei, programelor și politicilor sociale. </w:t>
            </w:r>
          </w:p>
          <w:p w:rsidRPr="000B7D0D" w:rsidR="000B523D" w:rsidP="2DB6B166" w:rsidRDefault="0011488E" w14:paraId="19B28079" w14:textId="2C8544C5">
            <w:pPr>
              <w:pStyle w:val="ListParagraph"/>
              <w:numPr>
                <w:ilvl w:val="0"/>
                <w:numId w:val="5"/>
              </w:numPr>
              <w:spacing w:before="0" w:beforeAutospacing="off" w:after="0" w:afterAutospacing="off" w:line="240" w:lineRule="auto"/>
              <w:rPr>
                <w:rFonts w:ascii="Cambria" w:hAnsi="Cambria" w:eastAsia="Cambria" w:cs="Cambria"/>
                <w:noProof w:val="0"/>
                <w:sz w:val="20"/>
                <w:szCs w:val="20"/>
                <w:lang w:val="ro-RO"/>
              </w:rPr>
            </w:pPr>
            <w:r w:rsidRPr="2DB6B166" w:rsidR="73B408DD">
              <w:rPr>
                <w:rFonts w:ascii="Cambria" w:hAnsi="Cambria" w:eastAsia="Cambria" w:cs="Cambria"/>
                <w:noProof w:val="0"/>
                <w:sz w:val="20"/>
                <w:szCs w:val="20"/>
                <w:lang w:val="ro-RO"/>
              </w:rPr>
              <w:t xml:space="preserve">Studentul/Absolventul construiește și evaluează indicatori sociali relevanți pentru cercetările sociale și culturale. </w:t>
            </w:r>
          </w:p>
          <w:p w:rsidRPr="000B7D0D" w:rsidR="000B523D" w:rsidP="2DB6B166" w:rsidRDefault="0011488E" w14:paraId="1A67E4D1" w14:textId="4948A976">
            <w:pPr>
              <w:pStyle w:val="ListParagraph"/>
              <w:numPr>
                <w:ilvl w:val="0"/>
                <w:numId w:val="5"/>
              </w:numPr>
              <w:spacing w:before="0" w:beforeAutospacing="off" w:after="0" w:afterAutospacing="off" w:line="240" w:lineRule="auto"/>
              <w:rPr>
                <w:rFonts w:ascii="Cambria" w:hAnsi="Cambria" w:eastAsia="Cambria" w:cs="Cambria"/>
                <w:noProof w:val="0"/>
                <w:sz w:val="20"/>
                <w:szCs w:val="20"/>
                <w:lang w:val="ro-RO"/>
              </w:rPr>
            </w:pPr>
            <w:r w:rsidRPr="2DB6B166" w:rsidR="73B408DD">
              <w:rPr>
                <w:rFonts w:ascii="Cambria" w:hAnsi="Cambria" w:eastAsia="Cambria" w:cs="Cambria"/>
                <w:noProof w:val="0"/>
                <w:sz w:val="20"/>
                <w:szCs w:val="20"/>
                <w:lang w:val="ro-RO"/>
              </w:rPr>
              <w:t xml:space="preserve">Studentul/Absolventul creează și gestionează baze de date ce folosesc indicatori socioeconomici și culturali. </w:t>
            </w:r>
          </w:p>
          <w:p w:rsidRPr="000B7D0D" w:rsidR="000B523D" w:rsidP="2DB6B166" w:rsidRDefault="0011488E" w14:paraId="43E2F81A" w14:textId="32A67CAF">
            <w:pPr>
              <w:pStyle w:val="ListParagraph"/>
              <w:numPr>
                <w:ilvl w:val="0"/>
                <w:numId w:val="5"/>
              </w:numPr>
              <w:spacing w:before="0" w:beforeAutospacing="off" w:after="0" w:afterAutospacing="off" w:line="240" w:lineRule="auto"/>
              <w:rPr>
                <w:rFonts w:ascii="Cambria" w:hAnsi="Cambria" w:eastAsia="Cambria" w:cs="Cambria"/>
                <w:noProof w:val="0"/>
                <w:sz w:val="20"/>
                <w:szCs w:val="20"/>
                <w:lang w:val="ro-RO"/>
              </w:rPr>
            </w:pPr>
            <w:r w:rsidRPr="2DB6B166" w:rsidR="73B408DD">
              <w:rPr>
                <w:rFonts w:ascii="Cambria" w:hAnsi="Cambria" w:eastAsia="Cambria" w:cs="Cambria"/>
                <w:noProof w:val="0"/>
                <w:sz w:val="20"/>
                <w:szCs w:val="20"/>
                <w:lang w:val="ro-RO"/>
              </w:rPr>
              <w:t xml:space="preserve">Studentul/Absolventul monitorizează oferirea de consiliere socioprofesională și evaluarea gradului de ameliorare a problemelor sociale. </w:t>
            </w:r>
          </w:p>
          <w:p w:rsidRPr="000B7D0D" w:rsidR="000B523D" w:rsidP="2DB6B166" w:rsidRDefault="0011488E" w14:paraId="7450BAF5" w14:textId="776DC80F">
            <w:pPr>
              <w:pStyle w:val="ListParagraph"/>
              <w:numPr>
                <w:ilvl w:val="0"/>
                <w:numId w:val="5"/>
              </w:numPr>
              <w:spacing w:before="0" w:beforeAutospacing="off" w:after="0" w:afterAutospacing="off" w:line="240" w:lineRule="auto"/>
              <w:rPr>
                <w:rFonts w:ascii="Cambria" w:hAnsi="Cambria" w:eastAsia="Cambria" w:cs="Cambria"/>
                <w:noProof w:val="0"/>
                <w:sz w:val="20"/>
                <w:szCs w:val="20"/>
                <w:lang w:val="ro-RO"/>
              </w:rPr>
            </w:pPr>
            <w:r w:rsidRPr="2DB6B166" w:rsidR="73B408DD">
              <w:rPr>
                <w:rFonts w:ascii="Cambria" w:hAnsi="Cambria" w:eastAsia="Cambria" w:cs="Cambria"/>
                <w:noProof w:val="0"/>
                <w:sz w:val="20"/>
                <w:szCs w:val="20"/>
                <w:lang w:val="ro-RO"/>
              </w:rPr>
              <w:t xml:space="preserve">Studentul/Absolventul evaluează critic explicațiile sociologice ale fenomenelor sociale, asumând limitele metodologice și teoretice ale analizelor realizate și impactul acestora în dezbaterea publică. </w:t>
            </w:r>
          </w:p>
          <w:p w:rsidRPr="000B7D0D" w:rsidR="000B523D" w:rsidP="2DB6B166" w:rsidRDefault="0011488E" w14:paraId="2BE84707" w14:textId="5451F3B2">
            <w:pPr>
              <w:pStyle w:val="ListParagraph"/>
              <w:numPr>
                <w:ilvl w:val="0"/>
                <w:numId w:val="5"/>
              </w:numPr>
              <w:spacing w:before="0" w:beforeAutospacing="off" w:after="0" w:afterAutospacing="off" w:line="240" w:lineRule="auto"/>
              <w:rPr>
                <w:rFonts w:ascii="Cambria" w:hAnsi="Cambria" w:eastAsia="Cambria" w:cs="Cambria"/>
                <w:noProof w:val="0"/>
                <w:sz w:val="20"/>
                <w:szCs w:val="20"/>
                <w:lang w:val="ro-RO"/>
              </w:rPr>
            </w:pPr>
            <w:r w:rsidRPr="2DB6B166" w:rsidR="73B408DD">
              <w:rPr>
                <w:rFonts w:ascii="Cambria" w:hAnsi="Cambria" w:eastAsia="Cambria" w:cs="Cambria"/>
                <w:noProof w:val="0"/>
                <w:sz w:val="20"/>
                <w:szCs w:val="20"/>
                <w:lang w:val="ro-RO"/>
              </w:rPr>
              <w:t>Studentul/Absolventul interpretează și utilizează responsabil rezultatele cercetării sociologice în contexte academice și de dezbatere publică.</w:t>
            </w:r>
          </w:p>
        </w:tc>
      </w:tr>
    </w:tbl>
    <w:p w:rsidR="000B523D" w:rsidP="000B523D" w:rsidRDefault="000B523D" w14:paraId="6A315B26" w14:textId="77777777">
      <w:pPr>
        <w:spacing w:after="0"/>
        <w:rPr>
          <w:rFonts w:ascii="Cambria" w:hAnsi="Cambria"/>
          <w:b/>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1DA20C85" w14:paraId="70D4DA02" w14:textId="77777777">
        <w:trPr>
          <w:cantSplit/>
          <w:trHeight w:val="1003"/>
        </w:trPr>
        <w:tc>
          <w:tcPr>
            <w:tcW w:w="2830" w:type="dxa"/>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rsidRPr="00694E26" w:rsidR="0083358D" w:rsidP="00694E26" w:rsidRDefault="00F9A090" w14:paraId="7F90CB51" w14:textId="3AD3CAF8">
            <w:pPr>
              <w:pStyle w:val="ListParagraph"/>
              <w:numPr>
                <w:ilvl w:val="0"/>
                <w:numId w:val="4"/>
              </w:numPr>
              <w:spacing w:after="0" w:line="240" w:lineRule="auto"/>
              <w:rPr>
                <w:rFonts w:ascii="Cambria" w:hAnsi="Cambria"/>
                <w:sz w:val="20"/>
                <w:szCs w:val="20"/>
              </w:rPr>
            </w:pPr>
            <w:r w:rsidRPr="1DA20C85">
              <w:rPr>
                <w:rFonts w:ascii="Calibri" w:hAnsi="Calibri" w:eastAsia="Calibri" w:cs="Calibri"/>
                <w:b/>
                <w:bCs/>
                <w:sz w:val="22"/>
                <w:szCs w:val="22"/>
              </w:rPr>
              <w:t>Principalul obiectiv</w:t>
            </w:r>
            <w:r w:rsidRPr="1DA20C85">
              <w:rPr>
                <w:rFonts w:ascii="Calibri" w:hAnsi="Calibri" w:eastAsia="Calibri" w:cs="Calibri"/>
                <w:sz w:val="22"/>
                <w:szCs w:val="22"/>
              </w:rPr>
              <w:t xml:space="preserve"> al cursului este acela de a le furniza </w:t>
            </w:r>
            <w:proofErr w:type="spellStart"/>
            <w:r w:rsidRPr="1DA20C85">
              <w:rPr>
                <w:rFonts w:ascii="Calibri" w:hAnsi="Calibri" w:eastAsia="Calibri" w:cs="Calibri"/>
                <w:sz w:val="22"/>
                <w:szCs w:val="22"/>
              </w:rPr>
              <w:t>studenţilor</w:t>
            </w:r>
            <w:proofErr w:type="spellEnd"/>
            <w:r w:rsidRPr="1DA20C85">
              <w:rPr>
                <w:rFonts w:ascii="Calibri" w:hAnsi="Calibri" w:eastAsia="Calibri" w:cs="Calibri"/>
                <w:sz w:val="22"/>
                <w:szCs w:val="22"/>
              </w:rPr>
              <w:t xml:space="preserve"> termenii de bază ai </w:t>
            </w:r>
            <w:proofErr w:type="spellStart"/>
            <w:r w:rsidRPr="1DA20C85">
              <w:rPr>
                <w:rFonts w:ascii="Calibri" w:hAnsi="Calibri" w:eastAsia="Calibri" w:cs="Calibri"/>
                <w:sz w:val="22"/>
                <w:szCs w:val="22"/>
              </w:rPr>
              <w:t>cunoasterii</w:t>
            </w:r>
            <w:proofErr w:type="spellEnd"/>
            <w:r w:rsidRPr="1DA20C85">
              <w:rPr>
                <w:rFonts w:ascii="Calibri" w:hAnsi="Calibri" w:eastAsia="Calibri" w:cs="Calibri"/>
                <w:sz w:val="22"/>
                <w:szCs w:val="22"/>
              </w:rPr>
              <w:t xml:space="preserve"> sociale interpretative si a se apropia de </w:t>
            </w:r>
            <w:proofErr w:type="spellStart"/>
            <w:r w:rsidRPr="1DA20C85">
              <w:rPr>
                <w:rFonts w:ascii="Calibri" w:hAnsi="Calibri" w:eastAsia="Calibri" w:cs="Calibri"/>
                <w:sz w:val="22"/>
                <w:szCs w:val="22"/>
              </w:rPr>
              <w:t>gandirea</w:t>
            </w:r>
            <w:proofErr w:type="spellEnd"/>
            <w:r w:rsidRPr="1DA20C85">
              <w:rPr>
                <w:rFonts w:ascii="Calibri" w:hAnsi="Calibri" w:eastAsia="Calibri" w:cs="Calibri"/>
                <w:sz w:val="22"/>
                <w:szCs w:val="22"/>
              </w:rPr>
              <w:t xml:space="preserve"> si conceperea unui plan de cercetare bazat pe empatie  si  </w:t>
            </w:r>
            <w:proofErr w:type="spellStart"/>
            <w:r w:rsidRPr="1DA20C85">
              <w:rPr>
                <w:rFonts w:ascii="Calibri" w:hAnsi="Calibri" w:eastAsia="Calibri" w:cs="Calibri"/>
                <w:sz w:val="22"/>
                <w:szCs w:val="22"/>
              </w:rPr>
              <w:t>Verstehen-ul</w:t>
            </w:r>
            <w:proofErr w:type="spellEnd"/>
            <w:r w:rsidRPr="1DA20C85">
              <w:rPr>
                <w:rFonts w:ascii="Calibri" w:hAnsi="Calibri" w:eastAsia="Calibri" w:cs="Calibri"/>
                <w:sz w:val="22"/>
                <w:szCs w:val="22"/>
              </w:rPr>
              <w:t xml:space="preserve"> </w:t>
            </w:r>
            <w:proofErr w:type="spellStart"/>
            <w:r w:rsidRPr="1DA20C85">
              <w:rPr>
                <w:rFonts w:ascii="Calibri" w:hAnsi="Calibri" w:eastAsia="Calibri" w:cs="Calibri"/>
                <w:sz w:val="22"/>
                <w:szCs w:val="22"/>
              </w:rPr>
              <w:t>weberian</w:t>
            </w:r>
            <w:proofErr w:type="spellEnd"/>
          </w:p>
        </w:tc>
      </w:tr>
      <w:tr w:rsidRPr="000B7D0D" w:rsidR="0083358D" w:rsidTr="1DA20C85" w14:paraId="36D1494C" w14:textId="77777777">
        <w:trPr>
          <w:cantSplit/>
          <w:trHeight w:val="832"/>
        </w:trPr>
        <w:tc>
          <w:tcPr>
            <w:tcW w:w="2830" w:type="dxa"/>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lastRenderedPageBreak/>
              <w:t>7.2 Obiectivele specifice</w:t>
            </w:r>
          </w:p>
        </w:tc>
        <w:tc>
          <w:tcPr>
            <w:tcW w:w="7661" w:type="dxa"/>
            <w:vAlign w:val="center"/>
          </w:tcPr>
          <w:p w:rsidRPr="00694E26" w:rsidR="0083358D" w:rsidP="00694E26" w:rsidRDefault="73F445E3" w14:paraId="49C8C8EF" w14:textId="2D02AFF4">
            <w:pPr>
              <w:pStyle w:val="ListParagraph"/>
              <w:numPr>
                <w:ilvl w:val="0"/>
                <w:numId w:val="4"/>
              </w:numPr>
              <w:spacing w:after="0" w:line="240" w:lineRule="auto"/>
              <w:rPr>
                <w:rFonts w:ascii="Cambria" w:hAnsi="Cambria"/>
                <w:sz w:val="20"/>
                <w:szCs w:val="20"/>
              </w:rPr>
            </w:pPr>
            <w:r w:rsidRPr="1DA20C85">
              <w:rPr>
                <w:rFonts w:ascii="Times New Roman" w:hAnsi="Times New Roman" w:eastAsia="Times New Roman" w:cs="Times New Roman"/>
              </w:rPr>
              <w:t xml:space="preserve">Intre </w:t>
            </w:r>
            <w:r w:rsidRPr="1DA20C85">
              <w:rPr>
                <w:rFonts w:ascii="Calibri" w:hAnsi="Calibri" w:eastAsia="Calibri" w:cs="Calibri"/>
                <w:b/>
                <w:bCs/>
                <w:sz w:val="22"/>
                <w:szCs w:val="22"/>
              </w:rPr>
              <w:t>obiectivele secundare</w:t>
            </w:r>
            <w:r w:rsidRPr="1DA20C85">
              <w:rPr>
                <w:rFonts w:ascii="Calibri" w:hAnsi="Calibri" w:eastAsia="Calibri" w:cs="Calibri"/>
                <w:sz w:val="22"/>
                <w:szCs w:val="22"/>
              </w:rPr>
              <w:t xml:space="preserve"> se numără exersarea </w:t>
            </w:r>
            <w:proofErr w:type="spellStart"/>
            <w:r w:rsidRPr="1DA20C85">
              <w:rPr>
                <w:rFonts w:ascii="Calibri" w:hAnsi="Calibri" w:eastAsia="Calibri" w:cs="Calibri"/>
                <w:sz w:val="22"/>
                <w:szCs w:val="22"/>
              </w:rPr>
              <w:t>catorva</w:t>
            </w:r>
            <w:proofErr w:type="spellEnd"/>
            <w:r w:rsidRPr="1DA20C85">
              <w:rPr>
                <w:rFonts w:ascii="Calibri" w:hAnsi="Calibri" w:eastAsia="Calibri" w:cs="Calibri"/>
                <w:sz w:val="22"/>
                <w:szCs w:val="22"/>
              </w:rPr>
              <w:t xml:space="preserve"> dintre </w:t>
            </w:r>
            <w:proofErr w:type="spellStart"/>
            <w:r w:rsidRPr="1DA20C85">
              <w:rPr>
                <w:rFonts w:ascii="Calibri" w:hAnsi="Calibri" w:eastAsia="Calibri" w:cs="Calibri"/>
                <w:sz w:val="22"/>
                <w:szCs w:val="22"/>
              </w:rPr>
              <w:t>abilitatile</w:t>
            </w:r>
            <w:proofErr w:type="spellEnd"/>
            <w:r w:rsidRPr="1DA20C85">
              <w:rPr>
                <w:rFonts w:ascii="Calibri" w:hAnsi="Calibri" w:eastAsia="Calibri" w:cs="Calibri"/>
                <w:sz w:val="22"/>
                <w:szCs w:val="22"/>
              </w:rPr>
              <w:t xml:space="preserve"> necesare pentru a efectua </w:t>
            </w:r>
            <w:proofErr w:type="spellStart"/>
            <w:r w:rsidRPr="1DA20C85">
              <w:rPr>
                <w:rFonts w:ascii="Calibri" w:hAnsi="Calibri" w:eastAsia="Calibri" w:cs="Calibri"/>
                <w:sz w:val="22"/>
                <w:szCs w:val="22"/>
              </w:rPr>
              <w:t>observatia</w:t>
            </w:r>
            <w:proofErr w:type="spellEnd"/>
            <w:r w:rsidRPr="1DA20C85">
              <w:rPr>
                <w:rFonts w:ascii="Calibri" w:hAnsi="Calibri" w:eastAsia="Calibri" w:cs="Calibri"/>
                <w:sz w:val="22"/>
                <w:szCs w:val="22"/>
              </w:rPr>
              <w:t xml:space="preserve">, interviul sau analiza documentelor, in contextul unui proiect de cercetare unitar al </w:t>
            </w:r>
            <w:proofErr w:type="spellStart"/>
            <w:r w:rsidRPr="1DA20C85">
              <w:rPr>
                <w:rFonts w:ascii="Calibri" w:hAnsi="Calibri" w:eastAsia="Calibri" w:cs="Calibri"/>
                <w:sz w:val="22"/>
                <w:szCs w:val="22"/>
              </w:rPr>
              <w:t>intregului</w:t>
            </w:r>
            <w:proofErr w:type="spellEnd"/>
            <w:r w:rsidRPr="1DA20C85">
              <w:rPr>
                <w:rFonts w:ascii="Calibri" w:hAnsi="Calibri" w:eastAsia="Calibri" w:cs="Calibri"/>
                <w:sz w:val="22"/>
                <w:szCs w:val="22"/>
              </w:rPr>
              <w:t xml:space="preserve"> curs, in care fiecare dintre student va fi solicitat sa aplice o serie de metode calitative de-a lungul semestrului, si sa contribuie la analiza datelor adunate de el/ea si </w:t>
            </w:r>
            <w:proofErr w:type="spellStart"/>
            <w:r w:rsidRPr="1DA20C85">
              <w:rPr>
                <w:rFonts w:ascii="Calibri" w:hAnsi="Calibri" w:eastAsia="Calibri" w:cs="Calibri"/>
                <w:sz w:val="22"/>
                <w:szCs w:val="22"/>
              </w:rPr>
              <w:t>ceilalti</w:t>
            </w:r>
            <w:proofErr w:type="spellEnd"/>
            <w:r w:rsidRPr="1DA20C85">
              <w:rPr>
                <w:rFonts w:ascii="Calibri" w:hAnsi="Calibri" w:eastAsia="Calibri" w:cs="Calibri"/>
                <w:sz w:val="22"/>
                <w:szCs w:val="22"/>
              </w:rPr>
              <w:t xml:space="preserve"> colegi.</w:t>
            </w:r>
          </w:p>
        </w:tc>
      </w:tr>
    </w:tbl>
    <w:p w:rsidRPr="003F481E" w:rsidR="0083358D" w:rsidP="003F481E" w:rsidRDefault="0083358D" w14:paraId="08ACB65C" w14:textId="77777777">
      <w:pPr>
        <w:ind w:hanging="426"/>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7B8C349E" w14:paraId="5486D853" w14:textId="77777777">
        <w:trPr>
          <w:trHeight w:val="284"/>
        </w:trPr>
        <w:tc>
          <w:tcPr>
            <w:tcW w:w="4395" w:type="dxa"/>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7B8C349E" w14:paraId="24407265" w14:textId="77777777">
        <w:trPr>
          <w:trHeight w:val="284"/>
        </w:trPr>
        <w:tc>
          <w:tcPr>
            <w:tcW w:w="4395" w:type="dxa"/>
            <w:vAlign w:val="center"/>
          </w:tcPr>
          <w:p w:rsidR="1DA20C85" w:rsidP="1DA20C85" w:rsidRDefault="1DA20C85" w14:paraId="441CB087" w14:textId="165E1ED2">
            <w:pPr>
              <w:tabs>
                <w:tab w:val="left" w:pos="0"/>
                <w:tab w:val="left" w:pos="0"/>
                <w:tab w:val="left" w:pos="284"/>
              </w:tabs>
              <w:spacing w:after="0"/>
            </w:pPr>
            <w:r w:rsidRPr="1DA20C85">
              <w:rPr>
                <w:rFonts w:ascii="Calibri" w:hAnsi="Calibri" w:eastAsia="Calibri" w:cs="Calibri"/>
                <w:color w:val="000000" w:themeColor="text1"/>
                <w:sz w:val="22"/>
                <w:szCs w:val="22"/>
              </w:rPr>
              <w:t>Introducere în problematica cercetării calitative în științele sociale</w:t>
            </w:r>
          </w:p>
          <w:p w:rsidR="1DA20C85" w:rsidP="1DA20C85" w:rsidRDefault="1DA20C85" w14:paraId="0B47B6BE" w14:textId="5969A024">
            <w:pPr>
              <w:tabs>
                <w:tab w:val="left" w:pos="284"/>
              </w:tabs>
              <w:spacing w:after="0"/>
            </w:pPr>
            <w:r w:rsidRPr="1DA20C85">
              <w:rPr>
                <w:rFonts w:ascii="Times New Roman" w:hAnsi="Times New Roman" w:eastAsia="Times New Roman" w:cs="Times New Roman"/>
                <w:color w:val="000000" w:themeColor="text1"/>
                <w:lang w:val="ro"/>
              </w:rPr>
              <w:t xml:space="preserve"> </w:t>
            </w:r>
          </w:p>
        </w:tc>
        <w:tc>
          <w:tcPr>
            <w:tcW w:w="3119" w:type="dxa"/>
            <w:vAlign w:val="center"/>
          </w:tcPr>
          <w:p w:rsidR="1DA20C85" w:rsidP="1DA20C85" w:rsidRDefault="1DA20C85" w14:paraId="02E66F0D" w14:textId="4224F264">
            <w:pPr>
              <w:spacing w:after="0"/>
            </w:pPr>
            <w:r w:rsidRPr="1DA20C85">
              <w:rPr>
                <w:rFonts w:ascii="Times New Roman" w:hAnsi="Times New Roman" w:eastAsia="Times New Roman" w:cs="Times New Roman"/>
              </w:rPr>
              <w:t>Prelegere, strategii interactive</w:t>
            </w:r>
          </w:p>
        </w:tc>
        <w:tc>
          <w:tcPr>
            <w:tcW w:w="2977" w:type="dxa"/>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7B8C349E" w14:paraId="0B451E2D" w14:textId="77777777">
        <w:trPr>
          <w:trHeight w:val="284"/>
        </w:trPr>
        <w:tc>
          <w:tcPr>
            <w:tcW w:w="4395" w:type="dxa"/>
            <w:vAlign w:val="center"/>
          </w:tcPr>
          <w:p w:rsidR="1DA20C85" w:rsidP="1DA20C85" w:rsidRDefault="1DA20C85" w14:paraId="14DB2B3A" w14:textId="2054D155">
            <w:pPr>
              <w:tabs>
                <w:tab w:val="left" w:pos="284"/>
              </w:tabs>
              <w:spacing w:after="0"/>
            </w:pPr>
            <w:r w:rsidRPr="1DA20C85">
              <w:rPr>
                <w:rFonts w:ascii="Times New Roman" w:hAnsi="Times New Roman" w:eastAsia="Times New Roman" w:cs="Times New Roman"/>
                <w:color w:val="000000" w:themeColor="text1"/>
                <w:sz w:val="22"/>
                <w:szCs w:val="22"/>
                <w:lang w:val="ro"/>
              </w:rPr>
              <w:t xml:space="preserve">Cum </w:t>
            </w:r>
            <w:proofErr w:type="spellStart"/>
            <w:r w:rsidRPr="1DA20C85">
              <w:rPr>
                <w:rFonts w:ascii="Times New Roman" w:hAnsi="Times New Roman" w:eastAsia="Times New Roman" w:cs="Times New Roman"/>
                <w:color w:val="000000" w:themeColor="text1"/>
                <w:sz w:val="22"/>
                <w:szCs w:val="22"/>
                <w:lang w:val="ro"/>
              </w:rPr>
              <w:t>gandim</w:t>
            </w:r>
            <w:proofErr w:type="spellEnd"/>
            <w:r w:rsidRPr="1DA20C85">
              <w:rPr>
                <w:rFonts w:ascii="Times New Roman" w:hAnsi="Times New Roman" w:eastAsia="Times New Roman" w:cs="Times New Roman"/>
                <w:color w:val="000000" w:themeColor="text1"/>
                <w:sz w:val="22"/>
                <w:szCs w:val="22"/>
                <w:lang w:val="ro"/>
              </w:rPr>
              <w:t xml:space="preserve"> un proiect de cercetare care </w:t>
            </w:r>
            <w:proofErr w:type="spellStart"/>
            <w:r w:rsidRPr="1DA20C85">
              <w:rPr>
                <w:rFonts w:ascii="Times New Roman" w:hAnsi="Times New Roman" w:eastAsia="Times New Roman" w:cs="Times New Roman"/>
                <w:color w:val="000000" w:themeColor="text1"/>
                <w:sz w:val="22"/>
                <w:szCs w:val="22"/>
                <w:lang w:val="ro"/>
              </w:rPr>
              <w:t>foloseste</w:t>
            </w:r>
            <w:proofErr w:type="spellEnd"/>
            <w:r w:rsidRPr="1DA20C85">
              <w:rPr>
                <w:rFonts w:ascii="Times New Roman" w:hAnsi="Times New Roman" w:eastAsia="Times New Roman" w:cs="Times New Roman"/>
                <w:color w:val="000000" w:themeColor="text1"/>
                <w:sz w:val="22"/>
                <w:szCs w:val="22"/>
                <w:lang w:val="ro"/>
              </w:rPr>
              <w:t xml:space="preserve"> metodele calitative?</w:t>
            </w:r>
          </w:p>
        </w:tc>
        <w:tc>
          <w:tcPr>
            <w:tcW w:w="3119" w:type="dxa"/>
            <w:vAlign w:val="center"/>
          </w:tcPr>
          <w:p w:rsidRPr="002A3A93" w:rsidR="007965C1" w:rsidP="1DA20C85" w:rsidRDefault="4689C99F" w14:paraId="110551A4" w14:textId="4224F264">
            <w:pPr>
              <w:spacing w:after="0" w:line="240" w:lineRule="auto"/>
            </w:pPr>
            <w:r w:rsidRPr="1DA20C85">
              <w:rPr>
                <w:rFonts w:ascii="Times New Roman" w:hAnsi="Times New Roman" w:eastAsia="Times New Roman" w:cs="Times New Roman"/>
              </w:rPr>
              <w:t>Prelegere, strategii interactive</w:t>
            </w:r>
          </w:p>
          <w:p w:rsidRPr="002A3A93" w:rsidR="007965C1" w:rsidP="002A3A93" w:rsidRDefault="007965C1" w14:paraId="2F417D16" w14:textId="16D1F5CA">
            <w:pPr>
              <w:spacing w:after="0" w:line="240" w:lineRule="auto"/>
              <w:rPr>
                <w:rFonts w:ascii="Cambria" w:hAnsi="Cambria" w:eastAsia="Calibri" w:cs="Times New Roman"/>
                <w:kern w:val="0"/>
                <w:sz w:val="20"/>
                <w:szCs w:val="20"/>
                <w14:ligatures w14:val="none"/>
              </w:rPr>
            </w:pPr>
          </w:p>
        </w:tc>
        <w:tc>
          <w:tcPr>
            <w:tcW w:w="2977" w:type="dxa"/>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7B8C349E" w14:paraId="047DE1FD" w14:textId="77777777">
        <w:trPr>
          <w:trHeight w:val="284"/>
        </w:trPr>
        <w:tc>
          <w:tcPr>
            <w:tcW w:w="4395" w:type="dxa"/>
            <w:vAlign w:val="center"/>
          </w:tcPr>
          <w:p w:rsidR="1DA20C85" w:rsidP="1DA20C85" w:rsidRDefault="1DA20C85" w14:paraId="3DB5BD62" w14:textId="049EDA28">
            <w:pPr>
              <w:tabs>
                <w:tab w:val="left" w:pos="284"/>
              </w:tabs>
              <w:spacing w:after="0"/>
            </w:pPr>
            <w:r w:rsidRPr="1DA20C85">
              <w:rPr>
                <w:rFonts w:ascii="Times New Roman" w:hAnsi="Times New Roman" w:eastAsia="Times New Roman" w:cs="Times New Roman"/>
                <w:color w:val="000000" w:themeColor="text1"/>
                <w:sz w:val="22"/>
                <w:szCs w:val="22"/>
                <w:lang w:val="ro"/>
              </w:rPr>
              <w:t xml:space="preserve">Ce presupune </w:t>
            </w:r>
            <w:proofErr w:type="spellStart"/>
            <w:r w:rsidRPr="1DA20C85">
              <w:rPr>
                <w:rFonts w:ascii="Times New Roman" w:hAnsi="Times New Roman" w:eastAsia="Times New Roman" w:cs="Times New Roman"/>
                <w:color w:val="000000" w:themeColor="text1"/>
                <w:sz w:val="22"/>
                <w:szCs w:val="22"/>
                <w:lang w:val="ro"/>
              </w:rPr>
              <w:t>cunoasterea</w:t>
            </w:r>
            <w:proofErr w:type="spellEnd"/>
            <w:r w:rsidRPr="1DA20C85">
              <w:rPr>
                <w:rFonts w:ascii="Times New Roman" w:hAnsi="Times New Roman" w:eastAsia="Times New Roman" w:cs="Times New Roman"/>
                <w:color w:val="000000" w:themeColor="text1"/>
                <w:sz w:val="22"/>
                <w:szCs w:val="22"/>
                <w:lang w:val="ro"/>
              </w:rPr>
              <w:t xml:space="preserve"> bazata pe metode calitative: „Descrierea densa” a lui Clifford </w:t>
            </w:r>
            <w:proofErr w:type="spellStart"/>
            <w:r w:rsidRPr="1DA20C85">
              <w:rPr>
                <w:rFonts w:ascii="Times New Roman" w:hAnsi="Times New Roman" w:eastAsia="Times New Roman" w:cs="Times New Roman"/>
                <w:color w:val="000000" w:themeColor="text1"/>
                <w:sz w:val="22"/>
                <w:szCs w:val="22"/>
                <w:lang w:val="ro"/>
              </w:rPr>
              <w:t>Geertz</w:t>
            </w:r>
            <w:proofErr w:type="spellEnd"/>
          </w:p>
        </w:tc>
        <w:tc>
          <w:tcPr>
            <w:tcW w:w="3119" w:type="dxa"/>
            <w:vAlign w:val="center"/>
          </w:tcPr>
          <w:p w:rsidRPr="002A3A93" w:rsidR="002A3A93" w:rsidP="1DA20C85" w:rsidRDefault="5FD6128C" w14:paraId="0F548BD3" w14:textId="4224F264">
            <w:pPr>
              <w:spacing w:after="0" w:line="240" w:lineRule="auto"/>
            </w:pPr>
            <w:r w:rsidRPr="1DA20C85">
              <w:rPr>
                <w:rFonts w:ascii="Times New Roman" w:hAnsi="Times New Roman" w:eastAsia="Times New Roman" w:cs="Times New Roman"/>
              </w:rPr>
              <w:t>Prelegere, strategii interactive</w:t>
            </w:r>
          </w:p>
          <w:p w:rsidRPr="002A3A93" w:rsidR="002A3A93" w:rsidP="002A3A93" w:rsidRDefault="002A3A93" w14:paraId="17BA7C53" w14:textId="59957434">
            <w:pPr>
              <w:spacing w:after="0" w:line="240" w:lineRule="auto"/>
              <w:rPr>
                <w:rFonts w:ascii="Cambria" w:hAnsi="Cambria" w:eastAsia="Calibri" w:cs="Times New Roman"/>
                <w:kern w:val="0"/>
                <w:sz w:val="20"/>
                <w:szCs w:val="20"/>
                <w14:ligatures w14:val="none"/>
              </w:rPr>
            </w:pPr>
          </w:p>
        </w:tc>
        <w:tc>
          <w:tcPr>
            <w:tcW w:w="2977" w:type="dxa"/>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7B8C349E" w14:paraId="30D75F9C" w14:textId="77777777">
        <w:trPr>
          <w:trHeight w:val="284"/>
        </w:trPr>
        <w:tc>
          <w:tcPr>
            <w:tcW w:w="4395" w:type="dxa"/>
            <w:vAlign w:val="center"/>
          </w:tcPr>
          <w:p w:rsidR="1DA20C85" w:rsidP="1DA20C85" w:rsidRDefault="1DA20C85" w14:paraId="4E2B656F" w14:textId="121288FF">
            <w:pPr>
              <w:tabs>
                <w:tab w:val="left" w:pos="0"/>
                <w:tab w:val="left" w:pos="0"/>
                <w:tab w:val="left" w:pos="284"/>
              </w:tabs>
              <w:spacing w:after="0"/>
            </w:pPr>
            <w:r w:rsidRPr="1DA20C85">
              <w:rPr>
                <w:rFonts w:ascii="Times New Roman" w:hAnsi="Times New Roman" w:eastAsia="Times New Roman" w:cs="Times New Roman"/>
                <w:color w:val="000000" w:themeColor="text1"/>
                <w:sz w:val="22"/>
                <w:szCs w:val="22"/>
              </w:rPr>
              <w:t xml:space="preserve">Un studiu ilustrativ bazat pe metode calitative: </w:t>
            </w:r>
            <w:proofErr w:type="spellStart"/>
            <w:r w:rsidRPr="1DA20C85">
              <w:rPr>
                <w:rFonts w:ascii="Times New Roman" w:hAnsi="Times New Roman" w:eastAsia="Times New Roman" w:cs="Times New Roman"/>
                <w:color w:val="000000" w:themeColor="text1"/>
                <w:sz w:val="22"/>
                <w:szCs w:val="22"/>
              </w:rPr>
              <w:t>Sherman</w:t>
            </w:r>
            <w:proofErr w:type="spellEnd"/>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color w:val="000000" w:themeColor="text1"/>
                <w:sz w:val="22"/>
                <w:szCs w:val="22"/>
              </w:rPr>
              <w:t>Rachel</w:t>
            </w:r>
            <w:proofErr w:type="spellEnd"/>
            <w:r w:rsidRPr="1DA20C85">
              <w:rPr>
                <w:rFonts w:ascii="Times New Roman" w:hAnsi="Times New Roman" w:eastAsia="Times New Roman" w:cs="Times New Roman"/>
                <w:color w:val="000000" w:themeColor="text1"/>
                <w:sz w:val="22"/>
                <w:szCs w:val="22"/>
              </w:rPr>
              <w:t xml:space="preserve">. 2018. “‘A </w:t>
            </w:r>
            <w:proofErr w:type="spellStart"/>
            <w:r w:rsidRPr="1DA20C85">
              <w:rPr>
                <w:rFonts w:ascii="Times New Roman" w:hAnsi="Times New Roman" w:eastAsia="Times New Roman" w:cs="Times New Roman"/>
                <w:color w:val="000000" w:themeColor="text1"/>
                <w:sz w:val="22"/>
                <w:szCs w:val="22"/>
              </w:rPr>
              <w:t>Very</w:t>
            </w:r>
            <w:proofErr w:type="spellEnd"/>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color w:val="000000" w:themeColor="text1"/>
                <w:sz w:val="22"/>
                <w:szCs w:val="22"/>
              </w:rPr>
              <w:t>Expensive</w:t>
            </w:r>
            <w:proofErr w:type="spellEnd"/>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color w:val="000000" w:themeColor="text1"/>
                <w:sz w:val="22"/>
                <w:szCs w:val="22"/>
              </w:rPr>
              <w:t>Ordinary</w:t>
            </w:r>
            <w:proofErr w:type="spellEnd"/>
            <w:r w:rsidRPr="1DA20C85">
              <w:rPr>
                <w:rFonts w:ascii="Times New Roman" w:hAnsi="Times New Roman" w:eastAsia="Times New Roman" w:cs="Times New Roman"/>
                <w:color w:val="000000" w:themeColor="text1"/>
                <w:sz w:val="22"/>
                <w:szCs w:val="22"/>
              </w:rPr>
              <w:t xml:space="preserve"> Life’: </w:t>
            </w:r>
            <w:proofErr w:type="spellStart"/>
            <w:r w:rsidRPr="1DA20C85">
              <w:rPr>
                <w:rFonts w:ascii="Times New Roman" w:hAnsi="Times New Roman" w:eastAsia="Times New Roman" w:cs="Times New Roman"/>
                <w:color w:val="000000" w:themeColor="text1"/>
                <w:sz w:val="22"/>
                <w:szCs w:val="22"/>
              </w:rPr>
              <w:t>Consumption</w:t>
            </w:r>
            <w:proofErr w:type="spellEnd"/>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color w:val="000000" w:themeColor="text1"/>
                <w:sz w:val="22"/>
                <w:szCs w:val="22"/>
              </w:rPr>
              <w:t>Symbolic</w:t>
            </w:r>
            <w:proofErr w:type="spellEnd"/>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color w:val="000000" w:themeColor="text1"/>
                <w:sz w:val="22"/>
                <w:szCs w:val="22"/>
              </w:rPr>
              <w:t>Boundaries</w:t>
            </w:r>
            <w:proofErr w:type="spellEnd"/>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color w:val="000000" w:themeColor="text1"/>
                <w:sz w:val="22"/>
                <w:szCs w:val="22"/>
              </w:rPr>
              <w:t>and</w:t>
            </w:r>
            <w:proofErr w:type="spellEnd"/>
            <w:r w:rsidRPr="1DA20C85">
              <w:rPr>
                <w:rFonts w:ascii="Times New Roman" w:hAnsi="Times New Roman" w:eastAsia="Times New Roman" w:cs="Times New Roman"/>
                <w:color w:val="000000" w:themeColor="text1"/>
                <w:sz w:val="22"/>
                <w:szCs w:val="22"/>
              </w:rPr>
              <w:t xml:space="preserve"> Moral </w:t>
            </w:r>
            <w:proofErr w:type="spellStart"/>
            <w:r w:rsidRPr="1DA20C85">
              <w:rPr>
                <w:rFonts w:ascii="Times New Roman" w:hAnsi="Times New Roman" w:eastAsia="Times New Roman" w:cs="Times New Roman"/>
                <w:color w:val="000000" w:themeColor="text1"/>
                <w:sz w:val="22"/>
                <w:szCs w:val="22"/>
              </w:rPr>
              <w:t>Legitimacy</w:t>
            </w:r>
            <w:proofErr w:type="spellEnd"/>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color w:val="000000" w:themeColor="text1"/>
                <w:sz w:val="22"/>
                <w:szCs w:val="22"/>
              </w:rPr>
              <w:t>among</w:t>
            </w:r>
            <w:proofErr w:type="spellEnd"/>
            <w:r w:rsidRPr="1DA20C85">
              <w:rPr>
                <w:rFonts w:ascii="Times New Roman" w:hAnsi="Times New Roman" w:eastAsia="Times New Roman" w:cs="Times New Roman"/>
                <w:color w:val="000000" w:themeColor="text1"/>
                <w:sz w:val="22"/>
                <w:szCs w:val="22"/>
              </w:rPr>
              <w:t xml:space="preserve"> New York </w:t>
            </w:r>
            <w:proofErr w:type="spellStart"/>
            <w:r w:rsidRPr="1DA20C85">
              <w:rPr>
                <w:rFonts w:ascii="Times New Roman" w:hAnsi="Times New Roman" w:eastAsia="Times New Roman" w:cs="Times New Roman"/>
                <w:color w:val="000000" w:themeColor="text1"/>
                <w:sz w:val="22"/>
                <w:szCs w:val="22"/>
              </w:rPr>
              <w:t>Elites</w:t>
            </w:r>
            <w:proofErr w:type="spellEnd"/>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i/>
                <w:iCs/>
                <w:color w:val="000000" w:themeColor="text1"/>
                <w:sz w:val="22"/>
                <w:szCs w:val="22"/>
              </w:rPr>
              <w:t>Socio</w:t>
            </w:r>
            <w:proofErr w:type="spellEnd"/>
            <w:r w:rsidRPr="1DA20C85">
              <w:rPr>
                <w:rFonts w:ascii="Times New Roman" w:hAnsi="Times New Roman" w:eastAsia="Times New Roman" w:cs="Times New Roman"/>
                <w:i/>
                <w:iCs/>
                <w:color w:val="000000" w:themeColor="text1"/>
                <w:sz w:val="22"/>
                <w:szCs w:val="22"/>
              </w:rPr>
              <w:t>-Economic Review</w:t>
            </w:r>
            <w:r w:rsidRPr="1DA20C85">
              <w:rPr>
                <w:rFonts w:ascii="Times New Roman" w:hAnsi="Times New Roman" w:eastAsia="Times New Roman" w:cs="Times New Roman"/>
                <w:color w:val="000000" w:themeColor="text1"/>
                <w:sz w:val="22"/>
                <w:szCs w:val="22"/>
              </w:rPr>
              <w:t xml:space="preserve"> 16 (April): 411–33. </w:t>
            </w:r>
            <w:r>
              <w:fldChar w:fldCharType="begin"/>
            </w:r>
            <w:r>
              <w:instrText>HYPERLINK "https://doi.org/10.1093/ser/mwy011" \h</w:instrText>
            </w:r>
            <w:r>
              <w:fldChar w:fldCharType="separate"/>
            </w:r>
            <w:r w:rsidRPr="1DA20C85">
              <w:rPr>
                <w:rStyle w:val="Hyperlink"/>
                <w:rFonts w:ascii="Times New Roman" w:hAnsi="Times New Roman" w:eastAsia="Times New Roman" w:cs="Times New Roman"/>
                <w:color w:val="0563C1"/>
                <w:sz w:val="22"/>
                <w:szCs w:val="22"/>
              </w:rPr>
              <w:t>https://doi.org/10.1093/ser/mwy011</w:t>
            </w:r>
            <w:r>
              <w:fldChar w:fldCharType="end"/>
            </w:r>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color w:val="000000" w:themeColor="text1"/>
                <w:sz w:val="22"/>
                <w:szCs w:val="22"/>
              </w:rPr>
              <w:t>Veti</w:t>
            </w:r>
            <w:proofErr w:type="spellEnd"/>
            <w:r w:rsidRPr="1DA20C85">
              <w:rPr>
                <w:rFonts w:ascii="Times New Roman" w:hAnsi="Times New Roman" w:eastAsia="Times New Roman" w:cs="Times New Roman"/>
                <w:color w:val="000000" w:themeColor="text1"/>
                <w:sz w:val="22"/>
                <w:szCs w:val="22"/>
              </w:rPr>
              <w:t xml:space="preserve"> primi traducerea </w:t>
            </w:r>
            <w:proofErr w:type="spellStart"/>
            <w:r w:rsidRPr="1DA20C85">
              <w:rPr>
                <w:rFonts w:ascii="Times New Roman" w:hAnsi="Times New Roman" w:eastAsia="Times New Roman" w:cs="Times New Roman"/>
                <w:color w:val="000000" w:themeColor="text1"/>
                <w:sz w:val="22"/>
                <w:szCs w:val="22"/>
              </w:rPr>
              <w:t>facuta</w:t>
            </w:r>
            <w:proofErr w:type="spellEnd"/>
            <w:r w:rsidRPr="1DA20C85">
              <w:rPr>
                <w:rFonts w:ascii="Times New Roman" w:hAnsi="Times New Roman" w:eastAsia="Times New Roman" w:cs="Times New Roman"/>
                <w:color w:val="000000" w:themeColor="text1"/>
                <w:sz w:val="22"/>
                <w:szCs w:val="22"/>
              </w:rPr>
              <w:t xml:space="preserve"> de mine in limba romana.</w:t>
            </w:r>
          </w:p>
          <w:p w:rsidR="1DA20C85" w:rsidP="1DA20C85" w:rsidRDefault="1DA20C85" w14:paraId="441EAB1C" w14:textId="7E1CB039">
            <w:pPr>
              <w:tabs>
                <w:tab w:val="left" w:pos="284"/>
              </w:tabs>
              <w:spacing w:after="0"/>
            </w:pPr>
            <w:r w:rsidRPr="1DA20C85">
              <w:rPr>
                <w:rFonts w:ascii="Times New Roman" w:hAnsi="Times New Roman" w:eastAsia="Times New Roman" w:cs="Times New Roman"/>
                <w:color w:val="000000" w:themeColor="text1"/>
                <w:lang w:val="ro"/>
              </w:rPr>
              <w:t xml:space="preserve"> </w:t>
            </w:r>
          </w:p>
        </w:tc>
        <w:tc>
          <w:tcPr>
            <w:tcW w:w="3119" w:type="dxa"/>
            <w:vAlign w:val="center"/>
          </w:tcPr>
          <w:p w:rsidRPr="002A3A93" w:rsidR="002A3A93" w:rsidP="1DA20C85" w:rsidRDefault="14B911A9" w14:paraId="458F4E78" w14:textId="4224F264">
            <w:pPr>
              <w:spacing w:after="0" w:line="240" w:lineRule="auto"/>
            </w:pPr>
            <w:r w:rsidRPr="1DA20C85">
              <w:rPr>
                <w:rFonts w:ascii="Times New Roman" w:hAnsi="Times New Roman" w:eastAsia="Times New Roman" w:cs="Times New Roman"/>
              </w:rPr>
              <w:t>Prelegere, strategii interactive</w:t>
            </w:r>
          </w:p>
          <w:p w:rsidRPr="002A3A93" w:rsidR="002A3A93" w:rsidP="002A3A93" w:rsidRDefault="002A3A93" w14:paraId="536C28E5" w14:textId="6B690E5D">
            <w:pPr>
              <w:spacing w:after="0" w:line="240" w:lineRule="auto"/>
              <w:rPr>
                <w:rFonts w:ascii="Cambria" w:hAnsi="Cambria" w:eastAsia="Calibri" w:cs="Times New Roman"/>
                <w:kern w:val="0"/>
                <w:sz w:val="20"/>
                <w:szCs w:val="20"/>
                <w14:ligatures w14:val="none"/>
              </w:rPr>
            </w:pPr>
          </w:p>
        </w:tc>
        <w:tc>
          <w:tcPr>
            <w:tcW w:w="2977" w:type="dxa"/>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7B8C349E"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26DB8A48" w14:textId="47634C01">
            <w:pPr>
              <w:tabs>
                <w:tab w:val="left" w:pos="284"/>
              </w:tabs>
              <w:spacing w:after="0"/>
            </w:pPr>
            <w:proofErr w:type="spellStart"/>
            <w:r w:rsidRPr="1DA20C85">
              <w:rPr>
                <w:rFonts w:ascii="Times New Roman" w:hAnsi="Times New Roman" w:eastAsia="Times New Roman" w:cs="Times New Roman"/>
                <w:color w:val="000000" w:themeColor="text1"/>
                <w:sz w:val="22"/>
                <w:szCs w:val="22"/>
                <w:lang w:val="ro"/>
              </w:rPr>
              <w:t>Observatia</w:t>
            </w:r>
            <w:proofErr w:type="spellEnd"/>
            <w:r w:rsidRPr="1DA20C85">
              <w:rPr>
                <w:rFonts w:ascii="Times New Roman" w:hAnsi="Times New Roman" w:eastAsia="Times New Roman" w:cs="Times New Roman"/>
                <w:color w:val="000000" w:themeColor="text1"/>
                <w:sz w:val="22"/>
                <w:szCs w:val="22"/>
                <w:lang w:val="ro"/>
              </w:rPr>
              <w:t xml:space="preserve"> ca metoda calitativa.</w:t>
            </w:r>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3F659E" w:rsidP="1DA20C85" w:rsidRDefault="2DE67E33" w14:paraId="39053C44" w14:textId="4224F264">
            <w:pPr>
              <w:spacing w:after="0" w:line="240" w:lineRule="auto"/>
            </w:pPr>
            <w:r w:rsidRPr="1DA20C85">
              <w:rPr>
                <w:rFonts w:ascii="Times New Roman" w:hAnsi="Times New Roman" w:eastAsia="Times New Roman" w:cs="Times New Roman"/>
              </w:rPr>
              <w:t>Prelegere, strategii interactive</w:t>
            </w:r>
          </w:p>
          <w:p w:rsidRPr="00C02345" w:rsidR="003F659E" w:rsidP="00373CCF" w:rsidRDefault="003F659E" w14:paraId="0FD44D03" w14:textId="37F34731">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7B8C349E"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5809789F" w14:textId="6FB3D714">
            <w:pPr>
              <w:tabs>
                <w:tab w:val="left" w:pos="284"/>
              </w:tabs>
              <w:spacing w:after="0"/>
            </w:pPr>
            <w:proofErr w:type="spellStart"/>
            <w:r w:rsidRPr="1DA20C85">
              <w:rPr>
                <w:rFonts w:ascii="Times New Roman" w:hAnsi="Times New Roman" w:eastAsia="Times New Roman" w:cs="Times New Roman"/>
                <w:color w:val="000000" w:themeColor="text1"/>
                <w:sz w:val="22"/>
                <w:szCs w:val="22"/>
                <w:lang w:val="ro"/>
              </w:rPr>
              <w:t>Radactarea</w:t>
            </w:r>
            <w:proofErr w:type="spellEnd"/>
            <w:r w:rsidRPr="1DA20C85">
              <w:rPr>
                <w:rFonts w:ascii="Times New Roman" w:hAnsi="Times New Roman" w:eastAsia="Times New Roman" w:cs="Times New Roman"/>
                <w:color w:val="000000" w:themeColor="text1"/>
                <w:sz w:val="22"/>
                <w:szCs w:val="22"/>
                <w:lang w:val="ro"/>
              </w:rPr>
              <w:t xml:space="preserve"> notelor de </w:t>
            </w:r>
            <w:proofErr w:type="spellStart"/>
            <w:r w:rsidRPr="1DA20C85">
              <w:rPr>
                <w:rFonts w:ascii="Times New Roman" w:hAnsi="Times New Roman" w:eastAsia="Times New Roman" w:cs="Times New Roman"/>
                <w:color w:val="000000" w:themeColor="text1"/>
                <w:sz w:val="22"/>
                <w:szCs w:val="22"/>
                <w:lang w:val="ro"/>
              </w:rPr>
              <w:t>observatie</w:t>
            </w:r>
            <w:proofErr w:type="spellEnd"/>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3F659E" w:rsidP="1DA20C85" w:rsidRDefault="607BBF07" w14:paraId="5E9A3D7C" w14:textId="4224F264">
            <w:pPr>
              <w:spacing w:after="0" w:line="240" w:lineRule="auto"/>
            </w:pPr>
            <w:r w:rsidRPr="1DA20C85">
              <w:rPr>
                <w:rFonts w:ascii="Times New Roman" w:hAnsi="Times New Roman" w:eastAsia="Times New Roman" w:cs="Times New Roman"/>
              </w:rPr>
              <w:t>Prelegere, strategii interactive</w:t>
            </w:r>
          </w:p>
          <w:p w:rsidRPr="00C02345" w:rsidR="003F659E" w:rsidP="00373CCF" w:rsidRDefault="003F659E" w14:paraId="6BBEC515" w14:textId="285A2BC4">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7B8C349E"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153F3291" w14:textId="031A8BF3">
            <w:pPr>
              <w:tabs>
                <w:tab w:val="left" w:pos="284"/>
              </w:tabs>
              <w:spacing w:after="0"/>
            </w:pPr>
            <w:r w:rsidRPr="1DA20C85">
              <w:rPr>
                <w:rFonts w:ascii="Times New Roman" w:hAnsi="Times New Roman" w:eastAsia="Times New Roman" w:cs="Times New Roman"/>
                <w:color w:val="000000" w:themeColor="text1"/>
                <w:lang w:val="ro"/>
              </w:rPr>
              <w:t>Interviul in profunzime, specific metodelor calitative</w:t>
            </w:r>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3F659E" w:rsidP="1DA20C85" w:rsidRDefault="4D7E63F0" w14:paraId="56A1E78A" w14:textId="4224F264">
            <w:pPr>
              <w:spacing w:after="0" w:line="240" w:lineRule="auto"/>
            </w:pPr>
            <w:r w:rsidRPr="1DA20C85">
              <w:rPr>
                <w:rFonts w:ascii="Times New Roman" w:hAnsi="Times New Roman" w:eastAsia="Times New Roman" w:cs="Times New Roman"/>
              </w:rPr>
              <w:t>Prelegere, strategii interactive</w:t>
            </w:r>
          </w:p>
          <w:p w:rsidRPr="00C02345" w:rsidR="003F659E" w:rsidP="00373CCF" w:rsidRDefault="003F659E" w14:paraId="2B843CBD" w14:textId="3F8D809C">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7B8C349E"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02D81377" w14:textId="7BED8B02">
            <w:pPr>
              <w:tabs>
                <w:tab w:val="left" w:pos="284"/>
              </w:tabs>
              <w:spacing w:after="0"/>
            </w:pPr>
            <w:r w:rsidRPr="1DA20C85">
              <w:rPr>
                <w:rFonts w:ascii="Times New Roman" w:hAnsi="Times New Roman" w:eastAsia="Times New Roman" w:cs="Times New Roman"/>
                <w:color w:val="000000" w:themeColor="text1"/>
                <w:sz w:val="22"/>
                <w:szCs w:val="22"/>
                <w:lang w:val="ro"/>
              </w:rPr>
              <w:t xml:space="preserve">Cum </w:t>
            </w:r>
            <w:proofErr w:type="spellStart"/>
            <w:r w:rsidRPr="1DA20C85">
              <w:rPr>
                <w:rFonts w:ascii="Times New Roman" w:hAnsi="Times New Roman" w:eastAsia="Times New Roman" w:cs="Times New Roman"/>
                <w:color w:val="000000" w:themeColor="text1"/>
                <w:sz w:val="22"/>
                <w:szCs w:val="22"/>
                <w:lang w:val="ro"/>
              </w:rPr>
              <w:t>gandim</w:t>
            </w:r>
            <w:proofErr w:type="spellEnd"/>
            <w:r w:rsidRPr="1DA20C85">
              <w:rPr>
                <w:rFonts w:ascii="Times New Roman" w:hAnsi="Times New Roman" w:eastAsia="Times New Roman" w:cs="Times New Roman"/>
                <w:color w:val="000000" w:themeColor="text1"/>
                <w:sz w:val="22"/>
                <w:szCs w:val="22"/>
                <w:lang w:val="ro"/>
              </w:rPr>
              <w:t xml:space="preserve"> temele care sa structureze interviul in profunzime</w:t>
            </w:r>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3F659E" w:rsidP="1DA20C85" w:rsidRDefault="37B2B0F1" w14:paraId="31913673" w14:textId="4224F264">
            <w:pPr>
              <w:spacing w:after="0" w:line="240" w:lineRule="auto"/>
            </w:pPr>
            <w:r w:rsidRPr="1DA20C85">
              <w:rPr>
                <w:rFonts w:ascii="Times New Roman" w:hAnsi="Times New Roman" w:eastAsia="Times New Roman" w:cs="Times New Roman"/>
              </w:rPr>
              <w:t>Prelegere, strategii interactive</w:t>
            </w:r>
          </w:p>
          <w:p w:rsidRPr="00C02345" w:rsidR="003F659E" w:rsidP="00373CCF" w:rsidRDefault="003F659E" w14:paraId="0481BF6A" w14:textId="634C5813">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7B8C349E"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4EB7ED96" w14:textId="45D81E6F">
            <w:pPr>
              <w:tabs>
                <w:tab w:val="left" w:pos="284"/>
              </w:tabs>
              <w:spacing w:after="0"/>
              <w:jc w:val="both"/>
            </w:pPr>
            <w:r w:rsidRPr="1DA20C85">
              <w:rPr>
                <w:rFonts w:ascii="Times New Roman" w:hAnsi="Times New Roman" w:eastAsia="Times New Roman" w:cs="Times New Roman"/>
                <w:color w:val="000000" w:themeColor="text1"/>
              </w:rPr>
              <w:t>Focus-grupul: tehnica focus grup (I)</w:t>
            </w:r>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796905" w:rsidP="1DA20C85" w:rsidRDefault="4A871A9A" w14:paraId="5B0E759D" w14:textId="4224F264">
            <w:pPr>
              <w:spacing w:after="0" w:line="240" w:lineRule="auto"/>
            </w:pPr>
            <w:r w:rsidRPr="1DA20C85">
              <w:rPr>
                <w:rFonts w:ascii="Times New Roman" w:hAnsi="Times New Roman" w:eastAsia="Times New Roman" w:cs="Times New Roman"/>
              </w:rPr>
              <w:t>Prelegere, strategii interactive</w:t>
            </w:r>
          </w:p>
          <w:p w:rsidRPr="00C02345" w:rsidR="00796905" w:rsidP="00373CCF" w:rsidRDefault="00796905" w14:paraId="0C8E1A01" w14:textId="36988BE3">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7B8C349E"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2C95B26B" w14:textId="7CF59EAE">
            <w:pPr>
              <w:tabs>
                <w:tab w:val="left" w:pos="284"/>
              </w:tabs>
              <w:spacing w:after="0"/>
            </w:pPr>
            <w:r w:rsidRPr="1DA20C85">
              <w:rPr>
                <w:rFonts w:ascii="Times New Roman" w:hAnsi="Times New Roman" w:eastAsia="Times New Roman" w:cs="Times New Roman"/>
                <w:color w:val="000000" w:themeColor="text1"/>
                <w:sz w:val="22"/>
                <w:szCs w:val="22"/>
                <w:lang w:val="ro"/>
              </w:rPr>
              <w:t>Focus grupul (II)</w:t>
            </w:r>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796905" w:rsidP="1DA20C85" w:rsidRDefault="44FAA8F0" w14:paraId="74020E9C" w14:textId="4224F264">
            <w:pPr>
              <w:spacing w:after="0" w:line="240" w:lineRule="auto"/>
            </w:pPr>
            <w:r w:rsidRPr="1DA20C85">
              <w:rPr>
                <w:rFonts w:ascii="Times New Roman" w:hAnsi="Times New Roman" w:eastAsia="Times New Roman" w:cs="Times New Roman"/>
              </w:rPr>
              <w:t>Prelegere, strategii interactive</w:t>
            </w:r>
          </w:p>
          <w:p w:rsidRPr="00C02345" w:rsidR="00796905" w:rsidP="00373CCF" w:rsidRDefault="00796905" w14:paraId="0330C9B0" w14:textId="30196C95">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7B8C349E"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57E2E59F" w14:textId="59629339">
            <w:pPr>
              <w:tabs>
                <w:tab w:val="left" w:pos="284"/>
              </w:tabs>
              <w:spacing w:after="0"/>
            </w:pPr>
            <w:r w:rsidRPr="1DA20C85">
              <w:rPr>
                <w:rFonts w:ascii="Times New Roman" w:hAnsi="Times New Roman" w:eastAsia="Times New Roman" w:cs="Times New Roman"/>
                <w:color w:val="000000" w:themeColor="text1"/>
                <w:sz w:val="22"/>
                <w:szCs w:val="22"/>
                <w:lang w:val="ro"/>
              </w:rPr>
              <w:t>Analiza datelor calitative</w:t>
            </w:r>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796905" w:rsidP="1DA20C85" w:rsidRDefault="67865934" w14:paraId="61FC1394" w14:textId="4224F264">
            <w:pPr>
              <w:spacing w:after="0" w:line="240" w:lineRule="auto"/>
            </w:pPr>
            <w:r w:rsidRPr="1DA20C85">
              <w:rPr>
                <w:rFonts w:ascii="Times New Roman" w:hAnsi="Times New Roman" w:eastAsia="Times New Roman" w:cs="Times New Roman"/>
              </w:rPr>
              <w:t>Prelegere, strategii interactive</w:t>
            </w:r>
          </w:p>
          <w:p w:rsidRPr="00C02345" w:rsidR="00796905" w:rsidP="00373CCF" w:rsidRDefault="00796905" w14:paraId="5B606949" w14:textId="7A59AD8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7B8C349E"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1990E5E9" w14:textId="29B77131">
            <w:pPr>
              <w:tabs>
                <w:tab w:val="left" w:pos="0"/>
                <w:tab w:val="left" w:pos="0"/>
                <w:tab w:val="left" w:pos="284"/>
              </w:tabs>
              <w:spacing w:after="0"/>
            </w:pPr>
            <w:r w:rsidRPr="1DA20C85">
              <w:rPr>
                <w:rFonts w:ascii="Times New Roman" w:hAnsi="Times New Roman" w:eastAsia="Times New Roman" w:cs="Times New Roman"/>
                <w:color w:val="000000" w:themeColor="text1"/>
                <w:sz w:val="22"/>
                <w:szCs w:val="22"/>
              </w:rPr>
              <w:t xml:space="preserve">Teoretizarea la firul ierbii sau </w:t>
            </w:r>
            <w:proofErr w:type="spellStart"/>
            <w:r w:rsidRPr="1DA20C85">
              <w:rPr>
                <w:rFonts w:ascii="Times New Roman" w:hAnsi="Times New Roman" w:eastAsia="Times New Roman" w:cs="Times New Roman"/>
                <w:color w:val="000000" w:themeColor="text1"/>
                <w:sz w:val="22"/>
                <w:szCs w:val="22"/>
              </w:rPr>
              <w:t>Grounded</w:t>
            </w:r>
            <w:proofErr w:type="spellEnd"/>
            <w:r w:rsidRPr="1DA20C85">
              <w:rPr>
                <w:rFonts w:ascii="Times New Roman" w:hAnsi="Times New Roman" w:eastAsia="Times New Roman" w:cs="Times New Roman"/>
                <w:color w:val="000000" w:themeColor="text1"/>
                <w:sz w:val="22"/>
                <w:szCs w:val="22"/>
              </w:rPr>
              <w:t xml:space="preserve"> </w:t>
            </w:r>
            <w:proofErr w:type="spellStart"/>
            <w:r w:rsidRPr="1DA20C85">
              <w:rPr>
                <w:rFonts w:ascii="Times New Roman" w:hAnsi="Times New Roman" w:eastAsia="Times New Roman" w:cs="Times New Roman"/>
                <w:color w:val="000000" w:themeColor="text1"/>
                <w:sz w:val="22"/>
                <w:szCs w:val="22"/>
              </w:rPr>
              <w:t>Theory</w:t>
            </w:r>
            <w:proofErr w:type="spellEnd"/>
          </w:p>
          <w:p w:rsidR="1DA20C85" w:rsidP="1DA20C85" w:rsidRDefault="1DA20C85" w14:paraId="4415484B" w14:textId="078BDAEF">
            <w:pPr>
              <w:tabs>
                <w:tab w:val="left" w:pos="284"/>
              </w:tabs>
              <w:spacing w:after="0"/>
            </w:pPr>
            <w:r w:rsidRPr="1DA20C85">
              <w:rPr>
                <w:rFonts w:ascii="Times New Roman" w:hAnsi="Times New Roman" w:eastAsia="Times New Roman" w:cs="Times New Roman"/>
                <w:color w:val="000000" w:themeColor="text1"/>
                <w:sz w:val="22"/>
                <w:szCs w:val="22"/>
                <w:lang w:val="ro"/>
              </w:rPr>
              <w:t xml:space="preserve">: </w:t>
            </w:r>
            <w:proofErr w:type="spellStart"/>
            <w:r w:rsidRPr="1DA20C85">
              <w:rPr>
                <w:rFonts w:ascii="Times New Roman" w:hAnsi="Times New Roman" w:eastAsia="Times New Roman" w:cs="Times New Roman"/>
                <w:color w:val="000000" w:themeColor="text1"/>
                <w:sz w:val="22"/>
                <w:szCs w:val="22"/>
                <w:lang w:val="ro"/>
              </w:rPr>
              <w:t>Chun</w:t>
            </w:r>
            <w:proofErr w:type="spellEnd"/>
            <w:r w:rsidRPr="1DA20C85">
              <w:rPr>
                <w:rFonts w:ascii="Times New Roman" w:hAnsi="Times New Roman" w:eastAsia="Times New Roman" w:cs="Times New Roman"/>
                <w:color w:val="000000" w:themeColor="text1"/>
                <w:sz w:val="22"/>
                <w:szCs w:val="22"/>
                <w:lang w:val="ro"/>
              </w:rPr>
              <w:t xml:space="preserve"> </w:t>
            </w:r>
            <w:proofErr w:type="spellStart"/>
            <w:r w:rsidRPr="1DA20C85">
              <w:rPr>
                <w:rFonts w:ascii="Times New Roman" w:hAnsi="Times New Roman" w:eastAsia="Times New Roman" w:cs="Times New Roman"/>
                <w:color w:val="000000" w:themeColor="text1"/>
                <w:sz w:val="22"/>
                <w:szCs w:val="22"/>
                <w:lang w:val="ro"/>
              </w:rPr>
              <w:t>Tie</w:t>
            </w:r>
            <w:proofErr w:type="spellEnd"/>
            <w:r w:rsidRPr="1DA20C85">
              <w:rPr>
                <w:rFonts w:ascii="Times New Roman" w:hAnsi="Times New Roman" w:eastAsia="Times New Roman" w:cs="Times New Roman"/>
                <w:color w:val="000000" w:themeColor="text1"/>
                <w:sz w:val="22"/>
                <w:szCs w:val="22"/>
                <w:lang w:val="ro"/>
              </w:rPr>
              <w:t xml:space="preserve"> Y, </w:t>
            </w:r>
            <w:proofErr w:type="spellStart"/>
            <w:r w:rsidRPr="1DA20C85">
              <w:rPr>
                <w:rFonts w:ascii="Times New Roman" w:hAnsi="Times New Roman" w:eastAsia="Times New Roman" w:cs="Times New Roman"/>
                <w:color w:val="000000" w:themeColor="text1"/>
                <w:sz w:val="22"/>
                <w:szCs w:val="22"/>
                <w:lang w:val="ro"/>
              </w:rPr>
              <w:t>Birks</w:t>
            </w:r>
            <w:proofErr w:type="spellEnd"/>
            <w:r w:rsidRPr="1DA20C85">
              <w:rPr>
                <w:rFonts w:ascii="Times New Roman" w:hAnsi="Times New Roman" w:eastAsia="Times New Roman" w:cs="Times New Roman"/>
                <w:color w:val="000000" w:themeColor="text1"/>
                <w:sz w:val="22"/>
                <w:szCs w:val="22"/>
                <w:lang w:val="ro"/>
              </w:rPr>
              <w:t xml:space="preserve"> M, Francis K. „</w:t>
            </w:r>
            <w:proofErr w:type="spellStart"/>
            <w:r w:rsidRPr="1DA20C85">
              <w:rPr>
                <w:rFonts w:ascii="Times New Roman" w:hAnsi="Times New Roman" w:eastAsia="Times New Roman" w:cs="Times New Roman"/>
                <w:color w:val="000000" w:themeColor="text1"/>
                <w:sz w:val="22"/>
                <w:szCs w:val="22"/>
                <w:lang w:val="ro"/>
              </w:rPr>
              <w:t>Grounded</w:t>
            </w:r>
            <w:proofErr w:type="spellEnd"/>
            <w:r w:rsidRPr="1DA20C85">
              <w:rPr>
                <w:rFonts w:ascii="Times New Roman" w:hAnsi="Times New Roman" w:eastAsia="Times New Roman" w:cs="Times New Roman"/>
                <w:color w:val="000000" w:themeColor="text1"/>
                <w:sz w:val="22"/>
                <w:szCs w:val="22"/>
                <w:lang w:val="ro"/>
              </w:rPr>
              <w:t xml:space="preserve"> </w:t>
            </w:r>
            <w:proofErr w:type="spellStart"/>
            <w:r w:rsidRPr="1DA20C85">
              <w:rPr>
                <w:rFonts w:ascii="Times New Roman" w:hAnsi="Times New Roman" w:eastAsia="Times New Roman" w:cs="Times New Roman"/>
                <w:color w:val="000000" w:themeColor="text1"/>
                <w:sz w:val="22"/>
                <w:szCs w:val="22"/>
                <w:lang w:val="ro"/>
              </w:rPr>
              <w:t>theory</w:t>
            </w:r>
            <w:proofErr w:type="spellEnd"/>
            <w:r w:rsidRPr="1DA20C85">
              <w:rPr>
                <w:rFonts w:ascii="Times New Roman" w:hAnsi="Times New Roman" w:eastAsia="Times New Roman" w:cs="Times New Roman"/>
                <w:color w:val="000000" w:themeColor="text1"/>
                <w:sz w:val="22"/>
                <w:szCs w:val="22"/>
                <w:lang w:val="ro"/>
              </w:rPr>
              <w:t xml:space="preserve"> </w:t>
            </w:r>
            <w:proofErr w:type="spellStart"/>
            <w:r w:rsidRPr="1DA20C85">
              <w:rPr>
                <w:rFonts w:ascii="Times New Roman" w:hAnsi="Times New Roman" w:eastAsia="Times New Roman" w:cs="Times New Roman"/>
                <w:color w:val="000000" w:themeColor="text1"/>
                <w:sz w:val="22"/>
                <w:szCs w:val="22"/>
                <w:lang w:val="ro"/>
              </w:rPr>
              <w:t>research</w:t>
            </w:r>
            <w:proofErr w:type="spellEnd"/>
            <w:r w:rsidRPr="1DA20C85">
              <w:rPr>
                <w:rFonts w:ascii="Times New Roman" w:hAnsi="Times New Roman" w:eastAsia="Times New Roman" w:cs="Times New Roman"/>
                <w:color w:val="000000" w:themeColor="text1"/>
                <w:sz w:val="22"/>
                <w:szCs w:val="22"/>
                <w:lang w:val="ro"/>
              </w:rPr>
              <w:t xml:space="preserve">: A design </w:t>
            </w:r>
            <w:proofErr w:type="spellStart"/>
            <w:r w:rsidRPr="1DA20C85">
              <w:rPr>
                <w:rFonts w:ascii="Times New Roman" w:hAnsi="Times New Roman" w:eastAsia="Times New Roman" w:cs="Times New Roman"/>
                <w:color w:val="000000" w:themeColor="text1"/>
                <w:sz w:val="22"/>
                <w:szCs w:val="22"/>
                <w:lang w:val="ro"/>
              </w:rPr>
              <w:t>framework</w:t>
            </w:r>
            <w:proofErr w:type="spellEnd"/>
            <w:r w:rsidRPr="1DA20C85">
              <w:rPr>
                <w:rFonts w:ascii="Times New Roman" w:hAnsi="Times New Roman" w:eastAsia="Times New Roman" w:cs="Times New Roman"/>
                <w:color w:val="000000" w:themeColor="text1"/>
                <w:sz w:val="22"/>
                <w:szCs w:val="22"/>
                <w:lang w:val="ro"/>
              </w:rPr>
              <w:t xml:space="preserve"> for novice </w:t>
            </w:r>
            <w:proofErr w:type="spellStart"/>
            <w:r w:rsidRPr="1DA20C85">
              <w:rPr>
                <w:rFonts w:ascii="Times New Roman" w:hAnsi="Times New Roman" w:eastAsia="Times New Roman" w:cs="Times New Roman"/>
                <w:color w:val="000000" w:themeColor="text1"/>
                <w:sz w:val="22"/>
                <w:szCs w:val="22"/>
                <w:lang w:val="ro"/>
              </w:rPr>
              <w:t>researchers</w:t>
            </w:r>
            <w:proofErr w:type="spellEnd"/>
            <w:r w:rsidRPr="1DA20C85">
              <w:rPr>
                <w:rFonts w:ascii="Times New Roman" w:hAnsi="Times New Roman" w:eastAsia="Times New Roman" w:cs="Times New Roman"/>
                <w:color w:val="000000" w:themeColor="text1"/>
                <w:sz w:val="22"/>
                <w:szCs w:val="22"/>
                <w:lang w:val="ro"/>
              </w:rPr>
              <w:t xml:space="preserve">.” </w:t>
            </w:r>
            <w:r w:rsidRPr="1DA20C85">
              <w:rPr>
                <w:rFonts w:ascii="Times New Roman" w:hAnsi="Times New Roman" w:eastAsia="Times New Roman" w:cs="Times New Roman"/>
                <w:i/>
                <w:iCs/>
                <w:color w:val="000000" w:themeColor="text1"/>
                <w:sz w:val="22"/>
                <w:szCs w:val="22"/>
                <w:lang w:val="ro"/>
              </w:rPr>
              <w:t>SAGE Open Med</w:t>
            </w:r>
            <w:r w:rsidRPr="1DA20C85">
              <w:rPr>
                <w:rFonts w:ascii="Times New Roman" w:hAnsi="Times New Roman" w:eastAsia="Times New Roman" w:cs="Times New Roman"/>
                <w:color w:val="000000" w:themeColor="text1"/>
                <w:sz w:val="22"/>
                <w:szCs w:val="22"/>
                <w:lang w:val="ro"/>
              </w:rPr>
              <w:t xml:space="preserve">. 2019 Jan 2;7:2050312118822927. doi: 10.1177/2050312118822927. PMID: 30637106; PMCID: PMC6318722. – </w:t>
            </w:r>
            <w:proofErr w:type="spellStart"/>
            <w:r w:rsidRPr="1DA20C85">
              <w:rPr>
                <w:rFonts w:ascii="Times New Roman" w:hAnsi="Times New Roman" w:eastAsia="Times New Roman" w:cs="Times New Roman"/>
                <w:color w:val="000000" w:themeColor="text1"/>
                <w:sz w:val="22"/>
                <w:szCs w:val="22"/>
                <w:lang w:val="ro"/>
              </w:rPr>
              <w:t>Veti</w:t>
            </w:r>
            <w:proofErr w:type="spellEnd"/>
            <w:r w:rsidRPr="1DA20C85">
              <w:rPr>
                <w:rFonts w:ascii="Times New Roman" w:hAnsi="Times New Roman" w:eastAsia="Times New Roman" w:cs="Times New Roman"/>
                <w:color w:val="000000" w:themeColor="text1"/>
                <w:sz w:val="22"/>
                <w:szCs w:val="22"/>
                <w:lang w:val="ro"/>
              </w:rPr>
              <w:t xml:space="preserve"> </w:t>
            </w:r>
            <w:r w:rsidRPr="1DA20C85">
              <w:rPr>
                <w:rFonts w:ascii="Times New Roman" w:hAnsi="Times New Roman" w:eastAsia="Times New Roman" w:cs="Times New Roman"/>
                <w:color w:val="000000" w:themeColor="text1"/>
                <w:sz w:val="22"/>
                <w:szCs w:val="22"/>
                <w:lang w:val="ro"/>
              </w:rPr>
              <w:lastRenderedPageBreak/>
              <w:t xml:space="preserve">primi traducerea </w:t>
            </w:r>
            <w:proofErr w:type="spellStart"/>
            <w:r w:rsidRPr="1DA20C85">
              <w:rPr>
                <w:rFonts w:ascii="Times New Roman" w:hAnsi="Times New Roman" w:eastAsia="Times New Roman" w:cs="Times New Roman"/>
                <w:color w:val="000000" w:themeColor="text1"/>
                <w:sz w:val="22"/>
                <w:szCs w:val="22"/>
                <w:lang w:val="ro"/>
              </w:rPr>
              <w:t>facuta</w:t>
            </w:r>
            <w:proofErr w:type="spellEnd"/>
            <w:r w:rsidRPr="1DA20C85">
              <w:rPr>
                <w:rFonts w:ascii="Times New Roman" w:hAnsi="Times New Roman" w:eastAsia="Times New Roman" w:cs="Times New Roman"/>
                <w:color w:val="000000" w:themeColor="text1"/>
                <w:sz w:val="22"/>
                <w:szCs w:val="22"/>
                <w:lang w:val="ro"/>
              </w:rPr>
              <w:t xml:space="preserve"> de mine in limba romana</w:t>
            </w:r>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796905" w:rsidP="1DA20C85" w:rsidRDefault="7FCF6C38" w14:paraId="1D16A279" w14:textId="4224F264">
            <w:pPr>
              <w:spacing w:after="0" w:line="240" w:lineRule="auto"/>
            </w:pPr>
            <w:r w:rsidRPr="1DA20C85">
              <w:rPr>
                <w:rFonts w:ascii="Times New Roman" w:hAnsi="Times New Roman" w:eastAsia="Times New Roman" w:cs="Times New Roman"/>
              </w:rPr>
              <w:lastRenderedPageBreak/>
              <w:t>Prelegere, strategii interactive</w:t>
            </w:r>
          </w:p>
          <w:p w:rsidRPr="00C02345" w:rsidR="00796905" w:rsidP="00373CCF" w:rsidRDefault="00796905" w14:paraId="007A7F01" w14:textId="73AA82A8">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7B8C349E"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05C022B3" w14:textId="38D45D4C">
            <w:pPr>
              <w:tabs>
                <w:tab w:val="left" w:pos="284"/>
              </w:tabs>
              <w:spacing w:after="0"/>
            </w:pPr>
            <w:r w:rsidRPr="1DA20C85">
              <w:rPr>
                <w:rFonts w:ascii="Times New Roman" w:hAnsi="Times New Roman" w:eastAsia="Times New Roman" w:cs="Times New Roman"/>
                <w:color w:val="000000" w:themeColor="text1"/>
                <w:sz w:val="22"/>
                <w:szCs w:val="22"/>
                <w:lang w:val="ro"/>
              </w:rPr>
              <w:t xml:space="preserve">Problematica </w:t>
            </w:r>
            <w:proofErr w:type="spellStart"/>
            <w:r w:rsidRPr="1DA20C85">
              <w:rPr>
                <w:rFonts w:ascii="Times New Roman" w:hAnsi="Times New Roman" w:eastAsia="Times New Roman" w:cs="Times New Roman"/>
                <w:color w:val="000000" w:themeColor="text1"/>
                <w:sz w:val="22"/>
                <w:szCs w:val="22"/>
                <w:lang w:val="ro"/>
              </w:rPr>
              <w:t>generalizarii</w:t>
            </w:r>
            <w:proofErr w:type="spellEnd"/>
            <w:r w:rsidRPr="1DA20C85">
              <w:rPr>
                <w:rFonts w:ascii="Times New Roman" w:hAnsi="Times New Roman" w:eastAsia="Times New Roman" w:cs="Times New Roman"/>
                <w:color w:val="000000" w:themeColor="text1"/>
                <w:sz w:val="22"/>
                <w:szCs w:val="22"/>
                <w:lang w:val="ro"/>
              </w:rPr>
              <w:t xml:space="preserve"> in studiile pe baza metodelor calitative</w:t>
            </w:r>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796905" w:rsidP="1DA20C85" w:rsidRDefault="72DCB290" w14:paraId="19B3CF64" w14:textId="4224F264">
            <w:pPr>
              <w:spacing w:after="0" w:line="240" w:lineRule="auto"/>
            </w:pPr>
            <w:r w:rsidRPr="1DA20C85">
              <w:rPr>
                <w:rFonts w:ascii="Times New Roman" w:hAnsi="Times New Roman" w:eastAsia="Times New Roman" w:cs="Times New Roman"/>
              </w:rPr>
              <w:t>Prelegere, strategii interactive</w:t>
            </w:r>
          </w:p>
          <w:p w:rsidRPr="00C02345" w:rsidR="00796905" w:rsidP="00373CCF" w:rsidRDefault="00796905" w14:paraId="38690E1D" w14:textId="430FED0C">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7B8C349E"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vAlign w:val="center"/>
          </w:tcPr>
          <w:p w:rsidR="1DA20C85" w:rsidP="1DA20C85" w:rsidRDefault="1DA20C85" w14:paraId="3EA561C1" w14:textId="316ADC8C">
            <w:pPr>
              <w:tabs>
                <w:tab w:val="left" w:pos="284"/>
              </w:tabs>
              <w:spacing w:after="0"/>
            </w:pPr>
            <w:r w:rsidRPr="1DA20C85">
              <w:rPr>
                <w:rFonts w:ascii="Calibri" w:hAnsi="Calibri" w:eastAsia="Calibri" w:cs="Calibri"/>
                <w:color w:val="000000" w:themeColor="text1"/>
                <w:sz w:val="22"/>
                <w:szCs w:val="22"/>
                <w:lang w:val="ro"/>
              </w:rPr>
              <w:t>Sinteza: Metodele calitative în cercetarea socială.</w:t>
            </w:r>
          </w:p>
        </w:tc>
        <w:tc>
          <w:tcPr>
            <w:tcW w:w="3119" w:type="dxa"/>
            <w:tcBorders>
              <w:top w:val="single" w:color="auto" w:sz="4" w:space="0"/>
              <w:left w:val="single" w:color="auto" w:sz="4" w:space="0"/>
              <w:bottom w:val="single" w:color="auto" w:sz="4" w:space="0"/>
              <w:right w:val="single" w:color="auto" w:sz="4" w:space="0"/>
            </w:tcBorders>
            <w:vAlign w:val="center"/>
          </w:tcPr>
          <w:p w:rsidRPr="00C02345" w:rsidR="00796905" w:rsidP="1DA20C85" w:rsidRDefault="729154C1" w14:paraId="583F3E66" w14:textId="4224F264">
            <w:pPr>
              <w:spacing w:after="0" w:line="240" w:lineRule="auto"/>
            </w:pPr>
            <w:r w:rsidRPr="1DA20C85">
              <w:rPr>
                <w:rFonts w:ascii="Times New Roman" w:hAnsi="Times New Roman" w:eastAsia="Times New Roman" w:cs="Times New Roman"/>
              </w:rPr>
              <w:t>Prelegere, strategii interactive</w:t>
            </w:r>
          </w:p>
          <w:p w:rsidRPr="00C02345" w:rsidR="00796905" w:rsidP="00373CCF" w:rsidRDefault="00796905" w14:paraId="3FF1A11C" w14:textId="39AE2188">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7B8C349E" w14:paraId="6DEC7BC6" w14:textId="77777777">
        <w:trPr>
          <w:trHeight w:val="284"/>
        </w:trPr>
        <w:tc>
          <w:tcPr>
            <w:tcW w:w="10491" w:type="dxa"/>
            <w:gridSpan w:val="3"/>
            <w:vAlign w:val="center"/>
          </w:tcPr>
          <w:p w:rsidRPr="00C02345" w:rsidR="003F659E" w:rsidP="7B8C349E" w:rsidRDefault="003F659E" w14:paraId="5F5AD7EB" w14:textId="02E1E14E">
            <w:pPr>
              <w:spacing w:after="0" w:line="240" w:lineRule="auto"/>
              <w:rPr>
                <w:rFonts w:ascii="Cambria" w:hAnsi="Cambria"/>
                <w:sz w:val="20"/>
                <w:szCs w:val="20"/>
              </w:rPr>
            </w:pPr>
            <w:r w:rsidRPr="7B8C349E">
              <w:rPr>
                <w:rFonts w:ascii="Cambria" w:hAnsi="Cambria"/>
                <w:sz w:val="20"/>
                <w:szCs w:val="20"/>
              </w:rPr>
              <w:t>Bibliografie</w:t>
            </w:r>
          </w:p>
          <w:p w:rsidRPr="00C02345" w:rsidR="003F659E" w:rsidP="7B8C349E" w:rsidRDefault="17B628BE" w14:paraId="1AC01502" w14:textId="7F11BEB6">
            <w:pPr>
              <w:tabs>
                <w:tab w:val="left" w:pos="2715"/>
              </w:tabs>
              <w:spacing w:after="0" w:line="240" w:lineRule="auto"/>
              <w:rPr>
                <w:rFonts w:ascii="Cambria" w:hAnsi="Cambria"/>
                <w:sz w:val="20"/>
                <w:szCs w:val="20"/>
              </w:rPr>
            </w:pPr>
            <w:r w:rsidRPr="7B8C349E">
              <w:rPr>
                <w:rFonts w:ascii="Cambria" w:hAnsi="Cambria"/>
                <w:sz w:val="20"/>
                <w:szCs w:val="20"/>
              </w:rPr>
              <w:t>Bibliografie</w:t>
            </w:r>
          </w:p>
          <w:p w:rsidRPr="00C02345" w:rsidR="003F659E" w:rsidP="7B8C349E" w:rsidRDefault="003F659E" w14:paraId="5837F55F" w14:textId="13DF1B97">
            <w:pPr>
              <w:tabs>
                <w:tab w:val="left" w:pos="2715"/>
              </w:tabs>
              <w:spacing w:after="0" w:line="240" w:lineRule="auto"/>
              <w:rPr>
                <w:rFonts w:ascii="Cambria" w:hAnsi="Cambria"/>
                <w:sz w:val="20"/>
                <w:szCs w:val="20"/>
              </w:rPr>
            </w:pPr>
          </w:p>
          <w:p w:rsidRPr="00C02345" w:rsidR="003F659E" w:rsidP="7B8C349E" w:rsidRDefault="17B628BE" w14:paraId="0B34BDAF" w14:textId="3ECA8ACA">
            <w:pPr>
              <w:spacing w:after="0" w:line="240" w:lineRule="auto"/>
              <w:jc w:val="both"/>
            </w:pPr>
            <w:r w:rsidRPr="7B8C349E">
              <w:rPr>
                <w:rFonts w:ascii="Times New Roman" w:hAnsi="Times New Roman" w:eastAsia="Times New Roman" w:cs="Times New Roman"/>
                <w:b/>
                <w:bCs/>
                <w:lang w:val="ro"/>
              </w:rPr>
              <w:t xml:space="preserve">Bibliografie obligatorie: </w:t>
            </w:r>
          </w:p>
          <w:p w:rsidRPr="00C02345" w:rsidR="003F659E" w:rsidP="7B8C349E" w:rsidRDefault="17B628BE" w14:paraId="7292FC7C" w14:textId="559720DB">
            <w:pPr>
              <w:tabs>
                <w:tab w:val="left" w:pos="1875"/>
              </w:tabs>
              <w:spacing w:after="58" w:line="257" w:lineRule="auto"/>
              <w:ind w:left="480" w:hanging="480"/>
            </w:pPr>
            <w:proofErr w:type="spellStart"/>
            <w:r w:rsidRPr="7B8C349E">
              <w:rPr>
                <w:rFonts w:ascii="Calibri" w:hAnsi="Calibri" w:eastAsia="Calibri" w:cs="Calibri"/>
                <w:sz w:val="22"/>
                <w:szCs w:val="22"/>
              </w:rPr>
              <w:t>Agabrian</w:t>
            </w:r>
            <w:proofErr w:type="spellEnd"/>
            <w:r w:rsidRPr="7B8C349E">
              <w:rPr>
                <w:rFonts w:ascii="Calibri" w:hAnsi="Calibri" w:eastAsia="Calibri" w:cs="Calibri"/>
                <w:sz w:val="22"/>
                <w:szCs w:val="22"/>
              </w:rPr>
              <w:t xml:space="preserve">, Mircea (2004) </w:t>
            </w:r>
            <w:r w:rsidRPr="7B8C349E">
              <w:rPr>
                <w:rFonts w:ascii="Calibri" w:hAnsi="Calibri" w:eastAsia="Calibri" w:cs="Calibri"/>
                <w:i/>
                <w:iCs/>
                <w:sz w:val="22"/>
                <w:szCs w:val="22"/>
              </w:rPr>
              <w:t>Cercetarea calitativă a socialului</w:t>
            </w:r>
            <w:r w:rsidRPr="7B8C349E">
              <w:rPr>
                <w:rFonts w:ascii="Calibri" w:hAnsi="Calibri" w:eastAsia="Calibri" w:cs="Calibri"/>
                <w:sz w:val="22"/>
                <w:szCs w:val="22"/>
              </w:rPr>
              <w:t xml:space="preserve">, </w:t>
            </w:r>
            <w:proofErr w:type="spellStart"/>
            <w:r w:rsidRPr="7B8C349E">
              <w:rPr>
                <w:rFonts w:ascii="Calibri" w:hAnsi="Calibri" w:eastAsia="Calibri" w:cs="Calibri"/>
                <w:sz w:val="22"/>
                <w:szCs w:val="22"/>
              </w:rPr>
              <w:t>Iaşi</w:t>
            </w:r>
            <w:proofErr w:type="spellEnd"/>
            <w:r w:rsidRPr="7B8C349E">
              <w:rPr>
                <w:rFonts w:ascii="Calibri" w:hAnsi="Calibri" w:eastAsia="Calibri" w:cs="Calibri"/>
                <w:sz w:val="22"/>
                <w:szCs w:val="22"/>
              </w:rPr>
              <w:t xml:space="preserve">: Institutul European. (Cap.2. Structura și elementele designului cercetării, pp.14-42; Cap. 3. Strategiile </w:t>
            </w:r>
            <w:proofErr w:type="spellStart"/>
            <w:r w:rsidRPr="7B8C349E">
              <w:rPr>
                <w:rFonts w:ascii="Calibri" w:hAnsi="Calibri" w:eastAsia="Calibri" w:cs="Calibri"/>
                <w:sz w:val="22"/>
                <w:szCs w:val="22"/>
              </w:rPr>
              <w:t>esantionarii</w:t>
            </w:r>
            <w:proofErr w:type="spellEnd"/>
            <w:r w:rsidRPr="7B8C349E">
              <w:rPr>
                <w:rFonts w:ascii="Calibri" w:hAnsi="Calibri" w:eastAsia="Calibri" w:cs="Calibri"/>
                <w:sz w:val="22"/>
                <w:szCs w:val="22"/>
              </w:rPr>
              <w:t xml:space="preserve"> in cercetarea calitativa, pp.43-53; Cap.5. Interviul calitativ, pp. 69-111; Cap.6. Focus grup, pp. 112-122).</w:t>
            </w:r>
          </w:p>
          <w:p w:rsidRPr="00C02345" w:rsidR="003F659E" w:rsidP="7B8C349E" w:rsidRDefault="17B628BE" w14:paraId="49A05BA9" w14:textId="60378459">
            <w:pPr>
              <w:tabs>
                <w:tab w:val="left" w:pos="1875"/>
              </w:tabs>
              <w:spacing w:after="58" w:line="257" w:lineRule="auto"/>
              <w:ind w:left="480" w:hanging="480"/>
            </w:pPr>
            <w:proofErr w:type="spellStart"/>
            <w:r w:rsidRPr="7B8C349E">
              <w:rPr>
                <w:rFonts w:ascii="Times New Roman" w:hAnsi="Times New Roman" w:eastAsia="Times New Roman" w:cs="Times New Roman"/>
                <w:sz w:val="22"/>
                <w:szCs w:val="22"/>
              </w:rPr>
              <w:t>Chun</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Tie</w:t>
            </w:r>
            <w:proofErr w:type="spellEnd"/>
            <w:r w:rsidRPr="7B8C349E">
              <w:rPr>
                <w:rFonts w:ascii="Times New Roman" w:hAnsi="Times New Roman" w:eastAsia="Times New Roman" w:cs="Times New Roman"/>
                <w:sz w:val="22"/>
                <w:szCs w:val="22"/>
              </w:rPr>
              <w:t xml:space="preserve"> Y, </w:t>
            </w:r>
            <w:proofErr w:type="spellStart"/>
            <w:r w:rsidRPr="7B8C349E">
              <w:rPr>
                <w:rFonts w:ascii="Times New Roman" w:hAnsi="Times New Roman" w:eastAsia="Times New Roman" w:cs="Times New Roman"/>
                <w:sz w:val="22"/>
                <w:szCs w:val="22"/>
              </w:rPr>
              <w:t>Birks</w:t>
            </w:r>
            <w:proofErr w:type="spellEnd"/>
            <w:r w:rsidRPr="7B8C349E">
              <w:rPr>
                <w:rFonts w:ascii="Times New Roman" w:hAnsi="Times New Roman" w:eastAsia="Times New Roman" w:cs="Times New Roman"/>
                <w:sz w:val="22"/>
                <w:szCs w:val="22"/>
              </w:rPr>
              <w:t xml:space="preserve"> M, Francis K.(2019) „</w:t>
            </w:r>
            <w:proofErr w:type="spellStart"/>
            <w:r w:rsidRPr="7B8C349E">
              <w:rPr>
                <w:rFonts w:ascii="Times New Roman" w:hAnsi="Times New Roman" w:eastAsia="Times New Roman" w:cs="Times New Roman"/>
                <w:sz w:val="22"/>
                <w:szCs w:val="22"/>
              </w:rPr>
              <w:t>Grounded</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theory</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research</w:t>
            </w:r>
            <w:proofErr w:type="spellEnd"/>
            <w:r w:rsidRPr="7B8C349E">
              <w:rPr>
                <w:rFonts w:ascii="Times New Roman" w:hAnsi="Times New Roman" w:eastAsia="Times New Roman" w:cs="Times New Roman"/>
                <w:sz w:val="22"/>
                <w:szCs w:val="22"/>
              </w:rPr>
              <w:t xml:space="preserve">: A design </w:t>
            </w:r>
            <w:proofErr w:type="spellStart"/>
            <w:r w:rsidRPr="7B8C349E">
              <w:rPr>
                <w:rFonts w:ascii="Times New Roman" w:hAnsi="Times New Roman" w:eastAsia="Times New Roman" w:cs="Times New Roman"/>
                <w:sz w:val="22"/>
                <w:szCs w:val="22"/>
              </w:rPr>
              <w:t>framework</w:t>
            </w:r>
            <w:proofErr w:type="spellEnd"/>
            <w:r w:rsidRPr="7B8C349E">
              <w:rPr>
                <w:rFonts w:ascii="Times New Roman" w:hAnsi="Times New Roman" w:eastAsia="Times New Roman" w:cs="Times New Roman"/>
                <w:sz w:val="22"/>
                <w:szCs w:val="22"/>
              </w:rPr>
              <w:t xml:space="preserve"> for novice </w:t>
            </w:r>
            <w:proofErr w:type="spellStart"/>
            <w:r w:rsidRPr="7B8C349E">
              <w:rPr>
                <w:rFonts w:ascii="Times New Roman" w:hAnsi="Times New Roman" w:eastAsia="Times New Roman" w:cs="Times New Roman"/>
                <w:sz w:val="22"/>
                <w:szCs w:val="22"/>
              </w:rPr>
              <w:t>researchers</w:t>
            </w:r>
            <w:proofErr w:type="spellEnd"/>
            <w:r w:rsidRPr="7B8C349E">
              <w:rPr>
                <w:rFonts w:ascii="Times New Roman" w:hAnsi="Times New Roman" w:eastAsia="Times New Roman" w:cs="Times New Roman"/>
                <w:sz w:val="22"/>
                <w:szCs w:val="22"/>
              </w:rPr>
              <w:t xml:space="preserve">.” </w:t>
            </w:r>
            <w:r w:rsidRPr="7B8C349E">
              <w:rPr>
                <w:rFonts w:ascii="Times New Roman" w:hAnsi="Times New Roman" w:eastAsia="Times New Roman" w:cs="Times New Roman"/>
                <w:i/>
                <w:iCs/>
                <w:sz w:val="22"/>
                <w:szCs w:val="22"/>
              </w:rPr>
              <w:t>SAGE Open Med</w:t>
            </w:r>
            <w:r w:rsidRPr="7B8C349E">
              <w:rPr>
                <w:rFonts w:ascii="Times New Roman" w:hAnsi="Times New Roman" w:eastAsia="Times New Roman" w:cs="Times New Roman"/>
                <w:sz w:val="22"/>
                <w:szCs w:val="22"/>
              </w:rPr>
              <w:t xml:space="preserve">. 2019 Jan 2;7:2050312118822927. doi: 10.1177/2050312118822927. PMID: 30637106; PMCID: PMC6318722 – </w:t>
            </w:r>
            <w:proofErr w:type="spellStart"/>
            <w:r w:rsidRPr="7B8C349E">
              <w:rPr>
                <w:rFonts w:ascii="Times New Roman" w:hAnsi="Times New Roman" w:eastAsia="Times New Roman" w:cs="Times New Roman"/>
                <w:sz w:val="22"/>
                <w:szCs w:val="22"/>
              </w:rPr>
              <w:t>veti</w:t>
            </w:r>
            <w:proofErr w:type="spellEnd"/>
            <w:r w:rsidRPr="7B8C349E">
              <w:rPr>
                <w:rFonts w:ascii="Times New Roman" w:hAnsi="Times New Roman" w:eastAsia="Times New Roman" w:cs="Times New Roman"/>
                <w:sz w:val="22"/>
                <w:szCs w:val="22"/>
              </w:rPr>
              <w:t xml:space="preserve"> primi traducerea mea in romana a acestui text</w:t>
            </w:r>
          </w:p>
          <w:p w:rsidRPr="00C02345" w:rsidR="003F659E" w:rsidP="7B8C349E" w:rsidRDefault="17B628BE" w14:paraId="384DCC83" w14:textId="5601F062">
            <w:pPr>
              <w:tabs>
                <w:tab w:val="left" w:pos="1875"/>
              </w:tabs>
              <w:spacing w:after="58" w:line="257" w:lineRule="auto"/>
              <w:ind w:left="480" w:hanging="480"/>
            </w:pPr>
            <w:proofErr w:type="spellStart"/>
            <w:r w:rsidRPr="7B8C349E">
              <w:rPr>
                <w:rFonts w:ascii="Calibri" w:hAnsi="Calibri" w:eastAsia="Calibri" w:cs="Calibri"/>
                <w:sz w:val="22"/>
                <w:szCs w:val="22"/>
              </w:rPr>
              <w:t>Flick</w:t>
            </w:r>
            <w:proofErr w:type="spellEnd"/>
            <w:r w:rsidRPr="7B8C349E">
              <w:rPr>
                <w:rFonts w:ascii="Calibri" w:hAnsi="Calibri" w:eastAsia="Calibri" w:cs="Calibri"/>
                <w:sz w:val="22"/>
                <w:szCs w:val="22"/>
              </w:rPr>
              <w:t xml:space="preserve">, Uwe (2009) </w:t>
            </w:r>
            <w:r w:rsidRPr="7B8C349E">
              <w:rPr>
                <w:rFonts w:ascii="Calibri" w:hAnsi="Calibri" w:eastAsia="Calibri" w:cs="Calibri"/>
                <w:i/>
                <w:iCs/>
                <w:sz w:val="22"/>
                <w:szCs w:val="22"/>
              </w:rPr>
              <w:t xml:space="preserve">An </w:t>
            </w:r>
            <w:proofErr w:type="spellStart"/>
            <w:r w:rsidRPr="7B8C349E">
              <w:rPr>
                <w:rFonts w:ascii="Calibri" w:hAnsi="Calibri" w:eastAsia="Calibri" w:cs="Calibri"/>
                <w:i/>
                <w:iCs/>
                <w:sz w:val="22"/>
                <w:szCs w:val="22"/>
              </w:rPr>
              <w:t>Introduction</w:t>
            </w:r>
            <w:proofErr w:type="spellEnd"/>
            <w:r w:rsidRPr="7B8C349E">
              <w:rPr>
                <w:rFonts w:ascii="Calibri" w:hAnsi="Calibri" w:eastAsia="Calibri" w:cs="Calibri"/>
                <w:i/>
                <w:iCs/>
                <w:sz w:val="22"/>
                <w:szCs w:val="22"/>
              </w:rPr>
              <w:t xml:space="preserve"> </w:t>
            </w:r>
            <w:proofErr w:type="spellStart"/>
            <w:r w:rsidRPr="7B8C349E">
              <w:rPr>
                <w:rFonts w:ascii="Calibri" w:hAnsi="Calibri" w:eastAsia="Calibri" w:cs="Calibri"/>
                <w:i/>
                <w:iCs/>
                <w:sz w:val="22"/>
                <w:szCs w:val="22"/>
              </w:rPr>
              <w:t>to</w:t>
            </w:r>
            <w:proofErr w:type="spellEnd"/>
            <w:r w:rsidRPr="7B8C349E">
              <w:rPr>
                <w:rFonts w:ascii="Calibri" w:hAnsi="Calibri" w:eastAsia="Calibri" w:cs="Calibri"/>
                <w:i/>
                <w:iCs/>
                <w:sz w:val="22"/>
                <w:szCs w:val="22"/>
              </w:rPr>
              <w:t xml:space="preserve"> </w:t>
            </w:r>
            <w:proofErr w:type="spellStart"/>
            <w:r w:rsidRPr="7B8C349E">
              <w:rPr>
                <w:rFonts w:ascii="Calibri" w:hAnsi="Calibri" w:eastAsia="Calibri" w:cs="Calibri"/>
                <w:i/>
                <w:iCs/>
                <w:sz w:val="22"/>
                <w:szCs w:val="22"/>
              </w:rPr>
              <w:t>Qualitative</w:t>
            </w:r>
            <w:proofErr w:type="spellEnd"/>
            <w:r w:rsidRPr="7B8C349E">
              <w:rPr>
                <w:rFonts w:ascii="Calibri" w:hAnsi="Calibri" w:eastAsia="Calibri" w:cs="Calibri"/>
                <w:i/>
                <w:iCs/>
                <w:sz w:val="22"/>
                <w:szCs w:val="22"/>
              </w:rPr>
              <w:t xml:space="preserve"> </w:t>
            </w:r>
            <w:proofErr w:type="spellStart"/>
            <w:r w:rsidRPr="7B8C349E">
              <w:rPr>
                <w:rFonts w:ascii="Calibri" w:hAnsi="Calibri" w:eastAsia="Calibri" w:cs="Calibri"/>
                <w:i/>
                <w:iCs/>
                <w:sz w:val="22"/>
                <w:szCs w:val="22"/>
              </w:rPr>
              <w:t>Research</w:t>
            </w:r>
            <w:proofErr w:type="spellEnd"/>
            <w:r w:rsidRPr="7B8C349E">
              <w:rPr>
                <w:rFonts w:ascii="Calibri" w:hAnsi="Calibri" w:eastAsia="Calibri" w:cs="Calibri"/>
                <w:sz w:val="22"/>
                <w:szCs w:val="22"/>
              </w:rPr>
              <w:t xml:space="preserve">, London: </w:t>
            </w:r>
            <w:proofErr w:type="spellStart"/>
            <w:r w:rsidRPr="7B8C349E">
              <w:rPr>
                <w:rFonts w:ascii="Calibri" w:hAnsi="Calibri" w:eastAsia="Calibri" w:cs="Calibri"/>
                <w:sz w:val="22"/>
                <w:szCs w:val="22"/>
              </w:rPr>
              <w:t>Sage</w:t>
            </w:r>
            <w:proofErr w:type="spellEnd"/>
            <w:r w:rsidRPr="7B8C349E">
              <w:rPr>
                <w:rFonts w:ascii="Calibri" w:hAnsi="Calibri" w:eastAsia="Calibri" w:cs="Calibri"/>
                <w:sz w:val="22"/>
                <w:szCs w:val="22"/>
              </w:rPr>
              <w:t xml:space="preserve">. (Ch.19. </w:t>
            </w:r>
            <w:proofErr w:type="spellStart"/>
            <w:r w:rsidRPr="7B8C349E">
              <w:rPr>
                <w:rFonts w:ascii="Calibri" w:hAnsi="Calibri" w:eastAsia="Calibri" w:cs="Calibri"/>
                <w:sz w:val="22"/>
                <w:szCs w:val="22"/>
              </w:rPr>
              <w:t>Using</w:t>
            </w:r>
            <w:proofErr w:type="spellEnd"/>
            <w:r w:rsidRPr="7B8C349E">
              <w:rPr>
                <w:rFonts w:ascii="Calibri" w:hAnsi="Calibri" w:eastAsia="Calibri" w:cs="Calibri"/>
                <w:sz w:val="22"/>
                <w:szCs w:val="22"/>
              </w:rPr>
              <w:t xml:space="preserve"> </w:t>
            </w:r>
            <w:proofErr w:type="spellStart"/>
            <w:r w:rsidRPr="7B8C349E">
              <w:rPr>
                <w:rFonts w:ascii="Calibri" w:hAnsi="Calibri" w:eastAsia="Calibri" w:cs="Calibri"/>
                <w:sz w:val="22"/>
                <w:szCs w:val="22"/>
              </w:rPr>
              <w:t>documents</w:t>
            </w:r>
            <w:proofErr w:type="spellEnd"/>
            <w:r w:rsidRPr="7B8C349E">
              <w:rPr>
                <w:rFonts w:ascii="Calibri" w:hAnsi="Calibri" w:eastAsia="Calibri" w:cs="Calibri"/>
                <w:sz w:val="22"/>
                <w:szCs w:val="22"/>
              </w:rPr>
              <w:t xml:space="preserve"> as data, pp.255-261; </w:t>
            </w:r>
            <w:proofErr w:type="spellStart"/>
            <w:r w:rsidRPr="7B8C349E">
              <w:rPr>
                <w:rFonts w:ascii="Calibri" w:hAnsi="Calibri" w:eastAsia="Calibri" w:cs="Calibri"/>
                <w:sz w:val="22"/>
                <w:szCs w:val="22"/>
              </w:rPr>
              <w:t>Ch</w:t>
            </w:r>
            <w:proofErr w:type="spellEnd"/>
            <w:r w:rsidRPr="7B8C349E">
              <w:rPr>
                <w:rFonts w:ascii="Calibri" w:hAnsi="Calibri" w:eastAsia="Calibri" w:cs="Calibri"/>
                <w:sz w:val="22"/>
                <w:szCs w:val="22"/>
              </w:rPr>
              <w:t xml:space="preserve">. </w:t>
            </w:r>
            <w:proofErr w:type="spellStart"/>
            <w:r w:rsidRPr="7B8C349E">
              <w:rPr>
                <w:rFonts w:ascii="Calibri" w:hAnsi="Calibri" w:eastAsia="Calibri" w:cs="Calibri"/>
                <w:sz w:val="22"/>
                <w:szCs w:val="22"/>
              </w:rPr>
              <w:t>Qualitative</w:t>
            </w:r>
            <w:proofErr w:type="spellEnd"/>
            <w:r w:rsidRPr="7B8C349E">
              <w:rPr>
                <w:rFonts w:ascii="Calibri" w:hAnsi="Calibri" w:eastAsia="Calibri" w:cs="Calibri"/>
                <w:sz w:val="22"/>
                <w:szCs w:val="22"/>
              </w:rPr>
              <w:t xml:space="preserve"> Online </w:t>
            </w:r>
            <w:proofErr w:type="spellStart"/>
            <w:r w:rsidRPr="7B8C349E">
              <w:rPr>
                <w:rFonts w:ascii="Calibri" w:hAnsi="Calibri" w:eastAsia="Calibri" w:cs="Calibri"/>
                <w:sz w:val="22"/>
                <w:szCs w:val="22"/>
              </w:rPr>
              <w:t>Research</w:t>
            </w:r>
            <w:proofErr w:type="spellEnd"/>
            <w:r w:rsidRPr="7B8C349E">
              <w:rPr>
                <w:rFonts w:ascii="Calibri" w:hAnsi="Calibri" w:eastAsia="Calibri" w:cs="Calibri"/>
                <w:sz w:val="22"/>
                <w:szCs w:val="22"/>
              </w:rPr>
              <w:t xml:space="preserve">: </w:t>
            </w:r>
            <w:proofErr w:type="spellStart"/>
            <w:r w:rsidRPr="7B8C349E">
              <w:rPr>
                <w:rFonts w:ascii="Calibri" w:hAnsi="Calibri" w:eastAsia="Calibri" w:cs="Calibri"/>
                <w:sz w:val="22"/>
                <w:szCs w:val="22"/>
              </w:rPr>
              <w:t>Using</w:t>
            </w:r>
            <w:proofErr w:type="spellEnd"/>
            <w:r w:rsidRPr="7B8C349E">
              <w:rPr>
                <w:rFonts w:ascii="Calibri" w:hAnsi="Calibri" w:eastAsia="Calibri" w:cs="Calibri"/>
                <w:sz w:val="22"/>
                <w:szCs w:val="22"/>
              </w:rPr>
              <w:t xml:space="preserve"> </w:t>
            </w:r>
            <w:proofErr w:type="spellStart"/>
            <w:r w:rsidRPr="7B8C349E">
              <w:rPr>
                <w:rFonts w:ascii="Calibri" w:hAnsi="Calibri" w:eastAsia="Calibri" w:cs="Calibri"/>
                <w:sz w:val="22"/>
                <w:szCs w:val="22"/>
              </w:rPr>
              <w:t>the</w:t>
            </w:r>
            <w:proofErr w:type="spellEnd"/>
            <w:r w:rsidRPr="7B8C349E">
              <w:rPr>
                <w:rFonts w:ascii="Calibri" w:hAnsi="Calibri" w:eastAsia="Calibri" w:cs="Calibri"/>
                <w:sz w:val="22"/>
                <w:szCs w:val="22"/>
              </w:rPr>
              <w:t xml:space="preserve"> Internet, pp.264-279)</w:t>
            </w:r>
          </w:p>
          <w:p w:rsidRPr="00C02345" w:rsidR="003F659E" w:rsidP="7B8C349E" w:rsidRDefault="17B628BE" w14:paraId="1DACB38F" w14:textId="2422F25F">
            <w:pPr>
              <w:tabs>
                <w:tab w:val="left" w:pos="1875"/>
              </w:tabs>
              <w:spacing w:after="58" w:line="257" w:lineRule="auto"/>
              <w:ind w:left="480" w:hanging="480"/>
            </w:pPr>
            <w:proofErr w:type="spellStart"/>
            <w:r w:rsidRPr="7B8C349E">
              <w:rPr>
                <w:rFonts w:ascii="Calibri" w:hAnsi="Calibri" w:eastAsia="Calibri" w:cs="Calibri"/>
                <w:sz w:val="22"/>
                <w:szCs w:val="22"/>
                <w:lang w:val="it-IT"/>
              </w:rPr>
              <w:t>Iluţ</w:t>
            </w:r>
            <w:proofErr w:type="spellEnd"/>
            <w:r w:rsidRPr="7B8C349E">
              <w:rPr>
                <w:rFonts w:ascii="Calibri" w:hAnsi="Calibri" w:eastAsia="Calibri" w:cs="Calibri"/>
                <w:sz w:val="22"/>
                <w:szCs w:val="22"/>
                <w:lang w:val="it-IT"/>
              </w:rPr>
              <w:t xml:space="preserve">, </w:t>
            </w:r>
            <w:proofErr w:type="spellStart"/>
            <w:r w:rsidRPr="7B8C349E">
              <w:rPr>
                <w:rFonts w:ascii="Calibri" w:hAnsi="Calibri" w:eastAsia="Calibri" w:cs="Calibri"/>
                <w:sz w:val="22"/>
                <w:szCs w:val="22"/>
                <w:lang w:val="it-IT"/>
              </w:rPr>
              <w:t>Petru</w:t>
            </w:r>
            <w:proofErr w:type="spellEnd"/>
            <w:r w:rsidRPr="7B8C349E">
              <w:rPr>
                <w:rFonts w:ascii="Calibri" w:hAnsi="Calibri" w:eastAsia="Calibri" w:cs="Calibri"/>
                <w:sz w:val="22"/>
                <w:szCs w:val="22"/>
                <w:lang w:val="it-IT"/>
              </w:rPr>
              <w:t xml:space="preserve"> (1997) </w:t>
            </w:r>
            <w:proofErr w:type="spellStart"/>
            <w:r w:rsidRPr="7B8C349E">
              <w:rPr>
                <w:rFonts w:ascii="Calibri" w:hAnsi="Calibri" w:eastAsia="Calibri" w:cs="Calibri"/>
                <w:i/>
                <w:iCs/>
                <w:sz w:val="22"/>
                <w:szCs w:val="22"/>
                <w:lang w:val="it-IT"/>
              </w:rPr>
              <w:t>Abordarea</w:t>
            </w:r>
            <w:proofErr w:type="spellEnd"/>
            <w:r w:rsidRPr="7B8C349E">
              <w:rPr>
                <w:rFonts w:ascii="Calibri" w:hAnsi="Calibri" w:eastAsia="Calibri" w:cs="Calibri"/>
                <w:i/>
                <w:iCs/>
                <w:sz w:val="22"/>
                <w:szCs w:val="22"/>
                <w:lang w:val="it-IT"/>
              </w:rPr>
              <w:t xml:space="preserve"> </w:t>
            </w:r>
            <w:proofErr w:type="spellStart"/>
            <w:r w:rsidRPr="7B8C349E">
              <w:rPr>
                <w:rFonts w:ascii="Calibri" w:hAnsi="Calibri" w:eastAsia="Calibri" w:cs="Calibri"/>
                <w:i/>
                <w:iCs/>
                <w:sz w:val="22"/>
                <w:szCs w:val="22"/>
                <w:lang w:val="it-IT"/>
              </w:rPr>
              <w:t>calitativă</w:t>
            </w:r>
            <w:proofErr w:type="spellEnd"/>
            <w:r w:rsidRPr="7B8C349E">
              <w:rPr>
                <w:rFonts w:ascii="Calibri" w:hAnsi="Calibri" w:eastAsia="Calibri" w:cs="Calibri"/>
                <w:i/>
                <w:iCs/>
                <w:sz w:val="22"/>
                <w:szCs w:val="22"/>
                <w:lang w:val="it-IT"/>
              </w:rPr>
              <w:t xml:space="preserve"> a </w:t>
            </w:r>
            <w:proofErr w:type="spellStart"/>
            <w:r w:rsidRPr="7B8C349E">
              <w:rPr>
                <w:rFonts w:ascii="Calibri" w:hAnsi="Calibri" w:eastAsia="Calibri" w:cs="Calibri"/>
                <w:i/>
                <w:iCs/>
                <w:sz w:val="22"/>
                <w:szCs w:val="22"/>
                <w:lang w:val="it-IT"/>
              </w:rPr>
              <w:t>socioumanului</w:t>
            </w:r>
            <w:proofErr w:type="spellEnd"/>
            <w:r w:rsidRPr="7B8C349E">
              <w:rPr>
                <w:rFonts w:ascii="Calibri" w:hAnsi="Calibri" w:eastAsia="Calibri" w:cs="Calibri"/>
                <w:sz w:val="22"/>
                <w:szCs w:val="22"/>
                <w:lang w:val="it-IT"/>
              </w:rPr>
              <w:t xml:space="preserve">, </w:t>
            </w:r>
            <w:proofErr w:type="spellStart"/>
            <w:r w:rsidRPr="7B8C349E">
              <w:rPr>
                <w:rFonts w:ascii="Calibri" w:hAnsi="Calibri" w:eastAsia="Calibri" w:cs="Calibri"/>
                <w:sz w:val="22"/>
                <w:szCs w:val="22"/>
                <w:lang w:val="it-IT"/>
              </w:rPr>
              <w:t>Iaşi</w:t>
            </w:r>
            <w:proofErr w:type="spellEnd"/>
            <w:r w:rsidRPr="7B8C349E">
              <w:rPr>
                <w:rFonts w:ascii="Calibri" w:hAnsi="Calibri" w:eastAsia="Calibri" w:cs="Calibri"/>
                <w:sz w:val="22"/>
                <w:szCs w:val="22"/>
                <w:lang w:val="it-IT"/>
              </w:rPr>
              <w:t xml:space="preserve">: </w:t>
            </w:r>
            <w:proofErr w:type="spellStart"/>
            <w:r w:rsidRPr="7B8C349E">
              <w:rPr>
                <w:rFonts w:ascii="Calibri" w:hAnsi="Calibri" w:eastAsia="Calibri" w:cs="Calibri"/>
                <w:sz w:val="22"/>
                <w:szCs w:val="22"/>
                <w:lang w:val="it-IT"/>
              </w:rPr>
              <w:t>Polirom</w:t>
            </w:r>
            <w:proofErr w:type="spellEnd"/>
            <w:r w:rsidRPr="7B8C349E">
              <w:rPr>
                <w:rFonts w:ascii="Calibri" w:hAnsi="Calibri" w:eastAsia="Calibri" w:cs="Calibri"/>
                <w:sz w:val="22"/>
                <w:szCs w:val="22"/>
                <w:lang w:val="it-IT"/>
              </w:rPr>
              <w:t>. (</w:t>
            </w:r>
            <w:proofErr w:type="spellStart"/>
            <w:r w:rsidRPr="7B8C349E">
              <w:rPr>
                <w:rFonts w:ascii="Calibri" w:hAnsi="Calibri" w:eastAsia="Calibri" w:cs="Calibri"/>
                <w:sz w:val="22"/>
                <w:szCs w:val="22"/>
                <w:lang w:val="it-IT"/>
              </w:rPr>
              <w:t>Subcap</w:t>
            </w:r>
            <w:proofErr w:type="spellEnd"/>
            <w:r w:rsidRPr="7B8C349E">
              <w:rPr>
                <w:rFonts w:ascii="Calibri" w:hAnsi="Calibri" w:eastAsia="Calibri" w:cs="Calibri"/>
                <w:sz w:val="22"/>
                <w:szCs w:val="22"/>
                <w:lang w:val="it-IT"/>
              </w:rPr>
              <w:t>. 1.</w:t>
            </w:r>
            <w:proofErr w:type="gramStart"/>
            <w:r w:rsidRPr="7B8C349E">
              <w:rPr>
                <w:rFonts w:ascii="Calibri" w:hAnsi="Calibri" w:eastAsia="Calibri" w:cs="Calibri"/>
                <w:sz w:val="22"/>
                <w:szCs w:val="22"/>
                <w:lang w:val="it-IT"/>
              </w:rPr>
              <w:t>3.Natura</w:t>
            </w:r>
            <w:proofErr w:type="gramEnd"/>
            <w:r w:rsidRPr="7B8C349E">
              <w:rPr>
                <w:rFonts w:ascii="Calibri" w:hAnsi="Calibri" w:eastAsia="Calibri" w:cs="Calibri"/>
                <w:sz w:val="22"/>
                <w:szCs w:val="22"/>
                <w:lang w:val="it-IT"/>
              </w:rPr>
              <w:t xml:space="preserve"> </w:t>
            </w:r>
            <w:proofErr w:type="spellStart"/>
            <w:r w:rsidRPr="7B8C349E">
              <w:rPr>
                <w:rFonts w:ascii="Calibri" w:hAnsi="Calibri" w:eastAsia="Calibri" w:cs="Calibri"/>
                <w:sz w:val="22"/>
                <w:szCs w:val="22"/>
                <w:lang w:val="it-IT"/>
              </w:rPr>
              <w:t>socioumanului</w:t>
            </w:r>
            <w:proofErr w:type="spellEnd"/>
            <w:r w:rsidRPr="7B8C349E">
              <w:rPr>
                <w:rFonts w:ascii="Calibri" w:hAnsi="Calibri" w:eastAsia="Calibri" w:cs="Calibri"/>
                <w:sz w:val="22"/>
                <w:szCs w:val="22"/>
                <w:lang w:val="it-IT"/>
              </w:rPr>
              <w:t xml:space="preserve"> </w:t>
            </w:r>
            <w:proofErr w:type="spellStart"/>
            <w:r w:rsidRPr="7B8C349E">
              <w:rPr>
                <w:rFonts w:ascii="Calibri" w:hAnsi="Calibri" w:eastAsia="Calibri" w:cs="Calibri"/>
                <w:sz w:val="22"/>
                <w:szCs w:val="22"/>
                <w:lang w:val="it-IT"/>
              </w:rPr>
              <w:t>si</w:t>
            </w:r>
            <w:proofErr w:type="spellEnd"/>
            <w:r w:rsidRPr="7B8C349E">
              <w:rPr>
                <w:rFonts w:ascii="Calibri" w:hAnsi="Calibri" w:eastAsia="Calibri" w:cs="Calibri"/>
                <w:sz w:val="22"/>
                <w:szCs w:val="22"/>
                <w:lang w:val="it-IT"/>
              </w:rPr>
              <w:t xml:space="preserve"> a </w:t>
            </w:r>
            <w:proofErr w:type="spellStart"/>
            <w:r w:rsidRPr="7B8C349E">
              <w:rPr>
                <w:rFonts w:ascii="Calibri" w:hAnsi="Calibri" w:eastAsia="Calibri" w:cs="Calibri"/>
                <w:sz w:val="22"/>
                <w:szCs w:val="22"/>
                <w:lang w:val="it-IT"/>
              </w:rPr>
              <w:t>cunoasterii</w:t>
            </w:r>
            <w:proofErr w:type="spellEnd"/>
            <w:r w:rsidRPr="7B8C349E">
              <w:rPr>
                <w:rFonts w:ascii="Calibri" w:hAnsi="Calibri" w:eastAsia="Calibri" w:cs="Calibri"/>
                <w:sz w:val="22"/>
                <w:szCs w:val="22"/>
                <w:lang w:val="it-IT"/>
              </w:rPr>
              <w:t xml:space="preserve"> sale, pp. 24-37; Subcap.2.2. </w:t>
            </w:r>
            <w:proofErr w:type="spellStart"/>
            <w:r w:rsidRPr="7B8C349E">
              <w:rPr>
                <w:rFonts w:ascii="Calibri" w:hAnsi="Calibri" w:eastAsia="Calibri" w:cs="Calibri"/>
                <w:sz w:val="22"/>
                <w:szCs w:val="22"/>
                <w:lang w:val="it-IT"/>
              </w:rPr>
              <w:t>Observaţia</w:t>
            </w:r>
            <w:proofErr w:type="spellEnd"/>
            <w:r w:rsidRPr="7B8C349E">
              <w:rPr>
                <w:rFonts w:ascii="Calibri" w:hAnsi="Calibri" w:eastAsia="Calibri" w:cs="Calibri"/>
                <w:sz w:val="22"/>
                <w:szCs w:val="22"/>
                <w:lang w:val="it-IT"/>
              </w:rPr>
              <w:t>, pp. 76-85)</w:t>
            </w:r>
          </w:p>
          <w:p w:rsidRPr="00C02345" w:rsidR="003F659E" w:rsidP="7B8C349E" w:rsidRDefault="17B628BE" w14:paraId="42D2DD13" w14:textId="013A356E">
            <w:pPr>
              <w:tabs>
                <w:tab w:val="left" w:pos="1875"/>
              </w:tabs>
              <w:spacing w:after="58" w:line="257" w:lineRule="auto"/>
              <w:ind w:left="480" w:hanging="480"/>
            </w:pPr>
            <w:r w:rsidRPr="7B8C349E">
              <w:rPr>
                <w:rFonts w:ascii="Calibri" w:hAnsi="Calibri" w:eastAsia="Calibri" w:cs="Calibri"/>
                <w:sz w:val="22"/>
                <w:szCs w:val="22"/>
                <w:lang w:val="it"/>
              </w:rPr>
              <w:t xml:space="preserve">Krueger, Richard A.; Casey, Mary Anne (2005) </w:t>
            </w:r>
            <w:proofErr w:type="spellStart"/>
            <w:r w:rsidRPr="7B8C349E">
              <w:rPr>
                <w:rFonts w:ascii="Calibri" w:hAnsi="Calibri" w:eastAsia="Calibri" w:cs="Calibri"/>
                <w:i/>
                <w:iCs/>
                <w:sz w:val="22"/>
                <w:szCs w:val="22"/>
                <w:lang w:val="it"/>
              </w:rPr>
              <w:t>Metoda</w:t>
            </w:r>
            <w:proofErr w:type="spellEnd"/>
            <w:r w:rsidRPr="7B8C349E">
              <w:rPr>
                <w:rFonts w:ascii="Calibri" w:hAnsi="Calibri" w:eastAsia="Calibri" w:cs="Calibri"/>
                <w:i/>
                <w:iCs/>
                <w:sz w:val="22"/>
                <w:szCs w:val="22"/>
                <w:lang w:val="it"/>
              </w:rPr>
              <w:t xml:space="preserve"> focus </w:t>
            </w:r>
            <w:proofErr w:type="spellStart"/>
            <w:r w:rsidRPr="7B8C349E">
              <w:rPr>
                <w:rFonts w:ascii="Calibri" w:hAnsi="Calibri" w:eastAsia="Calibri" w:cs="Calibri"/>
                <w:i/>
                <w:iCs/>
                <w:sz w:val="22"/>
                <w:szCs w:val="22"/>
                <w:lang w:val="it"/>
              </w:rPr>
              <w:t>grup</w:t>
            </w:r>
            <w:proofErr w:type="spellEnd"/>
            <w:r w:rsidRPr="7B8C349E">
              <w:rPr>
                <w:rFonts w:ascii="Calibri" w:hAnsi="Calibri" w:eastAsia="Calibri" w:cs="Calibri"/>
                <w:i/>
                <w:iCs/>
                <w:sz w:val="22"/>
                <w:szCs w:val="22"/>
                <w:lang w:val="it"/>
              </w:rPr>
              <w:t xml:space="preserve">: </w:t>
            </w:r>
            <w:proofErr w:type="spellStart"/>
            <w:r w:rsidRPr="7B8C349E">
              <w:rPr>
                <w:rFonts w:ascii="Calibri" w:hAnsi="Calibri" w:eastAsia="Calibri" w:cs="Calibri"/>
                <w:i/>
                <w:iCs/>
                <w:sz w:val="22"/>
                <w:szCs w:val="22"/>
                <w:lang w:val="it"/>
              </w:rPr>
              <w:t>Ghid</w:t>
            </w:r>
            <w:proofErr w:type="spellEnd"/>
            <w:r w:rsidRPr="7B8C349E">
              <w:rPr>
                <w:rFonts w:ascii="Calibri" w:hAnsi="Calibri" w:eastAsia="Calibri" w:cs="Calibri"/>
                <w:i/>
                <w:iCs/>
                <w:sz w:val="22"/>
                <w:szCs w:val="22"/>
                <w:lang w:val="it"/>
              </w:rPr>
              <w:t xml:space="preserve"> </w:t>
            </w:r>
            <w:proofErr w:type="spellStart"/>
            <w:r w:rsidRPr="7B8C349E">
              <w:rPr>
                <w:rFonts w:ascii="Calibri" w:hAnsi="Calibri" w:eastAsia="Calibri" w:cs="Calibri"/>
                <w:i/>
                <w:iCs/>
                <w:sz w:val="22"/>
                <w:szCs w:val="22"/>
                <w:lang w:val="it"/>
              </w:rPr>
              <w:t>practic</w:t>
            </w:r>
            <w:proofErr w:type="spellEnd"/>
            <w:r w:rsidRPr="7B8C349E">
              <w:rPr>
                <w:rFonts w:ascii="Calibri" w:hAnsi="Calibri" w:eastAsia="Calibri" w:cs="Calibri"/>
                <w:i/>
                <w:iCs/>
                <w:sz w:val="22"/>
                <w:szCs w:val="22"/>
                <w:lang w:val="it"/>
              </w:rPr>
              <w:t xml:space="preserve"> </w:t>
            </w:r>
            <w:proofErr w:type="spellStart"/>
            <w:r w:rsidRPr="7B8C349E">
              <w:rPr>
                <w:rFonts w:ascii="Calibri" w:hAnsi="Calibri" w:eastAsia="Calibri" w:cs="Calibri"/>
                <w:i/>
                <w:iCs/>
                <w:sz w:val="22"/>
                <w:szCs w:val="22"/>
                <w:lang w:val="it"/>
              </w:rPr>
              <w:t>pentru</w:t>
            </w:r>
            <w:proofErr w:type="spellEnd"/>
            <w:r w:rsidRPr="7B8C349E">
              <w:rPr>
                <w:rFonts w:ascii="Calibri" w:hAnsi="Calibri" w:eastAsia="Calibri" w:cs="Calibri"/>
                <w:i/>
                <w:iCs/>
                <w:sz w:val="22"/>
                <w:szCs w:val="22"/>
                <w:lang w:val="it"/>
              </w:rPr>
              <w:t xml:space="preserve"> </w:t>
            </w:r>
            <w:proofErr w:type="spellStart"/>
            <w:r w:rsidRPr="7B8C349E">
              <w:rPr>
                <w:rFonts w:ascii="Calibri" w:hAnsi="Calibri" w:eastAsia="Calibri" w:cs="Calibri"/>
                <w:i/>
                <w:iCs/>
                <w:sz w:val="22"/>
                <w:szCs w:val="22"/>
                <w:lang w:val="it"/>
              </w:rPr>
              <w:t>cercetarea</w:t>
            </w:r>
            <w:proofErr w:type="spellEnd"/>
            <w:r w:rsidRPr="7B8C349E">
              <w:rPr>
                <w:rFonts w:ascii="Calibri" w:hAnsi="Calibri" w:eastAsia="Calibri" w:cs="Calibri"/>
                <w:i/>
                <w:iCs/>
                <w:sz w:val="22"/>
                <w:szCs w:val="22"/>
                <w:lang w:val="it"/>
              </w:rPr>
              <w:t xml:space="preserve"> </w:t>
            </w:r>
            <w:proofErr w:type="spellStart"/>
            <w:r w:rsidRPr="7B8C349E">
              <w:rPr>
                <w:rFonts w:ascii="Calibri" w:hAnsi="Calibri" w:eastAsia="Calibri" w:cs="Calibri"/>
                <w:i/>
                <w:iCs/>
                <w:sz w:val="22"/>
                <w:szCs w:val="22"/>
                <w:lang w:val="it"/>
              </w:rPr>
              <w:t>aplicată</w:t>
            </w:r>
            <w:proofErr w:type="spellEnd"/>
            <w:r w:rsidRPr="7B8C349E">
              <w:rPr>
                <w:rFonts w:ascii="Calibri" w:hAnsi="Calibri" w:eastAsia="Calibri" w:cs="Calibri"/>
                <w:i/>
                <w:iCs/>
                <w:sz w:val="22"/>
                <w:szCs w:val="22"/>
                <w:lang w:val="it"/>
              </w:rPr>
              <w:t xml:space="preserve">, </w:t>
            </w:r>
            <w:proofErr w:type="spellStart"/>
            <w:r w:rsidRPr="7B8C349E">
              <w:rPr>
                <w:rFonts w:ascii="Calibri" w:hAnsi="Calibri" w:eastAsia="Calibri" w:cs="Calibri"/>
                <w:sz w:val="22"/>
                <w:szCs w:val="22"/>
                <w:lang w:val="it"/>
              </w:rPr>
              <w:t>Iaşi</w:t>
            </w:r>
            <w:proofErr w:type="spellEnd"/>
            <w:r w:rsidRPr="7B8C349E">
              <w:rPr>
                <w:rFonts w:ascii="Calibri" w:hAnsi="Calibri" w:eastAsia="Calibri" w:cs="Calibri"/>
                <w:sz w:val="22"/>
                <w:szCs w:val="22"/>
                <w:lang w:val="it"/>
              </w:rPr>
              <w:t xml:space="preserve">: </w:t>
            </w:r>
            <w:proofErr w:type="spellStart"/>
            <w:r w:rsidRPr="7B8C349E">
              <w:rPr>
                <w:rFonts w:ascii="Calibri" w:hAnsi="Calibri" w:eastAsia="Calibri" w:cs="Calibri"/>
                <w:sz w:val="22"/>
                <w:szCs w:val="22"/>
                <w:lang w:val="it"/>
              </w:rPr>
              <w:t>Polirom</w:t>
            </w:r>
            <w:proofErr w:type="spellEnd"/>
            <w:r w:rsidRPr="7B8C349E">
              <w:rPr>
                <w:rFonts w:ascii="Calibri" w:hAnsi="Calibri" w:eastAsia="Calibri" w:cs="Calibri"/>
                <w:i/>
                <w:iCs/>
                <w:sz w:val="22"/>
                <w:szCs w:val="22"/>
                <w:lang w:val="it"/>
              </w:rPr>
              <w:t>.</w:t>
            </w:r>
            <w:r w:rsidRPr="7B8C349E">
              <w:rPr>
                <w:rFonts w:ascii="Calibri" w:hAnsi="Calibri" w:eastAsia="Calibri" w:cs="Calibri"/>
                <w:sz w:val="22"/>
                <w:szCs w:val="22"/>
                <w:lang w:val="it"/>
              </w:rPr>
              <w:t xml:space="preserve"> </w:t>
            </w:r>
            <w:r w:rsidRPr="7B8C349E">
              <w:rPr>
                <w:rFonts w:ascii="Calibri" w:hAnsi="Calibri" w:eastAsia="Calibri" w:cs="Calibri"/>
                <w:sz w:val="22"/>
                <w:szCs w:val="22"/>
              </w:rPr>
              <w:t>Paginile 20-35 (cap.1. O vedere de ansamblu a focus grupurilor); 38-49 (cap.2. Planificarea studiului realizat prin metoda focus grup); 58-66 și 77-90 (cap.3. Elaborarea unui demers interogativ); 94-115 (cap.4. Participanții la un focus grup); 124-142 (cap. 5. Abilitățile de moderare).</w:t>
            </w:r>
          </w:p>
          <w:p w:rsidRPr="00C02345" w:rsidR="003F659E" w:rsidP="7B8C349E" w:rsidRDefault="17B628BE" w14:paraId="4D1EF858" w14:textId="3969F1FD">
            <w:pPr>
              <w:tabs>
                <w:tab w:val="left" w:pos="1875"/>
              </w:tabs>
              <w:spacing w:after="58" w:line="257" w:lineRule="auto"/>
              <w:ind w:left="480" w:hanging="480"/>
            </w:pPr>
            <w:r w:rsidRPr="7B8C349E">
              <w:rPr>
                <w:rFonts w:ascii="Calibri" w:hAnsi="Calibri" w:eastAsia="Calibri" w:cs="Calibri"/>
                <w:sz w:val="22"/>
                <w:szCs w:val="22"/>
                <w:lang w:val="it"/>
              </w:rPr>
              <w:t xml:space="preserve">Peretz, Henri (2002) </w:t>
            </w:r>
            <w:proofErr w:type="spellStart"/>
            <w:r w:rsidRPr="7B8C349E">
              <w:rPr>
                <w:rFonts w:ascii="Calibri" w:hAnsi="Calibri" w:eastAsia="Calibri" w:cs="Calibri"/>
                <w:i/>
                <w:iCs/>
                <w:sz w:val="22"/>
                <w:szCs w:val="22"/>
                <w:lang w:val="it"/>
              </w:rPr>
              <w:t>Metodele</w:t>
            </w:r>
            <w:proofErr w:type="spellEnd"/>
            <w:r w:rsidRPr="7B8C349E">
              <w:rPr>
                <w:rFonts w:ascii="Calibri" w:hAnsi="Calibri" w:eastAsia="Calibri" w:cs="Calibri"/>
                <w:i/>
                <w:iCs/>
                <w:sz w:val="22"/>
                <w:szCs w:val="22"/>
                <w:lang w:val="it"/>
              </w:rPr>
              <w:t xml:space="preserve"> </w:t>
            </w:r>
            <w:proofErr w:type="spellStart"/>
            <w:r w:rsidRPr="7B8C349E">
              <w:rPr>
                <w:rFonts w:ascii="Calibri" w:hAnsi="Calibri" w:eastAsia="Calibri" w:cs="Calibri"/>
                <w:i/>
                <w:iCs/>
                <w:sz w:val="22"/>
                <w:szCs w:val="22"/>
                <w:lang w:val="it"/>
              </w:rPr>
              <w:t>în</w:t>
            </w:r>
            <w:proofErr w:type="spellEnd"/>
            <w:r w:rsidRPr="7B8C349E">
              <w:rPr>
                <w:rFonts w:ascii="Calibri" w:hAnsi="Calibri" w:eastAsia="Calibri" w:cs="Calibri"/>
                <w:i/>
                <w:iCs/>
                <w:sz w:val="22"/>
                <w:szCs w:val="22"/>
                <w:lang w:val="it"/>
              </w:rPr>
              <w:t xml:space="preserve"> sociologie: </w:t>
            </w:r>
            <w:proofErr w:type="spellStart"/>
            <w:r w:rsidRPr="7B8C349E">
              <w:rPr>
                <w:rFonts w:ascii="Calibri" w:hAnsi="Calibri" w:eastAsia="Calibri" w:cs="Calibri"/>
                <w:i/>
                <w:iCs/>
                <w:sz w:val="22"/>
                <w:szCs w:val="22"/>
                <w:lang w:val="it"/>
              </w:rPr>
              <w:t>Observaţia</w:t>
            </w:r>
            <w:proofErr w:type="spellEnd"/>
            <w:r w:rsidRPr="7B8C349E">
              <w:rPr>
                <w:rFonts w:ascii="Calibri" w:hAnsi="Calibri" w:eastAsia="Calibri" w:cs="Calibri"/>
                <w:sz w:val="22"/>
                <w:szCs w:val="22"/>
                <w:lang w:val="it"/>
              </w:rPr>
              <w:t xml:space="preserve">, </w:t>
            </w:r>
            <w:proofErr w:type="spellStart"/>
            <w:r w:rsidRPr="7B8C349E">
              <w:rPr>
                <w:rFonts w:ascii="Calibri" w:hAnsi="Calibri" w:eastAsia="Calibri" w:cs="Calibri"/>
                <w:sz w:val="22"/>
                <w:szCs w:val="22"/>
                <w:lang w:val="it"/>
              </w:rPr>
              <w:t>Iaşi</w:t>
            </w:r>
            <w:proofErr w:type="spellEnd"/>
            <w:r w:rsidRPr="7B8C349E">
              <w:rPr>
                <w:rFonts w:ascii="Calibri" w:hAnsi="Calibri" w:eastAsia="Calibri" w:cs="Calibri"/>
                <w:sz w:val="22"/>
                <w:szCs w:val="22"/>
                <w:lang w:val="it"/>
              </w:rPr>
              <w:t xml:space="preserve">: </w:t>
            </w:r>
            <w:proofErr w:type="spellStart"/>
            <w:r w:rsidRPr="7B8C349E">
              <w:rPr>
                <w:rFonts w:ascii="Calibri" w:hAnsi="Calibri" w:eastAsia="Calibri" w:cs="Calibri"/>
                <w:sz w:val="22"/>
                <w:szCs w:val="22"/>
                <w:lang w:val="it"/>
              </w:rPr>
              <w:t>Editura</w:t>
            </w:r>
            <w:proofErr w:type="spellEnd"/>
            <w:r w:rsidRPr="7B8C349E">
              <w:rPr>
                <w:rFonts w:ascii="Calibri" w:hAnsi="Calibri" w:eastAsia="Calibri" w:cs="Calibri"/>
                <w:sz w:val="22"/>
                <w:szCs w:val="22"/>
                <w:lang w:val="it"/>
              </w:rPr>
              <w:t xml:space="preserve"> </w:t>
            </w:r>
            <w:proofErr w:type="spellStart"/>
            <w:r w:rsidRPr="7B8C349E">
              <w:rPr>
                <w:rFonts w:ascii="Calibri" w:hAnsi="Calibri" w:eastAsia="Calibri" w:cs="Calibri"/>
                <w:sz w:val="22"/>
                <w:szCs w:val="22"/>
                <w:lang w:val="it"/>
              </w:rPr>
              <w:t>Institutului</w:t>
            </w:r>
            <w:proofErr w:type="spellEnd"/>
            <w:r w:rsidRPr="7B8C349E">
              <w:rPr>
                <w:rFonts w:ascii="Calibri" w:hAnsi="Calibri" w:eastAsia="Calibri" w:cs="Calibri"/>
                <w:sz w:val="22"/>
                <w:szCs w:val="22"/>
                <w:lang w:val="it"/>
              </w:rPr>
              <w:t xml:space="preserve"> </w:t>
            </w:r>
            <w:proofErr w:type="spellStart"/>
            <w:r w:rsidRPr="7B8C349E">
              <w:rPr>
                <w:rFonts w:ascii="Calibri" w:hAnsi="Calibri" w:eastAsia="Calibri" w:cs="Calibri"/>
                <w:sz w:val="22"/>
                <w:szCs w:val="22"/>
                <w:lang w:val="it"/>
              </w:rPr>
              <w:t>European</w:t>
            </w:r>
            <w:proofErr w:type="spellEnd"/>
            <w:r w:rsidRPr="7B8C349E">
              <w:rPr>
                <w:rFonts w:ascii="Calibri" w:hAnsi="Calibri" w:eastAsia="Calibri" w:cs="Calibri"/>
                <w:sz w:val="22"/>
                <w:szCs w:val="22"/>
                <w:lang w:val="it"/>
              </w:rPr>
              <w:t xml:space="preserve">. </w:t>
            </w:r>
            <w:r w:rsidRPr="7B8C349E">
              <w:rPr>
                <w:rFonts w:ascii="Calibri" w:hAnsi="Calibri" w:eastAsia="Calibri" w:cs="Calibri"/>
                <w:sz w:val="22"/>
                <w:szCs w:val="22"/>
              </w:rPr>
              <w:t>Paginile 29-50 (</w:t>
            </w:r>
            <w:proofErr w:type="spellStart"/>
            <w:r w:rsidRPr="7B8C349E">
              <w:rPr>
                <w:rFonts w:ascii="Calibri" w:hAnsi="Calibri" w:eastAsia="Calibri" w:cs="Calibri"/>
                <w:sz w:val="22"/>
                <w:szCs w:val="22"/>
              </w:rPr>
              <w:t>cap.I</w:t>
            </w:r>
            <w:proofErr w:type="spellEnd"/>
            <w:r w:rsidRPr="7B8C349E">
              <w:rPr>
                <w:rFonts w:ascii="Calibri" w:hAnsi="Calibri" w:eastAsia="Calibri" w:cs="Calibri"/>
                <w:sz w:val="22"/>
                <w:szCs w:val="22"/>
              </w:rPr>
              <w:t xml:space="preserve">. </w:t>
            </w:r>
            <w:proofErr w:type="spellStart"/>
            <w:r w:rsidRPr="7B8C349E">
              <w:rPr>
                <w:rFonts w:ascii="Calibri" w:hAnsi="Calibri" w:eastAsia="Calibri" w:cs="Calibri"/>
                <w:sz w:val="22"/>
                <w:szCs w:val="22"/>
              </w:rPr>
              <w:t>Observaţia</w:t>
            </w:r>
            <w:proofErr w:type="spellEnd"/>
            <w:r w:rsidRPr="7B8C349E">
              <w:rPr>
                <w:rFonts w:ascii="Calibri" w:hAnsi="Calibri" w:eastAsia="Calibri" w:cs="Calibri"/>
                <w:sz w:val="22"/>
                <w:szCs w:val="22"/>
              </w:rPr>
              <w:t xml:space="preserve"> directa) și 101-117 (</w:t>
            </w:r>
            <w:proofErr w:type="spellStart"/>
            <w:r w:rsidRPr="7B8C349E">
              <w:rPr>
                <w:rFonts w:ascii="Calibri" w:hAnsi="Calibri" w:eastAsia="Calibri" w:cs="Calibri"/>
                <w:sz w:val="22"/>
                <w:szCs w:val="22"/>
              </w:rPr>
              <w:t>cap.IV</w:t>
            </w:r>
            <w:proofErr w:type="spellEnd"/>
            <w:r w:rsidRPr="7B8C349E">
              <w:rPr>
                <w:rFonts w:ascii="Calibri" w:hAnsi="Calibri" w:eastAsia="Calibri" w:cs="Calibri"/>
                <w:sz w:val="22"/>
                <w:szCs w:val="22"/>
              </w:rPr>
              <w:t xml:space="preserve">. Redactarea notelor de </w:t>
            </w:r>
            <w:proofErr w:type="spellStart"/>
            <w:r w:rsidRPr="7B8C349E">
              <w:rPr>
                <w:rFonts w:ascii="Calibri" w:hAnsi="Calibri" w:eastAsia="Calibri" w:cs="Calibri"/>
                <w:sz w:val="22"/>
                <w:szCs w:val="22"/>
              </w:rPr>
              <w:t>observaţie</w:t>
            </w:r>
            <w:proofErr w:type="spellEnd"/>
            <w:r w:rsidRPr="7B8C349E">
              <w:rPr>
                <w:rFonts w:ascii="Calibri" w:hAnsi="Calibri" w:eastAsia="Calibri" w:cs="Calibri"/>
                <w:sz w:val="22"/>
                <w:szCs w:val="22"/>
              </w:rPr>
              <w:t>)</w:t>
            </w:r>
          </w:p>
          <w:p w:rsidRPr="00C02345" w:rsidR="003F659E" w:rsidP="7B8C349E" w:rsidRDefault="17B628BE" w14:paraId="3B06A69F" w14:textId="15512A63">
            <w:pPr>
              <w:tabs>
                <w:tab w:val="left" w:pos="1875"/>
              </w:tabs>
              <w:spacing w:after="58" w:line="257" w:lineRule="auto"/>
              <w:ind w:left="480" w:hanging="480"/>
            </w:pPr>
            <w:proofErr w:type="spellStart"/>
            <w:r w:rsidRPr="7B8C349E">
              <w:rPr>
                <w:rFonts w:ascii="Times New Roman" w:hAnsi="Times New Roman" w:eastAsia="Times New Roman" w:cs="Times New Roman"/>
                <w:sz w:val="22"/>
                <w:szCs w:val="22"/>
              </w:rPr>
              <w:t>Sherman</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Rachel</w:t>
            </w:r>
            <w:proofErr w:type="spellEnd"/>
            <w:r w:rsidRPr="7B8C349E">
              <w:rPr>
                <w:rFonts w:ascii="Times New Roman" w:hAnsi="Times New Roman" w:eastAsia="Times New Roman" w:cs="Times New Roman"/>
                <w:sz w:val="22"/>
                <w:szCs w:val="22"/>
              </w:rPr>
              <w:t xml:space="preserve">. (2018) “‘A </w:t>
            </w:r>
            <w:proofErr w:type="spellStart"/>
            <w:r w:rsidRPr="7B8C349E">
              <w:rPr>
                <w:rFonts w:ascii="Times New Roman" w:hAnsi="Times New Roman" w:eastAsia="Times New Roman" w:cs="Times New Roman"/>
                <w:sz w:val="22"/>
                <w:szCs w:val="22"/>
              </w:rPr>
              <w:t>Very</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Expensive</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Ordinary</w:t>
            </w:r>
            <w:proofErr w:type="spellEnd"/>
            <w:r w:rsidRPr="7B8C349E">
              <w:rPr>
                <w:rFonts w:ascii="Times New Roman" w:hAnsi="Times New Roman" w:eastAsia="Times New Roman" w:cs="Times New Roman"/>
                <w:sz w:val="22"/>
                <w:szCs w:val="22"/>
              </w:rPr>
              <w:t xml:space="preserve"> Life’: </w:t>
            </w:r>
            <w:proofErr w:type="spellStart"/>
            <w:r w:rsidRPr="7B8C349E">
              <w:rPr>
                <w:rFonts w:ascii="Times New Roman" w:hAnsi="Times New Roman" w:eastAsia="Times New Roman" w:cs="Times New Roman"/>
                <w:sz w:val="22"/>
                <w:szCs w:val="22"/>
              </w:rPr>
              <w:t>Consumption</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Symbolic</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Boundaries</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and</w:t>
            </w:r>
            <w:proofErr w:type="spellEnd"/>
            <w:r w:rsidRPr="7B8C349E">
              <w:rPr>
                <w:rFonts w:ascii="Times New Roman" w:hAnsi="Times New Roman" w:eastAsia="Times New Roman" w:cs="Times New Roman"/>
                <w:sz w:val="22"/>
                <w:szCs w:val="22"/>
              </w:rPr>
              <w:t xml:space="preserve"> Moral </w:t>
            </w:r>
            <w:proofErr w:type="spellStart"/>
            <w:r w:rsidRPr="7B8C349E">
              <w:rPr>
                <w:rFonts w:ascii="Times New Roman" w:hAnsi="Times New Roman" w:eastAsia="Times New Roman" w:cs="Times New Roman"/>
                <w:sz w:val="22"/>
                <w:szCs w:val="22"/>
              </w:rPr>
              <w:t>Legitimacy</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sz w:val="22"/>
                <w:szCs w:val="22"/>
              </w:rPr>
              <w:t>among</w:t>
            </w:r>
            <w:proofErr w:type="spellEnd"/>
            <w:r w:rsidRPr="7B8C349E">
              <w:rPr>
                <w:rFonts w:ascii="Times New Roman" w:hAnsi="Times New Roman" w:eastAsia="Times New Roman" w:cs="Times New Roman"/>
                <w:sz w:val="22"/>
                <w:szCs w:val="22"/>
              </w:rPr>
              <w:t xml:space="preserve"> New York </w:t>
            </w:r>
            <w:proofErr w:type="spellStart"/>
            <w:r w:rsidRPr="7B8C349E">
              <w:rPr>
                <w:rFonts w:ascii="Times New Roman" w:hAnsi="Times New Roman" w:eastAsia="Times New Roman" w:cs="Times New Roman"/>
                <w:sz w:val="22"/>
                <w:szCs w:val="22"/>
              </w:rPr>
              <w:t>Elites</w:t>
            </w:r>
            <w:proofErr w:type="spellEnd"/>
            <w:r w:rsidRPr="7B8C349E">
              <w:rPr>
                <w:rFonts w:ascii="Times New Roman" w:hAnsi="Times New Roman" w:eastAsia="Times New Roman" w:cs="Times New Roman"/>
                <w:sz w:val="22"/>
                <w:szCs w:val="22"/>
              </w:rPr>
              <w:t xml:space="preserve">.” </w:t>
            </w:r>
            <w:proofErr w:type="spellStart"/>
            <w:r w:rsidRPr="7B8C349E">
              <w:rPr>
                <w:rFonts w:ascii="Times New Roman" w:hAnsi="Times New Roman" w:eastAsia="Times New Roman" w:cs="Times New Roman"/>
                <w:i/>
                <w:iCs/>
                <w:sz w:val="22"/>
                <w:szCs w:val="22"/>
              </w:rPr>
              <w:t>Socio</w:t>
            </w:r>
            <w:proofErr w:type="spellEnd"/>
            <w:r w:rsidRPr="7B8C349E">
              <w:rPr>
                <w:rFonts w:ascii="Times New Roman" w:hAnsi="Times New Roman" w:eastAsia="Times New Roman" w:cs="Times New Roman"/>
                <w:i/>
                <w:iCs/>
                <w:sz w:val="22"/>
                <w:szCs w:val="22"/>
              </w:rPr>
              <w:t>-Economic Review</w:t>
            </w:r>
            <w:r w:rsidRPr="7B8C349E">
              <w:rPr>
                <w:rFonts w:ascii="Times New Roman" w:hAnsi="Times New Roman" w:eastAsia="Times New Roman" w:cs="Times New Roman"/>
                <w:sz w:val="22"/>
                <w:szCs w:val="22"/>
              </w:rPr>
              <w:t xml:space="preserve"> 16 (April): 411–33. </w:t>
            </w:r>
            <w:r>
              <w:fldChar w:fldCharType="begin"/>
            </w:r>
            <w:r>
              <w:instrText>HYPERLINK "https://doi.org/10.1093/ser/mwy011" \h</w:instrText>
            </w:r>
            <w:r>
              <w:fldChar w:fldCharType="separate"/>
            </w:r>
            <w:r w:rsidRPr="7B8C349E">
              <w:rPr>
                <w:rStyle w:val="Hyperlink"/>
                <w:rFonts w:ascii="Times New Roman" w:hAnsi="Times New Roman" w:eastAsia="Times New Roman" w:cs="Times New Roman"/>
                <w:color w:val="0563C1"/>
                <w:sz w:val="22"/>
                <w:szCs w:val="22"/>
              </w:rPr>
              <w:t>https://doi.org/10.1093/ser/mwy011</w:t>
            </w:r>
            <w:r>
              <w:fldChar w:fldCharType="end"/>
            </w:r>
            <w:r w:rsidRPr="7B8C349E">
              <w:rPr>
                <w:rFonts w:ascii="Times New Roman" w:hAnsi="Times New Roman" w:eastAsia="Times New Roman" w:cs="Times New Roman"/>
                <w:sz w:val="22"/>
                <w:szCs w:val="22"/>
              </w:rPr>
              <w:t xml:space="preserve"> - </w:t>
            </w:r>
            <w:proofErr w:type="spellStart"/>
            <w:r w:rsidRPr="7B8C349E">
              <w:rPr>
                <w:rFonts w:ascii="Times New Roman" w:hAnsi="Times New Roman" w:eastAsia="Times New Roman" w:cs="Times New Roman"/>
                <w:sz w:val="22"/>
                <w:szCs w:val="22"/>
              </w:rPr>
              <w:t>veti</w:t>
            </w:r>
            <w:proofErr w:type="spellEnd"/>
            <w:r w:rsidRPr="7B8C349E">
              <w:rPr>
                <w:rFonts w:ascii="Times New Roman" w:hAnsi="Times New Roman" w:eastAsia="Times New Roman" w:cs="Times New Roman"/>
                <w:sz w:val="22"/>
                <w:szCs w:val="22"/>
              </w:rPr>
              <w:t xml:space="preserve"> primi traducerea mea in romana a acestui text</w:t>
            </w:r>
          </w:p>
          <w:p w:rsidRPr="00C02345" w:rsidR="003F659E" w:rsidP="7B8C349E" w:rsidRDefault="17B628BE" w14:paraId="7B87DF80" w14:textId="33D16B0A">
            <w:pPr>
              <w:spacing w:after="0" w:line="240" w:lineRule="auto"/>
              <w:jc w:val="both"/>
            </w:pPr>
            <w:r w:rsidRPr="7B8C349E">
              <w:rPr>
                <w:rFonts w:ascii="Times New Roman" w:hAnsi="Times New Roman" w:eastAsia="Times New Roman" w:cs="Times New Roman"/>
                <w:lang w:val="ro"/>
              </w:rPr>
              <w:t xml:space="preserve"> </w:t>
            </w:r>
          </w:p>
          <w:p w:rsidRPr="00C02345" w:rsidR="003F659E" w:rsidP="7B8C349E" w:rsidRDefault="17B628BE" w14:paraId="052F2BDD" w14:textId="511F25A9">
            <w:pPr>
              <w:tabs>
                <w:tab w:val="left" w:pos="2715"/>
              </w:tabs>
              <w:spacing w:after="0" w:line="240" w:lineRule="auto"/>
            </w:pPr>
            <w:r w:rsidRPr="7B8C349E">
              <w:rPr>
                <w:rFonts w:ascii="Times New Roman" w:hAnsi="Times New Roman" w:eastAsia="Times New Roman" w:cs="Times New Roman"/>
                <w:b/>
                <w:bCs/>
                <w:lang w:val="ro"/>
              </w:rPr>
              <w:t xml:space="preserve">Bibliografie </w:t>
            </w:r>
            <w:proofErr w:type="spellStart"/>
            <w:r w:rsidRPr="7B8C349E">
              <w:rPr>
                <w:rFonts w:ascii="Times New Roman" w:hAnsi="Times New Roman" w:eastAsia="Times New Roman" w:cs="Times New Roman"/>
                <w:b/>
                <w:bCs/>
                <w:lang w:val="ro"/>
              </w:rPr>
              <w:t>opţională</w:t>
            </w:r>
            <w:proofErr w:type="spellEnd"/>
          </w:p>
          <w:p w:rsidRPr="00C02345" w:rsidR="003F659E" w:rsidP="7B8C349E" w:rsidRDefault="17B628BE" w14:paraId="5C687714" w14:textId="44838863">
            <w:pPr>
              <w:spacing w:after="0" w:line="240" w:lineRule="auto"/>
              <w:ind w:left="720" w:hanging="720"/>
              <w:jc w:val="both"/>
            </w:pPr>
            <w:proofErr w:type="spellStart"/>
            <w:r w:rsidRPr="7B8C349E">
              <w:rPr>
                <w:rFonts w:ascii="Calibri" w:hAnsi="Calibri" w:eastAsia="Calibri" w:cs="Calibri"/>
                <w:sz w:val="22"/>
                <w:szCs w:val="22"/>
                <w:lang w:val="ro"/>
              </w:rPr>
              <w:t>Ritchie</w:t>
            </w:r>
            <w:proofErr w:type="spellEnd"/>
            <w:r w:rsidRPr="7B8C349E">
              <w:rPr>
                <w:rFonts w:ascii="Calibri" w:hAnsi="Calibri" w:eastAsia="Calibri" w:cs="Calibri"/>
                <w:sz w:val="22"/>
                <w:szCs w:val="22"/>
                <w:lang w:val="ro"/>
              </w:rPr>
              <w:t xml:space="preserve">, Lewis, J., </w:t>
            </w:r>
            <w:proofErr w:type="spellStart"/>
            <w:r w:rsidRPr="7B8C349E">
              <w:rPr>
                <w:rFonts w:ascii="Calibri" w:hAnsi="Calibri" w:eastAsia="Calibri" w:cs="Calibri"/>
                <w:sz w:val="22"/>
                <w:szCs w:val="22"/>
                <w:lang w:val="ro"/>
              </w:rPr>
              <w:t>McNaughton</w:t>
            </w:r>
            <w:proofErr w:type="spellEnd"/>
            <w:r w:rsidRPr="7B8C349E">
              <w:rPr>
                <w:rFonts w:ascii="Calibri" w:hAnsi="Calibri" w:eastAsia="Calibri" w:cs="Calibri"/>
                <w:sz w:val="22"/>
                <w:szCs w:val="22"/>
                <w:lang w:val="ro"/>
              </w:rPr>
              <w:t xml:space="preserve"> </w:t>
            </w:r>
            <w:proofErr w:type="spellStart"/>
            <w:r w:rsidRPr="7B8C349E">
              <w:rPr>
                <w:rFonts w:ascii="Calibri" w:hAnsi="Calibri" w:eastAsia="Calibri" w:cs="Calibri"/>
                <w:sz w:val="22"/>
                <w:szCs w:val="22"/>
                <w:lang w:val="ro"/>
              </w:rPr>
              <w:t>Nicholls</w:t>
            </w:r>
            <w:proofErr w:type="spellEnd"/>
            <w:r w:rsidRPr="7B8C349E">
              <w:rPr>
                <w:rFonts w:ascii="Calibri" w:hAnsi="Calibri" w:eastAsia="Calibri" w:cs="Calibri"/>
                <w:sz w:val="22"/>
                <w:szCs w:val="22"/>
                <w:lang w:val="ro"/>
              </w:rPr>
              <w:t xml:space="preserve">, C., &amp; </w:t>
            </w:r>
            <w:proofErr w:type="spellStart"/>
            <w:r w:rsidRPr="7B8C349E">
              <w:rPr>
                <w:rFonts w:ascii="Calibri" w:hAnsi="Calibri" w:eastAsia="Calibri" w:cs="Calibri"/>
                <w:sz w:val="22"/>
                <w:szCs w:val="22"/>
                <w:lang w:val="ro"/>
              </w:rPr>
              <w:t>Ormston</w:t>
            </w:r>
            <w:proofErr w:type="spellEnd"/>
            <w:r w:rsidRPr="7B8C349E">
              <w:rPr>
                <w:rFonts w:ascii="Calibri" w:hAnsi="Calibri" w:eastAsia="Calibri" w:cs="Calibri"/>
                <w:sz w:val="22"/>
                <w:szCs w:val="22"/>
                <w:lang w:val="ro"/>
              </w:rPr>
              <w:t xml:space="preserve">, R. (2014). </w:t>
            </w:r>
            <w:proofErr w:type="spellStart"/>
            <w:r w:rsidRPr="7B8C349E">
              <w:rPr>
                <w:rFonts w:ascii="Calibri" w:hAnsi="Calibri" w:eastAsia="Calibri" w:cs="Calibri"/>
                <w:i/>
                <w:iCs/>
                <w:sz w:val="22"/>
                <w:szCs w:val="22"/>
                <w:lang w:val="ro"/>
              </w:rPr>
              <w:t>Qualitative</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research</w:t>
            </w:r>
            <w:proofErr w:type="spellEnd"/>
            <w:r w:rsidRPr="7B8C349E">
              <w:rPr>
                <w:rFonts w:ascii="Calibri" w:hAnsi="Calibri" w:eastAsia="Calibri" w:cs="Calibri"/>
                <w:i/>
                <w:iCs/>
                <w:sz w:val="22"/>
                <w:szCs w:val="22"/>
                <w:lang w:val="ro"/>
              </w:rPr>
              <w:t xml:space="preserve"> practice : a </w:t>
            </w:r>
            <w:proofErr w:type="spellStart"/>
            <w:r w:rsidRPr="7B8C349E">
              <w:rPr>
                <w:rFonts w:ascii="Calibri" w:hAnsi="Calibri" w:eastAsia="Calibri" w:cs="Calibri"/>
                <w:i/>
                <w:iCs/>
                <w:sz w:val="22"/>
                <w:szCs w:val="22"/>
                <w:lang w:val="ro"/>
              </w:rPr>
              <w:t>guide</w:t>
            </w:r>
            <w:proofErr w:type="spellEnd"/>
            <w:r w:rsidRPr="7B8C349E">
              <w:rPr>
                <w:rFonts w:ascii="Calibri" w:hAnsi="Calibri" w:eastAsia="Calibri" w:cs="Calibri"/>
                <w:i/>
                <w:iCs/>
                <w:sz w:val="22"/>
                <w:szCs w:val="22"/>
                <w:lang w:val="ro"/>
              </w:rPr>
              <w:t xml:space="preserve"> for social </w:t>
            </w:r>
            <w:proofErr w:type="spellStart"/>
            <w:r w:rsidRPr="7B8C349E">
              <w:rPr>
                <w:rFonts w:ascii="Calibri" w:hAnsi="Calibri" w:eastAsia="Calibri" w:cs="Calibri"/>
                <w:i/>
                <w:iCs/>
                <w:sz w:val="22"/>
                <w:szCs w:val="22"/>
                <w:lang w:val="ro"/>
              </w:rPr>
              <w:t>science</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students</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and</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researchers</w:t>
            </w:r>
            <w:proofErr w:type="spellEnd"/>
            <w:r w:rsidRPr="7B8C349E">
              <w:rPr>
                <w:rFonts w:ascii="Calibri" w:hAnsi="Calibri" w:eastAsia="Calibri" w:cs="Calibri"/>
                <w:i/>
                <w:iCs/>
                <w:sz w:val="22"/>
                <w:szCs w:val="22"/>
                <w:lang w:val="ro"/>
              </w:rPr>
              <w:t xml:space="preserve">  / </w:t>
            </w:r>
            <w:proofErr w:type="spellStart"/>
            <w:r w:rsidRPr="7B8C349E">
              <w:rPr>
                <w:rFonts w:ascii="Calibri" w:hAnsi="Calibri" w:eastAsia="Calibri" w:cs="Calibri"/>
                <w:i/>
                <w:iCs/>
                <w:sz w:val="22"/>
                <w:szCs w:val="22"/>
                <w:lang w:val="ro"/>
              </w:rPr>
              <w:t>editors</w:t>
            </w:r>
            <w:proofErr w:type="spellEnd"/>
            <w:r w:rsidRPr="7B8C349E">
              <w:rPr>
                <w:rFonts w:ascii="Calibri" w:hAnsi="Calibri" w:eastAsia="Calibri" w:cs="Calibri"/>
                <w:i/>
                <w:iCs/>
                <w:sz w:val="22"/>
                <w:szCs w:val="22"/>
                <w:lang w:val="ro"/>
              </w:rPr>
              <w:t xml:space="preserve">, Jane </w:t>
            </w:r>
            <w:proofErr w:type="spellStart"/>
            <w:r w:rsidRPr="7B8C349E">
              <w:rPr>
                <w:rFonts w:ascii="Calibri" w:hAnsi="Calibri" w:eastAsia="Calibri" w:cs="Calibri"/>
                <w:i/>
                <w:iCs/>
                <w:sz w:val="22"/>
                <w:szCs w:val="22"/>
                <w:lang w:val="ro"/>
              </w:rPr>
              <w:t>Ritchie</w:t>
            </w:r>
            <w:proofErr w:type="spellEnd"/>
            <w:r w:rsidRPr="7B8C349E">
              <w:rPr>
                <w:rFonts w:ascii="Calibri" w:hAnsi="Calibri" w:eastAsia="Calibri" w:cs="Calibri"/>
                <w:i/>
                <w:iCs/>
                <w:sz w:val="22"/>
                <w:szCs w:val="22"/>
                <w:lang w:val="ro"/>
              </w:rPr>
              <w:t xml:space="preserve">, Jane Lewis, Carol </w:t>
            </w:r>
            <w:proofErr w:type="spellStart"/>
            <w:r w:rsidRPr="7B8C349E">
              <w:rPr>
                <w:rFonts w:ascii="Calibri" w:hAnsi="Calibri" w:eastAsia="Calibri" w:cs="Calibri"/>
                <w:i/>
                <w:iCs/>
                <w:sz w:val="22"/>
                <w:szCs w:val="22"/>
                <w:lang w:val="ro"/>
              </w:rPr>
              <w:t>McNaughton</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Nicholls</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Rachel</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Ormston</w:t>
            </w:r>
            <w:proofErr w:type="spellEnd"/>
            <w:r w:rsidRPr="7B8C349E">
              <w:rPr>
                <w:rFonts w:ascii="Calibri" w:hAnsi="Calibri" w:eastAsia="Calibri" w:cs="Calibri"/>
                <w:i/>
                <w:iCs/>
                <w:sz w:val="22"/>
                <w:szCs w:val="22"/>
                <w:lang w:val="ro"/>
              </w:rPr>
              <w:t>.</w:t>
            </w:r>
            <w:r w:rsidRPr="7B8C349E">
              <w:rPr>
                <w:rFonts w:ascii="Calibri" w:hAnsi="Calibri" w:eastAsia="Calibri" w:cs="Calibri"/>
                <w:sz w:val="22"/>
                <w:szCs w:val="22"/>
                <w:lang w:val="ro"/>
              </w:rPr>
              <w:t xml:space="preserve"> (</w:t>
            </w:r>
            <w:proofErr w:type="spellStart"/>
            <w:r w:rsidRPr="7B8C349E">
              <w:rPr>
                <w:rFonts w:ascii="Calibri" w:hAnsi="Calibri" w:eastAsia="Calibri" w:cs="Calibri"/>
                <w:sz w:val="22"/>
                <w:szCs w:val="22"/>
                <w:lang w:val="ro"/>
              </w:rPr>
              <w:t>Ritchie</w:t>
            </w:r>
            <w:proofErr w:type="spellEnd"/>
            <w:r w:rsidRPr="7B8C349E">
              <w:rPr>
                <w:rFonts w:ascii="Calibri" w:hAnsi="Calibri" w:eastAsia="Calibri" w:cs="Calibri"/>
                <w:sz w:val="22"/>
                <w:szCs w:val="22"/>
                <w:lang w:val="ro"/>
              </w:rPr>
              <w:t xml:space="preserve">, Ed.; </w:t>
            </w:r>
            <w:proofErr w:type="spellStart"/>
            <w:r w:rsidRPr="7B8C349E">
              <w:rPr>
                <w:rFonts w:ascii="Calibri" w:hAnsi="Calibri" w:eastAsia="Calibri" w:cs="Calibri"/>
                <w:sz w:val="22"/>
                <w:szCs w:val="22"/>
                <w:lang w:val="ro"/>
              </w:rPr>
              <w:t>Second</w:t>
            </w:r>
            <w:proofErr w:type="spellEnd"/>
            <w:r w:rsidRPr="7B8C349E">
              <w:rPr>
                <w:rFonts w:ascii="Calibri" w:hAnsi="Calibri" w:eastAsia="Calibri" w:cs="Calibri"/>
                <w:sz w:val="22"/>
                <w:szCs w:val="22"/>
                <w:lang w:val="ro"/>
              </w:rPr>
              <w:t xml:space="preserve"> </w:t>
            </w:r>
            <w:proofErr w:type="spellStart"/>
            <w:r w:rsidRPr="7B8C349E">
              <w:rPr>
                <w:rFonts w:ascii="Calibri" w:hAnsi="Calibri" w:eastAsia="Calibri" w:cs="Calibri"/>
                <w:sz w:val="22"/>
                <w:szCs w:val="22"/>
                <w:lang w:val="ro"/>
              </w:rPr>
              <w:t>edition</w:t>
            </w:r>
            <w:proofErr w:type="spellEnd"/>
            <w:r w:rsidRPr="7B8C349E">
              <w:rPr>
                <w:rFonts w:ascii="Calibri" w:hAnsi="Calibri" w:eastAsia="Calibri" w:cs="Calibri"/>
                <w:sz w:val="22"/>
                <w:szCs w:val="22"/>
                <w:lang w:val="ro"/>
              </w:rPr>
              <w:t>.). SAGE</w:t>
            </w:r>
          </w:p>
          <w:p w:rsidRPr="00C02345" w:rsidR="003F659E" w:rsidP="7B8C349E" w:rsidRDefault="17B628BE" w14:paraId="783C2018" w14:textId="7CBA71DB">
            <w:pPr>
              <w:spacing w:after="0" w:line="240" w:lineRule="auto"/>
              <w:ind w:left="720" w:hanging="720"/>
              <w:jc w:val="both"/>
            </w:pPr>
            <w:r w:rsidRPr="7B8C349E">
              <w:rPr>
                <w:rFonts w:ascii="Calibri" w:hAnsi="Calibri" w:eastAsia="Calibri" w:cs="Calibri"/>
                <w:sz w:val="22"/>
                <w:szCs w:val="22"/>
                <w:lang w:val="ro"/>
              </w:rPr>
              <w:t xml:space="preserve"> </w:t>
            </w:r>
          </w:p>
          <w:p w:rsidRPr="00C02345" w:rsidR="003F659E" w:rsidP="7B8C349E" w:rsidRDefault="17B628BE" w14:paraId="1DC6F8E7" w14:textId="11288166">
            <w:pPr>
              <w:spacing w:after="0" w:line="240" w:lineRule="auto"/>
              <w:ind w:left="720" w:hanging="720"/>
              <w:jc w:val="both"/>
            </w:pPr>
            <w:proofErr w:type="spellStart"/>
            <w:r w:rsidRPr="7B8C349E">
              <w:rPr>
                <w:rFonts w:ascii="Calibri" w:hAnsi="Calibri" w:eastAsia="Calibri" w:cs="Calibri"/>
                <w:sz w:val="22"/>
                <w:szCs w:val="22"/>
                <w:lang w:val="ro"/>
              </w:rPr>
              <w:t>Denzin</w:t>
            </w:r>
            <w:proofErr w:type="spellEnd"/>
            <w:r w:rsidRPr="7B8C349E">
              <w:rPr>
                <w:rFonts w:ascii="Calibri" w:hAnsi="Calibri" w:eastAsia="Calibri" w:cs="Calibri"/>
                <w:sz w:val="22"/>
                <w:szCs w:val="22"/>
                <w:lang w:val="ro"/>
              </w:rPr>
              <w:t xml:space="preserve">, Norman K. </w:t>
            </w:r>
            <w:proofErr w:type="spellStart"/>
            <w:r w:rsidRPr="7B8C349E">
              <w:rPr>
                <w:rFonts w:ascii="Calibri" w:hAnsi="Calibri" w:eastAsia="Calibri" w:cs="Calibri"/>
                <w:sz w:val="22"/>
                <w:szCs w:val="22"/>
                <w:lang w:val="ro"/>
              </w:rPr>
              <w:t>and</w:t>
            </w:r>
            <w:proofErr w:type="spellEnd"/>
            <w:r w:rsidRPr="7B8C349E">
              <w:rPr>
                <w:rFonts w:ascii="Calibri" w:hAnsi="Calibri" w:eastAsia="Calibri" w:cs="Calibri"/>
                <w:sz w:val="22"/>
                <w:szCs w:val="22"/>
                <w:lang w:val="ro"/>
              </w:rPr>
              <w:t xml:space="preserve"> </w:t>
            </w:r>
            <w:proofErr w:type="spellStart"/>
            <w:r w:rsidRPr="7B8C349E">
              <w:rPr>
                <w:rFonts w:ascii="Calibri" w:hAnsi="Calibri" w:eastAsia="Calibri" w:cs="Calibri"/>
                <w:i/>
                <w:iCs/>
                <w:sz w:val="22"/>
                <w:szCs w:val="22"/>
                <w:lang w:val="ro"/>
              </w:rPr>
              <w:t>Yvonna</w:t>
            </w:r>
            <w:proofErr w:type="spellEnd"/>
            <w:r w:rsidRPr="7B8C349E">
              <w:rPr>
                <w:rFonts w:ascii="Calibri" w:hAnsi="Calibri" w:eastAsia="Calibri" w:cs="Calibri"/>
                <w:i/>
                <w:iCs/>
                <w:sz w:val="22"/>
                <w:szCs w:val="22"/>
                <w:lang w:val="ro"/>
              </w:rPr>
              <w:t xml:space="preserve"> S. Lincoln, </w:t>
            </w:r>
            <w:proofErr w:type="spellStart"/>
            <w:r w:rsidRPr="7B8C349E">
              <w:rPr>
                <w:rFonts w:ascii="Calibri" w:hAnsi="Calibri" w:eastAsia="Calibri" w:cs="Calibri"/>
                <w:i/>
                <w:iCs/>
                <w:sz w:val="22"/>
                <w:szCs w:val="22"/>
                <w:lang w:val="ro"/>
              </w:rPr>
              <w:t>editors</w:t>
            </w:r>
            <w:proofErr w:type="spellEnd"/>
            <w:r w:rsidRPr="7B8C349E">
              <w:rPr>
                <w:rFonts w:ascii="Calibri" w:hAnsi="Calibri" w:eastAsia="Calibri" w:cs="Calibri"/>
                <w:sz w:val="22"/>
                <w:szCs w:val="22"/>
                <w:lang w:val="ro"/>
              </w:rPr>
              <w:t xml:space="preserve"> (2nd </w:t>
            </w:r>
            <w:proofErr w:type="spellStart"/>
            <w:r w:rsidRPr="7B8C349E">
              <w:rPr>
                <w:rFonts w:ascii="Calibri" w:hAnsi="Calibri" w:eastAsia="Calibri" w:cs="Calibri"/>
                <w:sz w:val="22"/>
                <w:szCs w:val="22"/>
                <w:lang w:val="ro"/>
              </w:rPr>
              <w:t>ed</w:t>
            </w:r>
            <w:proofErr w:type="spellEnd"/>
            <w:r w:rsidRPr="7B8C349E">
              <w:rPr>
                <w:rFonts w:ascii="Calibri" w:hAnsi="Calibri" w:eastAsia="Calibri" w:cs="Calibri"/>
                <w:sz w:val="22"/>
                <w:szCs w:val="22"/>
                <w:lang w:val="ro"/>
              </w:rPr>
              <w:t xml:space="preserve">). (2000). </w:t>
            </w:r>
            <w:proofErr w:type="spellStart"/>
            <w:r w:rsidRPr="7B8C349E">
              <w:rPr>
                <w:rFonts w:ascii="Calibri" w:hAnsi="Calibri" w:eastAsia="Calibri" w:cs="Calibri"/>
                <w:i/>
                <w:iCs/>
                <w:sz w:val="22"/>
                <w:szCs w:val="22"/>
                <w:lang w:val="ro"/>
              </w:rPr>
              <w:t>Handbook</w:t>
            </w:r>
            <w:proofErr w:type="spellEnd"/>
            <w:r w:rsidRPr="7B8C349E">
              <w:rPr>
                <w:rFonts w:ascii="Calibri" w:hAnsi="Calibri" w:eastAsia="Calibri" w:cs="Calibri"/>
                <w:i/>
                <w:iCs/>
                <w:sz w:val="22"/>
                <w:szCs w:val="22"/>
                <w:lang w:val="ro"/>
              </w:rPr>
              <w:t xml:space="preserve"> of </w:t>
            </w:r>
            <w:proofErr w:type="spellStart"/>
            <w:r w:rsidRPr="7B8C349E">
              <w:rPr>
                <w:rFonts w:ascii="Calibri" w:hAnsi="Calibri" w:eastAsia="Calibri" w:cs="Calibri"/>
                <w:i/>
                <w:iCs/>
                <w:sz w:val="22"/>
                <w:szCs w:val="22"/>
                <w:lang w:val="ro"/>
              </w:rPr>
              <w:t>qualitative</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research</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sz w:val="22"/>
                <w:szCs w:val="22"/>
                <w:lang w:val="ro"/>
              </w:rPr>
              <w:t>Sage</w:t>
            </w:r>
            <w:proofErr w:type="spellEnd"/>
            <w:r w:rsidRPr="7B8C349E">
              <w:rPr>
                <w:rFonts w:ascii="Calibri" w:hAnsi="Calibri" w:eastAsia="Calibri" w:cs="Calibri"/>
                <w:sz w:val="22"/>
                <w:szCs w:val="22"/>
                <w:lang w:val="ro"/>
              </w:rPr>
              <w:t xml:space="preserve"> </w:t>
            </w:r>
            <w:proofErr w:type="spellStart"/>
            <w:r w:rsidRPr="7B8C349E">
              <w:rPr>
                <w:rFonts w:ascii="Calibri" w:hAnsi="Calibri" w:eastAsia="Calibri" w:cs="Calibri"/>
                <w:sz w:val="22"/>
                <w:szCs w:val="22"/>
                <w:lang w:val="ro"/>
              </w:rPr>
              <w:t>Publications</w:t>
            </w:r>
            <w:proofErr w:type="spellEnd"/>
            <w:r w:rsidRPr="7B8C349E">
              <w:rPr>
                <w:rFonts w:ascii="Calibri" w:hAnsi="Calibri" w:eastAsia="Calibri" w:cs="Calibri"/>
                <w:sz w:val="22"/>
                <w:szCs w:val="22"/>
                <w:lang w:val="ro"/>
              </w:rPr>
              <w:t>.</w:t>
            </w:r>
          </w:p>
          <w:p w:rsidRPr="00C02345" w:rsidR="003F659E" w:rsidP="7B8C349E" w:rsidRDefault="17B628BE" w14:paraId="4EF92268" w14:textId="2AF033B0">
            <w:pPr>
              <w:spacing w:after="0" w:line="240" w:lineRule="auto"/>
              <w:ind w:left="720" w:hanging="720"/>
              <w:jc w:val="both"/>
            </w:pPr>
            <w:r w:rsidRPr="7B8C349E">
              <w:rPr>
                <w:rFonts w:ascii="Calibri" w:hAnsi="Calibri" w:eastAsia="Calibri" w:cs="Calibri"/>
                <w:sz w:val="22"/>
                <w:szCs w:val="22"/>
                <w:lang w:val="ro"/>
              </w:rPr>
              <w:t xml:space="preserve"> </w:t>
            </w:r>
          </w:p>
          <w:p w:rsidRPr="00C02345" w:rsidR="003F659E" w:rsidP="7B8C349E" w:rsidRDefault="17B628BE" w14:paraId="1C39190C" w14:textId="7E865FDC">
            <w:pPr>
              <w:spacing w:after="0" w:line="240" w:lineRule="auto"/>
              <w:ind w:left="720" w:hanging="720"/>
              <w:jc w:val="both"/>
            </w:pPr>
            <w:proofErr w:type="spellStart"/>
            <w:r w:rsidRPr="7B8C349E">
              <w:rPr>
                <w:rFonts w:ascii="Calibri" w:hAnsi="Calibri" w:eastAsia="Calibri" w:cs="Calibri"/>
                <w:sz w:val="22"/>
                <w:szCs w:val="22"/>
                <w:lang w:val="ro"/>
              </w:rPr>
              <w:t>Luker</w:t>
            </w:r>
            <w:proofErr w:type="spellEnd"/>
            <w:r w:rsidRPr="7B8C349E">
              <w:rPr>
                <w:rFonts w:ascii="Calibri" w:hAnsi="Calibri" w:eastAsia="Calibri" w:cs="Calibri"/>
                <w:sz w:val="22"/>
                <w:szCs w:val="22"/>
                <w:lang w:val="ro"/>
              </w:rPr>
              <w:t xml:space="preserve">. Kristin. (2008). </w:t>
            </w:r>
            <w:proofErr w:type="spellStart"/>
            <w:r w:rsidRPr="7B8C349E">
              <w:rPr>
                <w:rFonts w:ascii="Calibri" w:hAnsi="Calibri" w:eastAsia="Calibri" w:cs="Calibri"/>
                <w:i/>
                <w:iCs/>
                <w:sz w:val="22"/>
                <w:szCs w:val="22"/>
                <w:lang w:val="ro"/>
              </w:rPr>
              <w:t>Salsa</w:t>
            </w:r>
            <w:proofErr w:type="spellEnd"/>
            <w:r w:rsidRPr="7B8C349E">
              <w:rPr>
                <w:rFonts w:ascii="Calibri" w:hAnsi="Calibri" w:eastAsia="Calibri" w:cs="Calibri"/>
                <w:i/>
                <w:iCs/>
                <w:sz w:val="22"/>
                <w:szCs w:val="22"/>
                <w:lang w:val="ro"/>
              </w:rPr>
              <w:t xml:space="preserve"> dancing </w:t>
            </w:r>
            <w:proofErr w:type="spellStart"/>
            <w:r w:rsidRPr="7B8C349E">
              <w:rPr>
                <w:rFonts w:ascii="Calibri" w:hAnsi="Calibri" w:eastAsia="Calibri" w:cs="Calibri"/>
                <w:i/>
                <w:iCs/>
                <w:sz w:val="22"/>
                <w:szCs w:val="22"/>
                <w:lang w:val="ro"/>
              </w:rPr>
              <w:t>into</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the</w:t>
            </w:r>
            <w:proofErr w:type="spellEnd"/>
            <w:r w:rsidRPr="7B8C349E">
              <w:rPr>
                <w:rFonts w:ascii="Calibri" w:hAnsi="Calibri" w:eastAsia="Calibri" w:cs="Calibri"/>
                <w:i/>
                <w:iCs/>
                <w:sz w:val="22"/>
                <w:szCs w:val="22"/>
                <w:lang w:val="ro"/>
              </w:rPr>
              <w:t xml:space="preserve"> social </w:t>
            </w:r>
            <w:proofErr w:type="spellStart"/>
            <w:r w:rsidRPr="7B8C349E">
              <w:rPr>
                <w:rFonts w:ascii="Calibri" w:hAnsi="Calibri" w:eastAsia="Calibri" w:cs="Calibri"/>
                <w:i/>
                <w:iCs/>
                <w:sz w:val="22"/>
                <w:szCs w:val="22"/>
                <w:lang w:val="ro"/>
              </w:rPr>
              <w:t>sciences</w:t>
            </w:r>
            <w:proofErr w:type="spellEnd"/>
            <w:r w:rsidRPr="7B8C349E">
              <w:rPr>
                <w:rFonts w:ascii="Calibri" w:hAnsi="Calibri" w:eastAsia="Calibri" w:cs="Calibri"/>
                <w:i/>
                <w:iCs/>
                <w:sz w:val="22"/>
                <w:szCs w:val="22"/>
                <w:lang w:val="ro"/>
              </w:rPr>
              <w:t xml:space="preserve">: </w:t>
            </w:r>
            <w:proofErr w:type="spellStart"/>
            <w:r w:rsidRPr="7B8C349E">
              <w:rPr>
                <w:rFonts w:ascii="Calibri" w:hAnsi="Calibri" w:eastAsia="Calibri" w:cs="Calibri"/>
                <w:i/>
                <w:iCs/>
                <w:sz w:val="22"/>
                <w:szCs w:val="22"/>
                <w:lang w:val="ro"/>
              </w:rPr>
              <w:t>research</w:t>
            </w:r>
            <w:proofErr w:type="spellEnd"/>
            <w:r w:rsidRPr="7B8C349E">
              <w:rPr>
                <w:rFonts w:ascii="Calibri" w:hAnsi="Calibri" w:eastAsia="Calibri" w:cs="Calibri"/>
                <w:i/>
                <w:iCs/>
                <w:sz w:val="22"/>
                <w:szCs w:val="22"/>
                <w:lang w:val="ro"/>
              </w:rPr>
              <w:t xml:space="preserve"> in an </w:t>
            </w:r>
            <w:proofErr w:type="spellStart"/>
            <w:r w:rsidRPr="7B8C349E">
              <w:rPr>
                <w:rFonts w:ascii="Calibri" w:hAnsi="Calibri" w:eastAsia="Calibri" w:cs="Calibri"/>
                <w:i/>
                <w:iCs/>
                <w:sz w:val="22"/>
                <w:szCs w:val="22"/>
                <w:lang w:val="ro"/>
              </w:rPr>
              <w:t>age</w:t>
            </w:r>
            <w:proofErr w:type="spellEnd"/>
            <w:r w:rsidRPr="7B8C349E">
              <w:rPr>
                <w:rFonts w:ascii="Calibri" w:hAnsi="Calibri" w:eastAsia="Calibri" w:cs="Calibri"/>
                <w:i/>
                <w:iCs/>
                <w:sz w:val="22"/>
                <w:szCs w:val="22"/>
                <w:lang w:val="ro"/>
              </w:rPr>
              <w:t xml:space="preserve"> of </w:t>
            </w:r>
            <w:proofErr w:type="spellStart"/>
            <w:r w:rsidRPr="7B8C349E">
              <w:rPr>
                <w:rFonts w:ascii="Calibri" w:hAnsi="Calibri" w:eastAsia="Calibri" w:cs="Calibri"/>
                <w:i/>
                <w:iCs/>
                <w:sz w:val="22"/>
                <w:szCs w:val="22"/>
                <w:lang w:val="ro"/>
              </w:rPr>
              <w:t>info-glut</w:t>
            </w:r>
            <w:proofErr w:type="spellEnd"/>
            <w:r w:rsidRPr="7B8C349E">
              <w:rPr>
                <w:rFonts w:ascii="Calibri" w:hAnsi="Calibri" w:eastAsia="Calibri" w:cs="Calibri"/>
                <w:i/>
                <w:iCs/>
                <w:sz w:val="22"/>
                <w:szCs w:val="22"/>
                <w:lang w:val="ro"/>
              </w:rPr>
              <w:t>.</w:t>
            </w:r>
            <w:r w:rsidRPr="7B8C349E">
              <w:rPr>
                <w:rFonts w:ascii="Calibri" w:hAnsi="Calibri" w:eastAsia="Calibri" w:cs="Calibri"/>
                <w:sz w:val="22"/>
                <w:szCs w:val="22"/>
                <w:lang w:val="ro"/>
              </w:rPr>
              <w:t xml:space="preserve"> Harvard University Press.</w:t>
            </w:r>
          </w:p>
          <w:p w:rsidRPr="00C02345" w:rsidR="003F659E" w:rsidP="7B8C349E" w:rsidRDefault="17B628BE" w14:paraId="2E2A6FB7" w14:textId="121F4EAD">
            <w:pPr>
              <w:spacing w:after="0" w:line="240" w:lineRule="auto"/>
              <w:ind w:left="720" w:hanging="720"/>
              <w:jc w:val="both"/>
            </w:pPr>
            <w:r w:rsidRPr="7B8C349E">
              <w:rPr>
                <w:rFonts w:ascii="Calibri" w:hAnsi="Calibri" w:eastAsia="Calibri" w:cs="Calibri"/>
                <w:sz w:val="22"/>
                <w:szCs w:val="22"/>
                <w:lang w:val="ro"/>
              </w:rPr>
              <w:t xml:space="preserve"> </w:t>
            </w:r>
          </w:p>
          <w:p w:rsidRPr="00C02345" w:rsidR="003F659E" w:rsidP="7B8C349E" w:rsidRDefault="17B628BE" w14:paraId="103B6373" w14:textId="46493461">
            <w:pPr>
              <w:spacing w:after="0" w:line="240" w:lineRule="auto"/>
              <w:ind w:left="720" w:hanging="720"/>
              <w:jc w:val="both"/>
            </w:pPr>
            <w:r w:rsidRPr="7B8C349E">
              <w:rPr>
                <w:rFonts w:ascii="Calibri" w:hAnsi="Calibri" w:eastAsia="Calibri" w:cs="Calibri"/>
                <w:sz w:val="22"/>
                <w:szCs w:val="22"/>
                <w:lang w:val="ro"/>
              </w:rPr>
              <w:t xml:space="preserve">Profesorul </w:t>
            </w:r>
            <w:proofErr w:type="spellStart"/>
            <w:r w:rsidRPr="7B8C349E">
              <w:rPr>
                <w:rFonts w:ascii="Calibri" w:hAnsi="Calibri" w:eastAsia="Calibri" w:cs="Calibri"/>
                <w:sz w:val="22"/>
                <w:szCs w:val="22"/>
                <w:lang w:val="ro"/>
              </w:rPr>
              <w:t>isi</w:t>
            </w:r>
            <w:proofErr w:type="spellEnd"/>
            <w:r w:rsidRPr="7B8C349E">
              <w:rPr>
                <w:rFonts w:ascii="Calibri" w:hAnsi="Calibri" w:eastAsia="Calibri" w:cs="Calibri"/>
                <w:sz w:val="22"/>
                <w:szCs w:val="22"/>
                <w:lang w:val="ro"/>
              </w:rPr>
              <w:t xml:space="preserve"> rezerva dreptul de a modifica temele pe care le vom acoperi la curs sau textele pe care le-a enumerat in aceasta fisa a disciplinei in </w:t>
            </w:r>
            <w:proofErr w:type="spellStart"/>
            <w:r w:rsidRPr="7B8C349E">
              <w:rPr>
                <w:rFonts w:ascii="Calibri" w:hAnsi="Calibri" w:eastAsia="Calibri" w:cs="Calibri"/>
                <w:sz w:val="22"/>
                <w:szCs w:val="22"/>
                <w:lang w:val="ro"/>
              </w:rPr>
              <w:t>functie</w:t>
            </w:r>
            <w:proofErr w:type="spellEnd"/>
            <w:r w:rsidRPr="7B8C349E">
              <w:rPr>
                <w:rFonts w:ascii="Calibri" w:hAnsi="Calibri" w:eastAsia="Calibri" w:cs="Calibri"/>
                <w:sz w:val="22"/>
                <w:szCs w:val="22"/>
                <w:lang w:val="ro"/>
              </w:rPr>
              <w:t xml:space="preserve"> de considerente pedagogice sau de dinamica cursului/seminarului. Modul de evaluare nu va suferi nicio modificare.</w:t>
            </w:r>
          </w:p>
          <w:p w:rsidRPr="00C02345" w:rsidR="003F659E" w:rsidP="00373CCF" w:rsidRDefault="003F659E" w14:paraId="28D0D0F1" w14:textId="02D4D35A">
            <w:pPr>
              <w:spacing w:after="0" w:line="240" w:lineRule="auto"/>
              <w:rPr>
                <w:rFonts w:ascii="Cambria" w:hAnsi="Cambria"/>
                <w:sz w:val="20"/>
                <w:szCs w:val="20"/>
              </w:rPr>
            </w:pPr>
          </w:p>
        </w:tc>
      </w:tr>
      <w:tr w:rsidRPr="00C02345" w:rsidR="008C28C6" w:rsidTr="7B8C349E" w14:paraId="724C172F" w14:textId="77777777">
        <w:trPr>
          <w:trHeight w:val="284"/>
        </w:trPr>
        <w:tc>
          <w:tcPr>
            <w:tcW w:w="4395" w:type="dxa"/>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7B8C349E" w14:paraId="74734A45" w14:textId="77777777">
        <w:trPr>
          <w:trHeight w:val="284"/>
        </w:trPr>
        <w:tc>
          <w:tcPr>
            <w:tcW w:w="4395" w:type="dxa"/>
            <w:vAlign w:val="center"/>
          </w:tcPr>
          <w:p w:rsidR="1DA20C85" w:rsidP="1DA20C85" w:rsidRDefault="1DA20C85" w14:paraId="23A4F1F0" w14:textId="145BF192">
            <w:pPr>
              <w:spacing w:after="0"/>
            </w:pPr>
            <w:r w:rsidRPr="1DA20C85">
              <w:rPr>
                <w:rFonts w:ascii="Calibri" w:hAnsi="Calibri" w:eastAsia="Calibri" w:cs="Calibri"/>
                <w:color w:val="000000" w:themeColor="text1"/>
                <w:sz w:val="22"/>
                <w:szCs w:val="22"/>
              </w:rPr>
              <w:t>Introducere în problematica cercetării calitative în științele sociale</w:t>
            </w:r>
          </w:p>
        </w:tc>
        <w:tc>
          <w:tcPr>
            <w:tcW w:w="3119" w:type="dxa"/>
            <w:vAlign w:val="center"/>
          </w:tcPr>
          <w:p w:rsidRPr="00C02345" w:rsidR="003F659E" w:rsidP="00373CCF" w:rsidRDefault="0B95B98B" w14:paraId="7A7ED45E" w14:textId="36C63CE3">
            <w:pPr>
              <w:spacing w:after="0" w:line="240" w:lineRule="auto"/>
              <w:rPr>
                <w:rFonts w:ascii="Cambria" w:hAnsi="Cambria"/>
                <w:sz w:val="20"/>
                <w:szCs w:val="20"/>
              </w:rPr>
            </w:pPr>
            <w:r w:rsidRPr="1DA20C85">
              <w:rPr>
                <w:rFonts w:ascii="Cambria" w:hAnsi="Cambria"/>
                <w:sz w:val="20"/>
                <w:szCs w:val="20"/>
              </w:rPr>
              <w:t>Strategii interactive</w:t>
            </w:r>
          </w:p>
        </w:tc>
        <w:tc>
          <w:tcPr>
            <w:tcW w:w="2977" w:type="dxa"/>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7B8C349E" w14:paraId="058026E7" w14:textId="77777777">
        <w:trPr>
          <w:trHeight w:val="284"/>
        </w:trPr>
        <w:tc>
          <w:tcPr>
            <w:tcW w:w="4395" w:type="dxa"/>
            <w:vAlign w:val="center"/>
          </w:tcPr>
          <w:p w:rsidR="1DA20C85" w:rsidP="1DA20C85" w:rsidRDefault="1DA20C85" w14:paraId="47076235" w14:textId="5713A4A5">
            <w:pPr>
              <w:tabs>
                <w:tab w:val="left" w:pos="284"/>
              </w:tabs>
              <w:spacing w:after="0"/>
              <w:jc w:val="both"/>
            </w:pPr>
            <w:r w:rsidRPr="1DA20C85">
              <w:rPr>
                <w:rFonts w:ascii="Calibri" w:hAnsi="Calibri" w:eastAsia="Calibri" w:cs="Calibri"/>
                <w:color w:val="000000" w:themeColor="text1"/>
                <w:sz w:val="22"/>
                <w:szCs w:val="22"/>
              </w:rPr>
              <w:t xml:space="preserve">Cum concepem un proiect de cercetare care </w:t>
            </w:r>
            <w:proofErr w:type="spellStart"/>
            <w:r w:rsidRPr="1DA20C85">
              <w:rPr>
                <w:rFonts w:ascii="Calibri" w:hAnsi="Calibri" w:eastAsia="Calibri" w:cs="Calibri"/>
                <w:color w:val="000000" w:themeColor="text1"/>
                <w:sz w:val="22"/>
                <w:szCs w:val="22"/>
              </w:rPr>
              <w:t>foloseste</w:t>
            </w:r>
            <w:proofErr w:type="spellEnd"/>
            <w:r w:rsidRPr="1DA20C85">
              <w:rPr>
                <w:rFonts w:ascii="Calibri" w:hAnsi="Calibri" w:eastAsia="Calibri" w:cs="Calibri"/>
                <w:color w:val="000000" w:themeColor="text1"/>
                <w:sz w:val="22"/>
                <w:szCs w:val="22"/>
              </w:rPr>
              <w:t xml:space="preserve"> metode calitative -modulul 1</w:t>
            </w:r>
          </w:p>
          <w:p w:rsidR="1DA20C85" w:rsidP="1DA20C85" w:rsidRDefault="1DA20C85" w14:paraId="23F88189" w14:textId="6D6F703F">
            <w:pPr>
              <w:spacing w:after="0"/>
            </w:pPr>
            <w:r w:rsidRPr="1DA20C85">
              <w:rPr>
                <w:rFonts w:ascii="Times New Roman" w:hAnsi="Times New Roman" w:eastAsia="Times New Roman" w:cs="Times New Roman"/>
                <w:lang w:val="ro"/>
              </w:rPr>
              <w:lastRenderedPageBreak/>
              <w:t xml:space="preserve"> </w:t>
            </w:r>
          </w:p>
        </w:tc>
        <w:tc>
          <w:tcPr>
            <w:tcW w:w="3119" w:type="dxa"/>
            <w:vAlign w:val="center"/>
          </w:tcPr>
          <w:p w:rsidRPr="00C02345" w:rsidR="003F659E" w:rsidP="00373CCF" w:rsidRDefault="003F659E" w14:paraId="27D189C9" w14:textId="77777777">
            <w:pPr>
              <w:spacing w:after="0" w:line="240" w:lineRule="auto"/>
              <w:rPr>
                <w:rFonts w:ascii="Cambria" w:hAnsi="Cambria"/>
                <w:sz w:val="20"/>
                <w:szCs w:val="20"/>
              </w:rPr>
            </w:pPr>
          </w:p>
        </w:tc>
        <w:tc>
          <w:tcPr>
            <w:tcW w:w="2977" w:type="dxa"/>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7B8C349E" w14:paraId="080DEBDB" w14:textId="77777777">
        <w:trPr>
          <w:trHeight w:val="284"/>
        </w:trPr>
        <w:tc>
          <w:tcPr>
            <w:tcW w:w="4395" w:type="dxa"/>
            <w:vAlign w:val="center"/>
          </w:tcPr>
          <w:p w:rsidR="1DA20C85" w:rsidP="1DA20C85" w:rsidRDefault="1DA20C85" w14:paraId="2C689389" w14:textId="50C0C12F">
            <w:pPr>
              <w:tabs>
                <w:tab w:val="left" w:pos="284"/>
              </w:tabs>
              <w:spacing w:after="0"/>
              <w:jc w:val="both"/>
            </w:pPr>
            <w:r w:rsidRPr="1DA20C85">
              <w:rPr>
                <w:rFonts w:ascii="Calibri" w:hAnsi="Calibri" w:eastAsia="Calibri" w:cs="Calibri"/>
                <w:color w:val="000000" w:themeColor="text1"/>
                <w:sz w:val="22"/>
                <w:szCs w:val="22"/>
              </w:rPr>
              <w:t xml:space="preserve">Cum concepem un proiect de cercetare care </w:t>
            </w:r>
            <w:proofErr w:type="spellStart"/>
            <w:r w:rsidRPr="1DA20C85">
              <w:rPr>
                <w:rFonts w:ascii="Calibri" w:hAnsi="Calibri" w:eastAsia="Calibri" w:cs="Calibri"/>
                <w:color w:val="000000" w:themeColor="text1"/>
                <w:sz w:val="22"/>
                <w:szCs w:val="22"/>
              </w:rPr>
              <w:t>foloseste</w:t>
            </w:r>
            <w:proofErr w:type="spellEnd"/>
            <w:r w:rsidRPr="1DA20C85">
              <w:rPr>
                <w:rFonts w:ascii="Calibri" w:hAnsi="Calibri" w:eastAsia="Calibri" w:cs="Calibri"/>
                <w:color w:val="000000" w:themeColor="text1"/>
                <w:sz w:val="22"/>
                <w:szCs w:val="22"/>
              </w:rPr>
              <w:t xml:space="preserve"> metode calitative -modulul 2</w:t>
            </w:r>
          </w:p>
          <w:p w:rsidR="1DA20C85" w:rsidP="1DA20C85" w:rsidRDefault="1DA20C85" w14:paraId="34A69C26" w14:textId="239E3738">
            <w:pPr>
              <w:spacing w:after="0"/>
            </w:pPr>
            <w:r w:rsidRPr="1DA20C85">
              <w:rPr>
                <w:rFonts w:ascii="Times New Roman" w:hAnsi="Times New Roman" w:eastAsia="Times New Roman" w:cs="Times New Roman"/>
                <w:lang w:val="ro"/>
              </w:rPr>
              <w:t xml:space="preserve"> </w:t>
            </w:r>
          </w:p>
        </w:tc>
        <w:tc>
          <w:tcPr>
            <w:tcW w:w="3119" w:type="dxa"/>
            <w:vAlign w:val="center"/>
          </w:tcPr>
          <w:p w:rsidRPr="00C02345" w:rsidR="00796905" w:rsidP="00373CCF" w:rsidRDefault="00796905" w14:paraId="165754E0"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7B8C349E" w14:paraId="2E0779CC" w14:textId="77777777">
        <w:trPr>
          <w:trHeight w:val="284"/>
        </w:trPr>
        <w:tc>
          <w:tcPr>
            <w:tcW w:w="4395" w:type="dxa"/>
            <w:vAlign w:val="center"/>
          </w:tcPr>
          <w:p w:rsidR="1DA20C85" w:rsidP="1DA20C85" w:rsidRDefault="1DA20C85" w14:paraId="14FF5E8F" w14:textId="48044CE5">
            <w:pPr>
              <w:spacing w:after="0"/>
            </w:pPr>
            <w:r w:rsidRPr="1DA20C85">
              <w:rPr>
                <w:rFonts w:ascii="Calibri" w:hAnsi="Calibri" w:eastAsia="Calibri" w:cs="Calibri"/>
                <w:color w:val="000000" w:themeColor="text1"/>
                <w:sz w:val="22"/>
                <w:szCs w:val="22"/>
              </w:rPr>
              <w:t xml:space="preserve">Cum concepem un proiect de cercetare care </w:t>
            </w:r>
            <w:proofErr w:type="spellStart"/>
            <w:r w:rsidRPr="1DA20C85">
              <w:rPr>
                <w:rFonts w:ascii="Calibri" w:hAnsi="Calibri" w:eastAsia="Calibri" w:cs="Calibri"/>
                <w:color w:val="000000" w:themeColor="text1"/>
                <w:sz w:val="22"/>
                <w:szCs w:val="22"/>
              </w:rPr>
              <w:t>foloseste</w:t>
            </w:r>
            <w:proofErr w:type="spellEnd"/>
            <w:r w:rsidRPr="1DA20C85">
              <w:rPr>
                <w:rFonts w:ascii="Calibri" w:hAnsi="Calibri" w:eastAsia="Calibri" w:cs="Calibri"/>
                <w:color w:val="000000" w:themeColor="text1"/>
                <w:sz w:val="22"/>
                <w:szCs w:val="22"/>
              </w:rPr>
              <w:t xml:space="preserve"> metode calitative – modulul 3</w:t>
            </w:r>
          </w:p>
        </w:tc>
        <w:tc>
          <w:tcPr>
            <w:tcW w:w="3119" w:type="dxa"/>
            <w:vAlign w:val="center"/>
          </w:tcPr>
          <w:p w:rsidRPr="00C02345" w:rsidR="00796905" w:rsidP="00373CCF" w:rsidRDefault="00796905" w14:paraId="2AAD228C"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7B8C349E" w14:paraId="620D6B19" w14:textId="77777777">
        <w:trPr>
          <w:trHeight w:val="284"/>
        </w:trPr>
        <w:tc>
          <w:tcPr>
            <w:tcW w:w="4395" w:type="dxa"/>
            <w:vAlign w:val="center"/>
          </w:tcPr>
          <w:p w:rsidR="1DA20C85" w:rsidP="1DA20C85" w:rsidRDefault="1DA20C85" w14:paraId="7209BBF9" w14:textId="491CF022">
            <w:pPr>
              <w:spacing w:after="0"/>
            </w:pPr>
            <w:proofErr w:type="spellStart"/>
            <w:r w:rsidRPr="1DA20C85">
              <w:rPr>
                <w:rFonts w:ascii="Times New Roman" w:hAnsi="Times New Roman" w:eastAsia="Times New Roman" w:cs="Times New Roman"/>
                <w:color w:val="000000" w:themeColor="text1"/>
                <w:lang w:val="ro"/>
              </w:rPr>
              <w:t>Poiectul</w:t>
            </w:r>
            <w:proofErr w:type="spellEnd"/>
            <w:r w:rsidRPr="1DA20C85">
              <w:rPr>
                <w:rFonts w:ascii="Times New Roman" w:hAnsi="Times New Roman" w:eastAsia="Times New Roman" w:cs="Times New Roman"/>
                <w:color w:val="000000" w:themeColor="text1"/>
                <w:lang w:val="ro"/>
              </w:rPr>
              <w:t xml:space="preserve"> finala de cercetare folosind metodele de teren – modulul 4</w:t>
            </w:r>
          </w:p>
        </w:tc>
        <w:tc>
          <w:tcPr>
            <w:tcW w:w="3119" w:type="dxa"/>
            <w:vAlign w:val="center"/>
          </w:tcPr>
          <w:p w:rsidRPr="00C02345" w:rsidR="00796905" w:rsidP="00373CCF" w:rsidRDefault="00796905" w14:paraId="1E69B7B6"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7B8C349E" w14:paraId="1B5A601A" w14:textId="77777777">
        <w:trPr>
          <w:trHeight w:val="284"/>
        </w:trPr>
        <w:tc>
          <w:tcPr>
            <w:tcW w:w="4395" w:type="dxa"/>
            <w:vAlign w:val="center"/>
          </w:tcPr>
          <w:p w:rsidR="1DA20C85" w:rsidP="1DA20C85" w:rsidRDefault="1DA20C85" w14:paraId="48CB092F" w14:textId="1DD37320">
            <w:pPr>
              <w:tabs>
                <w:tab w:val="left" w:pos="0"/>
                <w:tab w:val="left" w:pos="0"/>
                <w:tab w:val="left" w:pos="284"/>
              </w:tabs>
              <w:spacing w:after="0"/>
            </w:pPr>
            <w:r w:rsidRPr="1DA20C85">
              <w:rPr>
                <w:rFonts w:ascii="Times New Roman" w:hAnsi="Times New Roman" w:eastAsia="Times New Roman" w:cs="Times New Roman"/>
                <w:color w:val="000000" w:themeColor="text1"/>
              </w:rPr>
              <w:t xml:space="preserve">Tehnica interviului – modulul 1 – cum stabilim temele care sa ne ghideze si structureze interviul in profunzime o </w:t>
            </w:r>
            <w:proofErr w:type="spellStart"/>
            <w:r w:rsidRPr="1DA20C85">
              <w:rPr>
                <w:rFonts w:ascii="Times New Roman" w:hAnsi="Times New Roman" w:eastAsia="Times New Roman" w:cs="Times New Roman"/>
                <w:color w:val="000000" w:themeColor="text1"/>
              </w:rPr>
              <w:t>conversatiei</w:t>
            </w:r>
            <w:proofErr w:type="spellEnd"/>
            <w:r w:rsidRPr="1DA20C85">
              <w:rPr>
                <w:rFonts w:ascii="Times New Roman" w:hAnsi="Times New Roman" w:eastAsia="Times New Roman" w:cs="Times New Roman"/>
                <w:color w:val="000000" w:themeColor="text1"/>
              </w:rPr>
              <w:t xml:space="preserve"> cu scop</w:t>
            </w:r>
          </w:p>
          <w:p w:rsidR="1DA20C85" w:rsidP="1DA20C85" w:rsidRDefault="1DA20C85" w14:paraId="5AF7650D" w14:textId="32A57B68">
            <w:pPr>
              <w:spacing w:after="0"/>
            </w:pPr>
            <w:r w:rsidRPr="1DA20C85">
              <w:rPr>
                <w:rFonts w:ascii="Times New Roman" w:hAnsi="Times New Roman" w:eastAsia="Times New Roman" w:cs="Times New Roman"/>
                <w:lang w:val="ro"/>
              </w:rPr>
              <w:t xml:space="preserve"> </w:t>
            </w:r>
          </w:p>
        </w:tc>
        <w:tc>
          <w:tcPr>
            <w:tcW w:w="3119" w:type="dxa"/>
            <w:vAlign w:val="center"/>
          </w:tcPr>
          <w:p w:rsidRPr="00C02345" w:rsidR="00796905" w:rsidP="00373CCF" w:rsidRDefault="00796905" w14:paraId="1F5EA761"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7B8C349E" w14:paraId="18F81C05" w14:textId="77777777">
        <w:trPr>
          <w:trHeight w:val="284"/>
        </w:trPr>
        <w:tc>
          <w:tcPr>
            <w:tcW w:w="4395" w:type="dxa"/>
            <w:vAlign w:val="center"/>
          </w:tcPr>
          <w:p w:rsidR="1DA20C85" w:rsidP="1DA20C85" w:rsidRDefault="1DA20C85" w14:paraId="7B149A29" w14:textId="5ACC7C9C">
            <w:pPr>
              <w:tabs>
                <w:tab w:val="left" w:pos="0"/>
                <w:tab w:val="left" w:pos="0"/>
                <w:tab w:val="left" w:pos="284"/>
              </w:tabs>
              <w:spacing w:after="0"/>
            </w:pPr>
            <w:r w:rsidRPr="1DA20C85">
              <w:rPr>
                <w:rFonts w:ascii="Times New Roman" w:hAnsi="Times New Roman" w:eastAsia="Times New Roman" w:cs="Times New Roman"/>
                <w:color w:val="000000" w:themeColor="text1"/>
              </w:rPr>
              <w:t xml:space="preserve">Tehnica interviului – modulul 2 – o </w:t>
            </w:r>
            <w:proofErr w:type="spellStart"/>
            <w:r w:rsidRPr="1DA20C85">
              <w:rPr>
                <w:rFonts w:ascii="Times New Roman" w:hAnsi="Times New Roman" w:eastAsia="Times New Roman" w:cs="Times New Roman"/>
                <w:color w:val="000000" w:themeColor="text1"/>
              </w:rPr>
              <w:t>conversatie</w:t>
            </w:r>
            <w:proofErr w:type="spellEnd"/>
            <w:r w:rsidRPr="1DA20C85">
              <w:rPr>
                <w:rFonts w:ascii="Times New Roman" w:hAnsi="Times New Roman" w:eastAsia="Times New Roman" w:cs="Times New Roman"/>
                <w:color w:val="000000" w:themeColor="text1"/>
              </w:rPr>
              <w:t xml:space="preserve"> cu scop </w:t>
            </w:r>
          </w:p>
          <w:p w:rsidR="1DA20C85" w:rsidP="1DA20C85" w:rsidRDefault="1DA20C85" w14:paraId="73E1AFD4" w14:textId="0A338533">
            <w:pPr>
              <w:spacing w:after="0"/>
            </w:pPr>
            <w:r w:rsidRPr="1DA20C85">
              <w:rPr>
                <w:rFonts w:ascii="Times New Roman" w:hAnsi="Times New Roman" w:eastAsia="Times New Roman" w:cs="Times New Roman"/>
                <w:lang w:val="ro"/>
              </w:rPr>
              <w:t xml:space="preserve"> </w:t>
            </w:r>
          </w:p>
        </w:tc>
        <w:tc>
          <w:tcPr>
            <w:tcW w:w="3119" w:type="dxa"/>
            <w:vAlign w:val="center"/>
          </w:tcPr>
          <w:p w:rsidRPr="00C02345" w:rsidR="00796905" w:rsidP="00373CCF" w:rsidRDefault="00796905" w14:paraId="5F87FF47"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7B8C349E" w14:paraId="20F18C72" w14:textId="77777777">
        <w:trPr>
          <w:trHeight w:val="284"/>
        </w:trPr>
        <w:tc>
          <w:tcPr>
            <w:tcW w:w="4395" w:type="dxa"/>
            <w:vAlign w:val="center"/>
          </w:tcPr>
          <w:p w:rsidR="1DA20C85" w:rsidP="1DA20C85" w:rsidRDefault="1DA20C85" w14:paraId="4A3F993A" w14:textId="2CFC1EB0">
            <w:pPr>
              <w:spacing w:after="0"/>
              <w:jc w:val="both"/>
            </w:pPr>
            <w:r w:rsidRPr="1DA20C85">
              <w:rPr>
                <w:rFonts w:ascii="Times New Roman" w:hAnsi="Times New Roman" w:eastAsia="Times New Roman" w:cs="Times New Roman"/>
                <w:color w:val="000000" w:themeColor="text1"/>
              </w:rPr>
              <w:t xml:space="preserve">Interviul calitativ: conducerea convorbirilor, </w:t>
            </w:r>
            <w:proofErr w:type="spellStart"/>
            <w:r w:rsidRPr="1DA20C85">
              <w:rPr>
                <w:rFonts w:ascii="Times New Roman" w:hAnsi="Times New Roman" w:eastAsia="Times New Roman" w:cs="Times New Roman"/>
                <w:color w:val="000000" w:themeColor="text1"/>
              </w:rPr>
              <w:t>inregistrarea</w:t>
            </w:r>
            <w:proofErr w:type="spellEnd"/>
            <w:r w:rsidRPr="1DA20C85">
              <w:rPr>
                <w:rFonts w:ascii="Times New Roman" w:hAnsi="Times New Roman" w:eastAsia="Times New Roman" w:cs="Times New Roman"/>
                <w:color w:val="000000" w:themeColor="text1"/>
              </w:rPr>
              <w:t xml:space="preserve">, transcrierea si </w:t>
            </w:r>
            <w:proofErr w:type="spellStart"/>
            <w:r w:rsidRPr="1DA20C85">
              <w:rPr>
                <w:rFonts w:ascii="Times New Roman" w:hAnsi="Times New Roman" w:eastAsia="Times New Roman" w:cs="Times New Roman"/>
                <w:color w:val="000000" w:themeColor="text1"/>
              </w:rPr>
              <w:t>reflectia</w:t>
            </w:r>
            <w:proofErr w:type="spellEnd"/>
            <w:r w:rsidRPr="1DA20C85">
              <w:rPr>
                <w:rFonts w:ascii="Times New Roman" w:hAnsi="Times New Roman" w:eastAsia="Times New Roman" w:cs="Times New Roman"/>
                <w:color w:val="000000" w:themeColor="text1"/>
              </w:rPr>
              <w:t xml:space="preserve"> asupra interviurilor – modulul 3</w:t>
            </w:r>
          </w:p>
        </w:tc>
        <w:tc>
          <w:tcPr>
            <w:tcW w:w="3119" w:type="dxa"/>
            <w:vAlign w:val="center"/>
          </w:tcPr>
          <w:p w:rsidRPr="00C02345" w:rsidR="00796905" w:rsidP="00373CCF" w:rsidRDefault="00796905" w14:paraId="3A403D32"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7B8C349E" w14:paraId="79D5ED8E" w14:textId="77777777">
        <w:trPr>
          <w:trHeight w:val="284"/>
        </w:trPr>
        <w:tc>
          <w:tcPr>
            <w:tcW w:w="4395" w:type="dxa"/>
            <w:vAlign w:val="center"/>
          </w:tcPr>
          <w:p w:rsidR="1DA20C85" w:rsidP="1DA20C85" w:rsidRDefault="1DA20C85" w14:paraId="77B37CDD" w14:textId="09AB7775">
            <w:pPr>
              <w:spacing w:after="0"/>
            </w:pPr>
            <w:r w:rsidRPr="1DA20C85">
              <w:rPr>
                <w:rFonts w:ascii="Times New Roman" w:hAnsi="Times New Roman" w:eastAsia="Times New Roman" w:cs="Times New Roman"/>
                <w:color w:val="000000" w:themeColor="text1"/>
              </w:rPr>
              <w:t xml:space="preserve">Interviul calitativ: conducerea convorbirilor, </w:t>
            </w:r>
            <w:proofErr w:type="spellStart"/>
            <w:r w:rsidRPr="1DA20C85">
              <w:rPr>
                <w:rFonts w:ascii="Times New Roman" w:hAnsi="Times New Roman" w:eastAsia="Times New Roman" w:cs="Times New Roman"/>
                <w:color w:val="000000" w:themeColor="text1"/>
              </w:rPr>
              <w:t>inregistrarea</w:t>
            </w:r>
            <w:proofErr w:type="spellEnd"/>
            <w:r w:rsidRPr="1DA20C85">
              <w:rPr>
                <w:rFonts w:ascii="Times New Roman" w:hAnsi="Times New Roman" w:eastAsia="Times New Roman" w:cs="Times New Roman"/>
                <w:color w:val="000000" w:themeColor="text1"/>
              </w:rPr>
              <w:t xml:space="preserve">, transcrierea si </w:t>
            </w:r>
            <w:proofErr w:type="spellStart"/>
            <w:r w:rsidRPr="1DA20C85">
              <w:rPr>
                <w:rFonts w:ascii="Times New Roman" w:hAnsi="Times New Roman" w:eastAsia="Times New Roman" w:cs="Times New Roman"/>
                <w:color w:val="000000" w:themeColor="text1"/>
              </w:rPr>
              <w:t>reflectia</w:t>
            </w:r>
            <w:proofErr w:type="spellEnd"/>
            <w:r w:rsidRPr="1DA20C85">
              <w:rPr>
                <w:rFonts w:ascii="Times New Roman" w:hAnsi="Times New Roman" w:eastAsia="Times New Roman" w:cs="Times New Roman"/>
                <w:color w:val="000000" w:themeColor="text1"/>
              </w:rPr>
              <w:t xml:space="preserve"> asupra interviurilor – modulul 4</w:t>
            </w:r>
          </w:p>
        </w:tc>
        <w:tc>
          <w:tcPr>
            <w:tcW w:w="3119" w:type="dxa"/>
            <w:vAlign w:val="center"/>
          </w:tcPr>
          <w:p w:rsidRPr="00C02345" w:rsidR="00796905" w:rsidP="00373CCF" w:rsidRDefault="00796905" w14:paraId="37388CE2"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7B8C349E" w14:paraId="4D7660B9" w14:textId="77777777">
        <w:trPr>
          <w:trHeight w:val="284"/>
        </w:trPr>
        <w:tc>
          <w:tcPr>
            <w:tcW w:w="4395" w:type="dxa"/>
            <w:vAlign w:val="center"/>
          </w:tcPr>
          <w:p w:rsidR="1DA20C85" w:rsidP="1DA20C85" w:rsidRDefault="1DA20C85" w14:paraId="134137EA" w14:textId="50859CF1">
            <w:pPr>
              <w:spacing w:after="0"/>
            </w:pPr>
            <w:r w:rsidRPr="1DA20C85">
              <w:rPr>
                <w:rFonts w:ascii="Times New Roman" w:hAnsi="Times New Roman" w:eastAsia="Times New Roman" w:cs="Times New Roman"/>
                <w:color w:val="000000" w:themeColor="text1"/>
              </w:rPr>
              <w:t>Analiza datelor calitative – transcrierea  modulul 1</w:t>
            </w:r>
          </w:p>
        </w:tc>
        <w:tc>
          <w:tcPr>
            <w:tcW w:w="3119" w:type="dxa"/>
            <w:vAlign w:val="center"/>
          </w:tcPr>
          <w:p w:rsidRPr="00C02345" w:rsidR="00796905" w:rsidP="00373CCF" w:rsidRDefault="00796905" w14:paraId="188C0BCD"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7B8C349E" w14:paraId="0FA727AA" w14:textId="77777777">
        <w:trPr>
          <w:trHeight w:val="284"/>
        </w:trPr>
        <w:tc>
          <w:tcPr>
            <w:tcW w:w="4395" w:type="dxa"/>
            <w:vAlign w:val="center"/>
          </w:tcPr>
          <w:p w:rsidR="1DA20C85" w:rsidP="1DA20C85" w:rsidRDefault="1DA20C85" w14:paraId="646CD35C" w14:textId="387966AE">
            <w:pPr>
              <w:spacing w:after="0"/>
            </w:pPr>
            <w:r w:rsidRPr="1DA20C85">
              <w:rPr>
                <w:rFonts w:ascii="Times New Roman" w:hAnsi="Times New Roman" w:eastAsia="Times New Roman" w:cs="Times New Roman"/>
                <w:color w:val="000000" w:themeColor="text1"/>
              </w:rPr>
              <w:t>Analiza datelor calitative – codarea – modulul 2</w:t>
            </w:r>
          </w:p>
        </w:tc>
        <w:tc>
          <w:tcPr>
            <w:tcW w:w="3119" w:type="dxa"/>
            <w:vAlign w:val="center"/>
          </w:tcPr>
          <w:p w:rsidRPr="00C02345" w:rsidR="00796905" w:rsidP="00373CCF" w:rsidRDefault="00796905" w14:paraId="14EC253D"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7B8C349E" w14:paraId="73D659BD" w14:textId="77777777">
        <w:trPr>
          <w:trHeight w:val="284"/>
        </w:trPr>
        <w:tc>
          <w:tcPr>
            <w:tcW w:w="4395" w:type="dxa"/>
            <w:vAlign w:val="center"/>
          </w:tcPr>
          <w:p w:rsidR="1DA20C85" w:rsidP="1DA20C85" w:rsidRDefault="1DA20C85" w14:paraId="2E428E9B" w14:textId="3F1A8953">
            <w:pPr>
              <w:spacing w:after="0"/>
            </w:pPr>
            <w:r w:rsidRPr="1DA20C85">
              <w:rPr>
                <w:rFonts w:ascii="Times New Roman" w:hAnsi="Times New Roman" w:eastAsia="Times New Roman" w:cs="Times New Roman"/>
                <w:color w:val="000000" w:themeColor="text1"/>
              </w:rPr>
              <w:t xml:space="preserve">Analiza datelor calitative – stabilirea raporturilor intre coduri. Cum </w:t>
            </w:r>
            <w:proofErr w:type="spellStart"/>
            <w:r w:rsidRPr="1DA20C85">
              <w:rPr>
                <w:rFonts w:ascii="Times New Roman" w:hAnsi="Times New Roman" w:eastAsia="Times New Roman" w:cs="Times New Roman"/>
                <w:color w:val="000000" w:themeColor="text1"/>
              </w:rPr>
              <w:t>gandim</w:t>
            </w:r>
            <w:proofErr w:type="spellEnd"/>
            <w:r w:rsidRPr="1DA20C85">
              <w:rPr>
                <w:rFonts w:ascii="Times New Roman" w:hAnsi="Times New Roman" w:eastAsia="Times New Roman" w:cs="Times New Roman"/>
                <w:color w:val="000000" w:themeColor="text1"/>
              </w:rPr>
              <w:t xml:space="preserve"> </w:t>
            </w:r>
            <w:proofErr w:type="spellStart"/>
            <w:r w:rsidRPr="1DA20C85">
              <w:rPr>
                <w:rFonts w:ascii="Times New Roman" w:hAnsi="Times New Roman" w:eastAsia="Times New Roman" w:cs="Times New Roman"/>
                <w:color w:val="000000" w:themeColor="text1"/>
              </w:rPr>
              <w:t>relatiile</w:t>
            </w:r>
            <w:proofErr w:type="spellEnd"/>
            <w:r w:rsidRPr="1DA20C85">
              <w:rPr>
                <w:rFonts w:ascii="Times New Roman" w:hAnsi="Times New Roman" w:eastAsia="Times New Roman" w:cs="Times New Roman"/>
                <w:color w:val="000000" w:themeColor="text1"/>
              </w:rPr>
              <w:t xml:space="preserve"> dintre ele.- modulul 3</w:t>
            </w:r>
          </w:p>
        </w:tc>
        <w:tc>
          <w:tcPr>
            <w:tcW w:w="3119" w:type="dxa"/>
            <w:vAlign w:val="center"/>
          </w:tcPr>
          <w:p w:rsidRPr="00C02345" w:rsidR="00796905" w:rsidP="00373CCF" w:rsidRDefault="00796905" w14:paraId="5888ECC5" w14:textId="77777777">
            <w:pPr>
              <w:spacing w:after="0" w:line="240" w:lineRule="auto"/>
              <w:rPr>
                <w:rFonts w:ascii="Cambria" w:hAnsi="Cambria"/>
                <w:sz w:val="20"/>
                <w:szCs w:val="20"/>
              </w:rPr>
            </w:pPr>
          </w:p>
        </w:tc>
        <w:tc>
          <w:tcPr>
            <w:tcW w:w="2977" w:type="dxa"/>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7B8C349E" w14:paraId="7D7D415D" w14:textId="77777777">
        <w:trPr>
          <w:trHeight w:val="284"/>
        </w:trPr>
        <w:tc>
          <w:tcPr>
            <w:tcW w:w="4395" w:type="dxa"/>
            <w:vAlign w:val="center"/>
          </w:tcPr>
          <w:p w:rsidR="1DA20C85" w:rsidP="1DA20C85" w:rsidRDefault="1DA20C85" w14:paraId="7AE3D9CA" w14:textId="404743B5">
            <w:pPr>
              <w:spacing w:after="0"/>
            </w:pPr>
            <w:r w:rsidRPr="1DA20C85">
              <w:rPr>
                <w:rFonts w:ascii="Times New Roman" w:hAnsi="Times New Roman" w:eastAsia="Times New Roman" w:cs="Times New Roman"/>
                <w:color w:val="000000" w:themeColor="text1"/>
              </w:rPr>
              <w:t xml:space="preserve">Cum </w:t>
            </w:r>
            <w:proofErr w:type="spellStart"/>
            <w:r w:rsidRPr="1DA20C85">
              <w:rPr>
                <w:rFonts w:ascii="Times New Roman" w:hAnsi="Times New Roman" w:eastAsia="Times New Roman" w:cs="Times New Roman"/>
                <w:color w:val="000000" w:themeColor="text1"/>
              </w:rPr>
              <w:t>gandim</w:t>
            </w:r>
            <w:proofErr w:type="spellEnd"/>
            <w:r w:rsidRPr="1DA20C85">
              <w:rPr>
                <w:rFonts w:ascii="Times New Roman" w:hAnsi="Times New Roman" w:eastAsia="Times New Roman" w:cs="Times New Roman"/>
                <w:color w:val="000000" w:themeColor="text1"/>
              </w:rPr>
              <w:t xml:space="preserve"> si redactam un studiu: scrierea in sociologie -modulul 4</w:t>
            </w:r>
          </w:p>
        </w:tc>
        <w:tc>
          <w:tcPr>
            <w:tcW w:w="3119" w:type="dxa"/>
            <w:vAlign w:val="center"/>
          </w:tcPr>
          <w:p w:rsidRPr="00C02345" w:rsidR="003F659E" w:rsidP="00373CCF" w:rsidRDefault="003F659E" w14:paraId="4826A110" w14:textId="77777777">
            <w:pPr>
              <w:spacing w:after="0" w:line="240" w:lineRule="auto"/>
              <w:rPr>
                <w:rFonts w:ascii="Cambria" w:hAnsi="Cambria"/>
                <w:sz w:val="20"/>
                <w:szCs w:val="20"/>
              </w:rPr>
            </w:pPr>
          </w:p>
        </w:tc>
        <w:tc>
          <w:tcPr>
            <w:tcW w:w="2977" w:type="dxa"/>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7B8C349E" w14:paraId="5C80429B" w14:textId="77777777">
        <w:trPr>
          <w:trHeight w:val="284"/>
        </w:trPr>
        <w:tc>
          <w:tcPr>
            <w:tcW w:w="4395" w:type="dxa"/>
            <w:vAlign w:val="center"/>
          </w:tcPr>
          <w:p w:rsidR="1DA20C85" w:rsidP="1DA20C85" w:rsidRDefault="1DA20C85" w14:paraId="239A7E28" w14:textId="4F80E8BE">
            <w:pPr>
              <w:spacing w:after="0"/>
            </w:pPr>
            <w:r w:rsidRPr="1DA20C85">
              <w:rPr>
                <w:rFonts w:ascii="Calibri" w:hAnsi="Calibri" w:eastAsia="Calibri" w:cs="Calibri"/>
                <w:color w:val="000000" w:themeColor="text1"/>
                <w:sz w:val="22"/>
                <w:szCs w:val="22"/>
              </w:rPr>
              <w:t>Sinteza: Metodele calitative în cercetarea socială.</w:t>
            </w:r>
          </w:p>
        </w:tc>
        <w:tc>
          <w:tcPr>
            <w:tcW w:w="3119" w:type="dxa"/>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7B8C349E" w14:paraId="2512011A" w14:textId="77777777">
        <w:trPr>
          <w:trHeight w:val="284"/>
        </w:trPr>
        <w:tc>
          <w:tcPr>
            <w:tcW w:w="10491" w:type="dxa"/>
            <w:gridSpan w:val="3"/>
            <w:vAlign w:val="center"/>
          </w:tcPr>
          <w:p w:rsidRPr="00C02345" w:rsidR="003F659E" w:rsidP="1DA20C85" w:rsidRDefault="5EC2DDA4" w14:paraId="3955BC08" w14:textId="7F11BEB6">
            <w:pPr>
              <w:tabs>
                <w:tab w:val="left" w:pos="2715"/>
              </w:tabs>
              <w:spacing w:after="0" w:line="240" w:lineRule="auto"/>
              <w:rPr>
                <w:rFonts w:ascii="Cambria" w:hAnsi="Cambria"/>
                <w:sz w:val="20"/>
                <w:szCs w:val="20"/>
              </w:rPr>
            </w:pPr>
            <w:r w:rsidRPr="1DA20C85">
              <w:rPr>
                <w:rFonts w:ascii="Cambria" w:hAnsi="Cambria"/>
                <w:sz w:val="20"/>
                <w:szCs w:val="20"/>
              </w:rPr>
              <w:t>Bibliografie</w:t>
            </w:r>
          </w:p>
          <w:p w:rsidRPr="00C02345" w:rsidR="003F659E" w:rsidP="1DA20C85" w:rsidRDefault="003F659E" w14:paraId="3A27741E" w14:textId="13DF1B97">
            <w:pPr>
              <w:tabs>
                <w:tab w:val="left" w:pos="2715"/>
              </w:tabs>
              <w:spacing w:after="0" w:line="240" w:lineRule="auto"/>
              <w:rPr>
                <w:rFonts w:ascii="Cambria" w:hAnsi="Cambria"/>
                <w:sz w:val="20"/>
                <w:szCs w:val="20"/>
              </w:rPr>
            </w:pPr>
          </w:p>
          <w:p w:rsidRPr="00C02345" w:rsidR="003F659E" w:rsidP="1DA20C85" w:rsidRDefault="4BC16024" w14:paraId="79A1D520" w14:textId="3ECA8ACA">
            <w:pPr>
              <w:spacing w:after="0" w:line="240" w:lineRule="auto"/>
              <w:jc w:val="both"/>
            </w:pPr>
            <w:r w:rsidRPr="1DA20C85">
              <w:rPr>
                <w:rFonts w:ascii="Times New Roman" w:hAnsi="Times New Roman" w:eastAsia="Times New Roman" w:cs="Times New Roman"/>
                <w:b/>
                <w:bCs/>
                <w:lang w:val="ro"/>
              </w:rPr>
              <w:t xml:space="preserve">Bibliografie obligatorie: </w:t>
            </w:r>
          </w:p>
          <w:p w:rsidRPr="00C02345" w:rsidR="003F659E" w:rsidP="1DA20C85" w:rsidRDefault="4BC16024" w14:paraId="5E9F6C9E" w14:textId="559720DB">
            <w:pPr>
              <w:tabs>
                <w:tab w:val="left" w:pos="1875"/>
              </w:tabs>
              <w:spacing w:after="58" w:line="257" w:lineRule="auto"/>
              <w:ind w:left="480" w:hanging="480"/>
            </w:pPr>
            <w:proofErr w:type="spellStart"/>
            <w:r w:rsidRPr="1DA20C85">
              <w:rPr>
                <w:rFonts w:ascii="Calibri" w:hAnsi="Calibri" w:eastAsia="Calibri" w:cs="Calibri"/>
                <w:sz w:val="22"/>
                <w:szCs w:val="22"/>
              </w:rPr>
              <w:t>Agabrian</w:t>
            </w:r>
            <w:proofErr w:type="spellEnd"/>
            <w:r w:rsidRPr="1DA20C85">
              <w:rPr>
                <w:rFonts w:ascii="Calibri" w:hAnsi="Calibri" w:eastAsia="Calibri" w:cs="Calibri"/>
                <w:sz w:val="22"/>
                <w:szCs w:val="22"/>
              </w:rPr>
              <w:t xml:space="preserve">, Mircea (2004) </w:t>
            </w:r>
            <w:r w:rsidRPr="1DA20C85">
              <w:rPr>
                <w:rFonts w:ascii="Calibri" w:hAnsi="Calibri" w:eastAsia="Calibri" w:cs="Calibri"/>
                <w:i/>
                <w:iCs/>
                <w:sz w:val="22"/>
                <w:szCs w:val="22"/>
              </w:rPr>
              <w:t>Cercetarea calitativă a socialului</w:t>
            </w:r>
            <w:r w:rsidRPr="1DA20C85">
              <w:rPr>
                <w:rFonts w:ascii="Calibri" w:hAnsi="Calibri" w:eastAsia="Calibri" w:cs="Calibri"/>
                <w:sz w:val="22"/>
                <w:szCs w:val="22"/>
              </w:rPr>
              <w:t xml:space="preserve">, </w:t>
            </w:r>
            <w:proofErr w:type="spellStart"/>
            <w:r w:rsidRPr="1DA20C85">
              <w:rPr>
                <w:rFonts w:ascii="Calibri" w:hAnsi="Calibri" w:eastAsia="Calibri" w:cs="Calibri"/>
                <w:sz w:val="22"/>
                <w:szCs w:val="22"/>
              </w:rPr>
              <w:t>Iaşi</w:t>
            </w:r>
            <w:proofErr w:type="spellEnd"/>
            <w:r w:rsidRPr="1DA20C85">
              <w:rPr>
                <w:rFonts w:ascii="Calibri" w:hAnsi="Calibri" w:eastAsia="Calibri" w:cs="Calibri"/>
                <w:sz w:val="22"/>
                <w:szCs w:val="22"/>
              </w:rPr>
              <w:t xml:space="preserve">: Institutul European. (Cap.2. Structura și elementele designului cercetării, pp.14-42; Cap. 3. Strategiile </w:t>
            </w:r>
            <w:proofErr w:type="spellStart"/>
            <w:r w:rsidRPr="1DA20C85">
              <w:rPr>
                <w:rFonts w:ascii="Calibri" w:hAnsi="Calibri" w:eastAsia="Calibri" w:cs="Calibri"/>
                <w:sz w:val="22"/>
                <w:szCs w:val="22"/>
              </w:rPr>
              <w:t>esantionarii</w:t>
            </w:r>
            <w:proofErr w:type="spellEnd"/>
            <w:r w:rsidRPr="1DA20C85">
              <w:rPr>
                <w:rFonts w:ascii="Calibri" w:hAnsi="Calibri" w:eastAsia="Calibri" w:cs="Calibri"/>
                <w:sz w:val="22"/>
                <w:szCs w:val="22"/>
              </w:rPr>
              <w:t xml:space="preserve"> in cercetarea calitativa, pp.43-53; Cap.5. Interviul calitativ, pp. 69-111; Cap.6. Focus grup, pp. 112-122).</w:t>
            </w:r>
          </w:p>
          <w:p w:rsidRPr="00C02345" w:rsidR="003F659E" w:rsidP="1DA20C85" w:rsidRDefault="4BC16024" w14:paraId="38BAB5B8" w14:textId="60378459">
            <w:pPr>
              <w:tabs>
                <w:tab w:val="left" w:pos="1875"/>
              </w:tabs>
              <w:spacing w:after="58" w:line="257" w:lineRule="auto"/>
              <w:ind w:left="480" w:hanging="480"/>
            </w:pPr>
            <w:proofErr w:type="spellStart"/>
            <w:r w:rsidRPr="1DA20C85">
              <w:rPr>
                <w:rFonts w:ascii="Times New Roman" w:hAnsi="Times New Roman" w:eastAsia="Times New Roman" w:cs="Times New Roman"/>
                <w:sz w:val="22"/>
                <w:szCs w:val="22"/>
              </w:rPr>
              <w:t>Chun</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Tie</w:t>
            </w:r>
            <w:proofErr w:type="spellEnd"/>
            <w:r w:rsidRPr="1DA20C85">
              <w:rPr>
                <w:rFonts w:ascii="Times New Roman" w:hAnsi="Times New Roman" w:eastAsia="Times New Roman" w:cs="Times New Roman"/>
                <w:sz w:val="22"/>
                <w:szCs w:val="22"/>
              </w:rPr>
              <w:t xml:space="preserve"> Y, </w:t>
            </w:r>
            <w:proofErr w:type="spellStart"/>
            <w:r w:rsidRPr="1DA20C85">
              <w:rPr>
                <w:rFonts w:ascii="Times New Roman" w:hAnsi="Times New Roman" w:eastAsia="Times New Roman" w:cs="Times New Roman"/>
                <w:sz w:val="22"/>
                <w:szCs w:val="22"/>
              </w:rPr>
              <w:t>Birks</w:t>
            </w:r>
            <w:proofErr w:type="spellEnd"/>
            <w:r w:rsidRPr="1DA20C85">
              <w:rPr>
                <w:rFonts w:ascii="Times New Roman" w:hAnsi="Times New Roman" w:eastAsia="Times New Roman" w:cs="Times New Roman"/>
                <w:sz w:val="22"/>
                <w:szCs w:val="22"/>
              </w:rPr>
              <w:t xml:space="preserve"> M, Francis K.(2019) „</w:t>
            </w:r>
            <w:proofErr w:type="spellStart"/>
            <w:r w:rsidRPr="1DA20C85">
              <w:rPr>
                <w:rFonts w:ascii="Times New Roman" w:hAnsi="Times New Roman" w:eastAsia="Times New Roman" w:cs="Times New Roman"/>
                <w:sz w:val="22"/>
                <w:szCs w:val="22"/>
              </w:rPr>
              <w:t>Grounded</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theory</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research</w:t>
            </w:r>
            <w:proofErr w:type="spellEnd"/>
            <w:r w:rsidRPr="1DA20C85">
              <w:rPr>
                <w:rFonts w:ascii="Times New Roman" w:hAnsi="Times New Roman" w:eastAsia="Times New Roman" w:cs="Times New Roman"/>
                <w:sz w:val="22"/>
                <w:szCs w:val="22"/>
              </w:rPr>
              <w:t xml:space="preserve">: A design </w:t>
            </w:r>
            <w:proofErr w:type="spellStart"/>
            <w:r w:rsidRPr="1DA20C85">
              <w:rPr>
                <w:rFonts w:ascii="Times New Roman" w:hAnsi="Times New Roman" w:eastAsia="Times New Roman" w:cs="Times New Roman"/>
                <w:sz w:val="22"/>
                <w:szCs w:val="22"/>
              </w:rPr>
              <w:t>framework</w:t>
            </w:r>
            <w:proofErr w:type="spellEnd"/>
            <w:r w:rsidRPr="1DA20C85">
              <w:rPr>
                <w:rFonts w:ascii="Times New Roman" w:hAnsi="Times New Roman" w:eastAsia="Times New Roman" w:cs="Times New Roman"/>
                <w:sz w:val="22"/>
                <w:szCs w:val="22"/>
              </w:rPr>
              <w:t xml:space="preserve"> for novice </w:t>
            </w:r>
            <w:proofErr w:type="spellStart"/>
            <w:r w:rsidRPr="1DA20C85">
              <w:rPr>
                <w:rFonts w:ascii="Times New Roman" w:hAnsi="Times New Roman" w:eastAsia="Times New Roman" w:cs="Times New Roman"/>
                <w:sz w:val="22"/>
                <w:szCs w:val="22"/>
              </w:rPr>
              <w:t>researchers</w:t>
            </w:r>
            <w:proofErr w:type="spellEnd"/>
            <w:r w:rsidRPr="1DA20C85">
              <w:rPr>
                <w:rFonts w:ascii="Times New Roman" w:hAnsi="Times New Roman" w:eastAsia="Times New Roman" w:cs="Times New Roman"/>
                <w:sz w:val="22"/>
                <w:szCs w:val="22"/>
              </w:rPr>
              <w:t xml:space="preserve">.” </w:t>
            </w:r>
            <w:r w:rsidRPr="1DA20C85">
              <w:rPr>
                <w:rFonts w:ascii="Times New Roman" w:hAnsi="Times New Roman" w:eastAsia="Times New Roman" w:cs="Times New Roman"/>
                <w:i/>
                <w:iCs/>
                <w:sz w:val="22"/>
                <w:szCs w:val="22"/>
              </w:rPr>
              <w:t>SAGE Open Med</w:t>
            </w:r>
            <w:r w:rsidRPr="1DA20C85">
              <w:rPr>
                <w:rFonts w:ascii="Times New Roman" w:hAnsi="Times New Roman" w:eastAsia="Times New Roman" w:cs="Times New Roman"/>
                <w:sz w:val="22"/>
                <w:szCs w:val="22"/>
              </w:rPr>
              <w:t xml:space="preserve">. 2019 Jan 2;7:2050312118822927. doi: 10.1177/2050312118822927. PMID: 30637106; PMCID: PMC6318722 – </w:t>
            </w:r>
            <w:proofErr w:type="spellStart"/>
            <w:r w:rsidRPr="1DA20C85">
              <w:rPr>
                <w:rFonts w:ascii="Times New Roman" w:hAnsi="Times New Roman" w:eastAsia="Times New Roman" w:cs="Times New Roman"/>
                <w:sz w:val="22"/>
                <w:szCs w:val="22"/>
              </w:rPr>
              <w:t>veti</w:t>
            </w:r>
            <w:proofErr w:type="spellEnd"/>
            <w:r w:rsidRPr="1DA20C85">
              <w:rPr>
                <w:rFonts w:ascii="Times New Roman" w:hAnsi="Times New Roman" w:eastAsia="Times New Roman" w:cs="Times New Roman"/>
                <w:sz w:val="22"/>
                <w:szCs w:val="22"/>
              </w:rPr>
              <w:t xml:space="preserve"> primi traducerea mea in romana a acestui text</w:t>
            </w:r>
          </w:p>
          <w:p w:rsidRPr="00C02345" w:rsidR="003F659E" w:rsidP="1DA20C85" w:rsidRDefault="4BC16024" w14:paraId="2782C627" w14:textId="5601F062">
            <w:pPr>
              <w:tabs>
                <w:tab w:val="left" w:pos="1875"/>
              </w:tabs>
              <w:spacing w:after="58" w:line="257" w:lineRule="auto"/>
              <w:ind w:left="480" w:hanging="480"/>
            </w:pPr>
            <w:proofErr w:type="spellStart"/>
            <w:r w:rsidRPr="1DA20C85">
              <w:rPr>
                <w:rFonts w:ascii="Calibri" w:hAnsi="Calibri" w:eastAsia="Calibri" w:cs="Calibri"/>
                <w:sz w:val="22"/>
                <w:szCs w:val="22"/>
              </w:rPr>
              <w:t>Flick</w:t>
            </w:r>
            <w:proofErr w:type="spellEnd"/>
            <w:r w:rsidRPr="1DA20C85">
              <w:rPr>
                <w:rFonts w:ascii="Calibri" w:hAnsi="Calibri" w:eastAsia="Calibri" w:cs="Calibri"/>
                <w:sz w:val="22"/>
                <w:szCs w:val="22"/>
              </w:rPr>
              <w:t xml:space="preserve">, Uwe (2009) </w:t>
            </w:r>
            <w:r w:rsidRPr="1DA20C85">
              <w:rPr>
                <w:rFonts w:ascii="Calibri" w:hAnsi="Calibri" w:eastAsia="Calibri" w:cs="Calibri"/>
                <w:i/>
                <w:iCs/>
                <w:sz w:val="22"/>
                <w:szCs w:val="22"/>
              </w:rPr>
              <w:t xml:space="preserve">An </w:t>
            </w:r>
            <w:proofErr w:type="spellStart"/>
            <w:r w:rsidRPr="1DA20C85">
              <w:rPr>
                <w:rFonts w:ascii="Calibri" w:hAnsi="Calibri" w:eastAsia="Calibri" w:cs="Calibri"/>
                <w:i/>
                <w:iCs/>
                <w:sz w:val="22"/>
                <w:szCs w:val="22"/>
              </w:rPr>
              <w:t>Introduction</w:t>
            </w:r>
            <w:proofErr w:type="spellEnd"/>
            <w:r w:rsidRPr="1DA20C85">
              <w:rPr>
                <w:rFonts w:ascii="Calibri" w:hAnsi="Calibri" w:eastAsia="Calibri" w:cs="Calibri"/>
                <w:i/>
                <w:iCs/>
                <w:sz w:val="22"/>
                <w:szCs w:val="22"/>
              </w:rPr>
              <w:t xml:space="preserve"> </w:t>
            </w:r>
            <w:proofErr w:type="spellStart"/>
            <w:r w:rsidRPr="1DA20C85">
              <w:rPr>
                <w:rFonts w:ascii="Calibri" w:hAnsi="Calibri" w:eastAsia="Calibri" w:cs="Calibri"/>
                <w:i/>
                <w:iCs/>
                <w:sz w:val="22"/>
                <w:szCs w:val="22"/>
              </w:rPr>
              <w:t>to</w:t>
            </w:r>
            <w:proofErr w:type="spellEnd"/>
            <w:r w:rsidRPr="1DA20C85">
              <w:rPr>
                <w:rFonts w:ascii="Calibri" w:hAnsi="Calibri" w:eastAsia="Calibri" w:cs="Calibri"/>
                <w:i/>
                <w:iCs/>
                <w:sz w:val="22"/>
                <w:szCs w:val="22"/>
              </w:rPr>
              <w:t xml:space="preserve"> </w:t>
            </w:r>
            <w:proofErr w:type="spellStart"/>
            <w:r w:rsidRPr="1DA20C85">
              <w:rPr>
                <w:rFonts w:ascii="Calibri" w:hAnsi="Calibri" w:eastAsia="Calibri" w:cs="Calibri"/>
                <w:i/>
                <w:iCs/>
                <w:sz w:val="22"/>
                <w:szCs w:val="22"/>
              </w:rPr>
              <w:t>Qualitative</w:t>
            </w:r>
            <w:proofErr w:type="spellEnd"/>
            <w:r w:rsidRPr="1DA20C85">
              <w:rPr>
                <w:rFonts w:ascii="Calibri" w:hAnsi="Calibri" w:eastAsia="Calibri" w:cs="Calibri"/>
                <w:i/>
                <w:iCs/>
                <w:sz w:val="22"/>
                <w:szCs w:val="22"/>
              </w:rPr>
              <w:t xml:space="preserve"> </w:t>
            </w:r>
            <w:proofErr w:type="spellStart"/>
            <w:r w:rsidRPr="1DA20C85">
              <w:rPr>
                <w:rFonts w:ascii="Calibri" w:hAnsi="Calibri" w:eastAsia="Calibri" w:cs="Calibri"/>
                <w:i/>
                <w:iCs/>
                <w:sz w:val="22"/>
                <w:szCs w:val="22"/>
              </w:rPr>
              <w:t>Research</w:t>
            </w:r>
            <w:proofErr w:type="spellEnd"/>
            <w:r w:rsidRPr="1DA20C85">
              <w:rPr>
                <w:rFonts w:ascii="Calibri" w:hAnsi="Calibri" w:eastAsia="Calibri" w:cs="Calibri"/>
                <w:sz w:val="22"/>
                <w:szCs w:val="22"/>
              </w:rPr>
              <w:t xml:space="preserve">, London: </w:t>
            </w:r>
            <w:proofErr w:type="spellStart"/>
            <w:r w:rsidRPr="1DA20C85">
              <w:rPr>
                <w:rFonts w:ascii="Calibri" w:hAnsi="Calibri" w:eastAsia="Calibri" w:cs="Calibri"/>
                <w:sz w:val="22"/>
                <w:szCs w:val="22"/>
              </w:rPr>
              <w:t>Sage</w:t>
            </w:r>
            <w:proofErr w:type="spellEnd"/>
            <w:r w:rsidRPr="1DA20C85">
              <w:rPr>
                <w:rFonts w:ascii="Calibri" w:hAnsi="Calibri" w:eastAsia="Calibri" w:cs="Calibri"/>
                <w:sz w:val="22"/>
                <w:szCs w:val="22"/>
              </w:rPr>
              <w:t xml:space="preserve">. (Ch.19. </w:t>
            </w:r>
            <w:proofErr w:type="spellStart"/>
            <w:r w:rsidRPr="1DA20C85">
              <w:rPr>
                <w:rFonts w:ascii="Calibri" w:hAnsi="Calibri" w:eastAsia="Calibri" w:cs="Calibri"/>
                <w:sz w:val="22"/>
                <w:szCs w:val="22"/>
              </w:rPr>
              <w:t>Using</w:t>
            </w:r>
            <w:proofErr w:type="spellEnd"/>
            <w:r w:rsidRPr="1DA20C85">
              <w:rPr>
                <w:rFonts w:ascii="Calibri" w:hAnsi="Calibri" w:eastAsia="Calibri" w:cs="Calibri"/>
                <w:sz w:val="22"/>
                <w:szCs w:val="22"/>
              </w:rPr>
              <w:t xml:space="preserve"> </w:t>
            </w:r>
            <w:proofErr w:type="spellStart"/>
            <w:r w:rsidRPr="1DA20C85">
              <w:rPr>
                <w:rFonts w:ascii="Calibri" w:hAnsi="Calibri" w:eastAsia="Calibri" w:cs="Calibri"/>
                <w:sz w:val="22"/>
                <w:szCs w:val="22"/>
              </w:rPr>
              <w:t>documents</w:t>
            </w:r>
            <w:proofErr w:type="spellEnd"/>
            <w:r w:rsidRPr="1DA20C85">
              <w:rPr>
                <w:rFonts w:ascii="Calibri" w:hAnsi="Calibri" w:eastAsia="Calibri" w:cs="Calibri"/>
                <w:sz w:val="22"/>
                <w:szCs w:val="22"/>
              </w:rPr>
              <w:t xml:space="preserve"> as data, pp.255-261; </w:t>
            </w:r>
            <w:proofErr w:type="spellStart"/>
            <w:r w:rsidRPr="1DA20C85">
              <w:rPr>
                <w:rFonts w:ascii="Calibri" w:hAnsi="Calibri" w:eastAsia="Calibri" w:cs="Calibri"/>
                <w:sz w:val="22"/>
                <w:szCs w:val="22"/>
              </w:rPr>
              <w:t>Ch</w:t>
            </w:r>
            <w:proofErr w:type="spellEnd"/>
            <w:r w:rsidRPr="1DA20C85">
              <w:rPr>
                <w:rFonts w:ascii="Calibri" w:hAnsi="Calibri" w:eastAsia="Calibri" w:cs="Calibri"/>
                <w:sz w:val="22"/>
                <w:szCs w:val="22"/>
              </w:rPr>
              <w:t xml:space="preserve">. </w:t>
            </w:r>
            <w:proofErr w:type="spellStart"/>
            <w:r w:rsidRPr="1DA20C85">
              <w:rPr>
                <w:rFonts w:ascii="Calibri" w:hAnsi="Calibri" w:eastAsia="Calibri" w:cs="Calibri"/>
                <w:sz w:val="22"/>
                <w:szCs w:val="22"/>
              </w:rPr>
              <w:t>Qualitative</w:t>
            </w:r>
            <w:proofErr w:type="spellEnd"/>
            <w:r w:rsidRPr="1DA20C85">
              <w:rPr>
                <w:rFonts w:ascii="Calibri" w:hAnsi="Calibri" w:eastAsia="Calibri" w:cs="Calibri"/>
                <w:sz w:val="22"/>
                <w:szCs w:val="22"/>
              </w:rPr>
              <w:t xml:space="preserve"> Online </w:t>
            </w:r>
            <w:proofErr w:type="spellStart"/>
            <w:r w:rsidRPr="1DA20C85">
              <w:rPr>
                <w:rFonts w:ascii="Calibri" w:hAnsi="Calibri" w:eastAsia="Calibri" w:cs="Calibri"/>
                <w:sz w:val="22"/>
                <w:szCs w:val="22"/>
              </w:rPr>
              <w:t>Research</w:t>
            </w:r>
            <w:proofErr w:type="spellEnd"/>
            <w:r w:rsidRPr="1DA20C85">
              <w:rPr>
                <w:rFonts w:ascii="Calibri" w:hAnsi="Calibri" w:eastAsia="Calibri" w:cs="Calibri"/>
                <w:sz w:val="22"/>
                <w:szCs w:val="22"/>
              </w:rPr>
              <w:t xml:space="preserve">: </w:t>
            </w:r>
            <w:proofErr w:type="spellStart"/>
            <w:r w:rsidRPr="1DA20C85">
              <w:rPr>
                <w:rFonts w:ascii="Calibri" w:hAnsi="Calibri" w:eastAsia="Calibri" w:cs="Calibri"/>
                <w:sz w:val="22"/>
                <w:szCs w:val="22"/>
              </w:rPr>
              <w:t>Using</w:t>
            </w:r>
            <w:proofErr w:type="spellEnd"/>
            <w:r w:rsidRPr="1DA20C85">
              <w:rPr>
                <w:rFonts w:ascii="Calibri" w:hAnsi="Calibri" w:eastAsia="Calibri" w:cs="Calibri"/>
                <w:sz w:val="22"/>
                <w:szCs w:val="22"/>
              </w:rPr>
              <w:t xml:space="preserve"> </w:t>
            </w:r>
            <w:proofErr w:type="spellStart"/>
            <w:r w:rsidRPr="1DA20C85">
              <w:rPr>
                <w:rFonts w:ascii="Calibri" w:hAnsi="Calibri" w:eastAsia="Calibri" w:cs="Calibri"/>
                <w:sz w:val="22"/>
                <w:szCs w:val="22"/>
              </w:rPr>
              <w:t>the</w:t>
            </w:r>
            <w:proofErr w:type="spellEnd"/>
            <w:r w:rsidRPr="1DA20C85">
              <w:rPr>
                <w:rFonts w:ascii="Calibri" w:hAnsi="Calibri" w:eastAsia="Calibri" w:cs="Calibri"/>
                <w:sz w:val="22"/>
                <w:szCs w:val="22"/>
              </w:rPr>
              <w:t xml:space="preserve"> Internet, pp.264-279)</w:t>
            </w:r>
          </w:p>
          <w:p w:rsidRPr="00C02345" w:rsidR="003F659E" w:rsidP="1DA20C85" w:rsidRDefault="4BC16024" w14:paraId="60338834" w14:textId="2422F25F">
            <w:pPr>
              <w:tabs>
                <w:tab w:val="left" w:pos="1875"/>
              </w:tabs>
              <w:spacing w:after="58" w:line="257" w:lineRule="auto"/>
              <w:ind w:left="480" w:hanging="480"/>
            </w:pPr>
            <w:proofErr w:type="spellStart"/>
            <w:r w:rsidRPr="1DA20C85">
              <w:rPr>
                <w:rFonts w:ascii="Calibri" w:hAnsi="Calibri" w:eastAsia="Calibri" w:cs="Calibri"/>
                <w:sz w:val="22"/>
                <w:szCs w:val="22"/>
                <w:lang w:val="it-IT"/>
              </w:rPr>
              <w:t>Iluţ</w:t>
            </w:r>
            <w:proofErr w:type="spellEnd"/>
            <w:r w:rsidRPr="1DA20C85">
              <w:rPr>
                <w:rFonts w:ascii="Calibri" w:hAnsi="Calibri" w:eastAsia="Calibri" w:cs="Calibri"/>
                <w:sz w:val="22"/>
                <w:szCs w:val="22"/>
                <w:lang w:val="it-IT"/>
              </w:rPr>
              <w:t xml:space="preserve">, </w:t>
            </w:r>
            <w:proofErr w:type="spellStart"/>
            <w:r w:rsidRPr="1DA20C85">
              <w:rPr>
                <w:rFonts w:ascii="Calibri" w:hAnsi="Calibri" w:eastAsia="Calibri" w:cs="Calibri"/>
                <w:sz w:val="22"/>
                <w:szCs w:val="22"/>
                <w:lang w:val="it-IT"/>
              </w:rPr>
              <w:t>Petru</w:t>
            </w:r>
            <w:proofErr w:type="spellEnd"/>
            <w:r w:rsidRPr="1DA20C85">
              <w:rPr>
                <w:rFonts w:ascii="Calibri" w:hAnsi="Calibri" w:eastAsia="Calibri" w:cs="Calibri"/>
                <w:sz w:val="22"/>
                <w:szCs w:val="22"/>
                <w:lang w:val="it-IT"/>
              </w:rPr>
              <w:t xml:space="preserve"> (1997) </w:t>
            </w:r>
            <w:proofErr w:type="spellStart"/>
            <w:r w:rsidRPr="1DA20C85">
              <w:rPr>
                <w:rFonts w:ascii="Calibri" w:hAnsi="Calibri" w:eastAsia="Calibri" w:cs="Calibri"/>
                <w:i/>
                <w:iCs/>
                <w:sz w:val="22"/>
                <w:szCs w:val="22"/>
                <w:lang w:val="it-IT"/>
              </w:rPr>
              <w:t>Abordarea</w:t>
            </w:r>
            <w:proofErr w:type="spellEnd"/>
            <w:r w:rsidRPr="1DA20C85">
              <w:rPr>
                <w:rFonts w:ascii="Calibri" w:hAnsi="Calibri" w:eastAsia="Calibri" w:cs="Calibri"/>
                <w:i/>
                <w:iCs/>
                <w:sz w:val="22"/>
                <w:szCs w:val="22"/>
                <w:lang w:val="it-IT"/>
              </w:rPr>
              <w:t xml:space="preserve"> </w:t>
            </w:r>
            <w:proofErr w:type="spellStart"/>
            <w:r w:rsidRPr="1DA20C85">
              <w:rPr>
                <w:rFonts w:ascii="Calibri" w:hAnsi="Calibri" w:eastAsia="Calibri" w:cs="Calibri"/>
                <w:i/>
                <w:iCs/>
                <w:sz w:val="22"/>
                <w:szCs w:val="22"/>
                <w:lang w:val="it-IT"/>
              </w:rPr>
              <w:t>calitativă</w:t>
            </w:r>
            <w:proofErr w:type="spellEnd"/>
            <w:r w:rsidRPr="1DA20C85">
              <w:rPr>
                <w:rFonts w:ascii="Calibri" w:hAnsi="Calibri" w:eastAsia="Calibri" w:cs="Calibri"/>
                <w:i/>
                <w:iCs/>
                <w:sz w:val="22"/>
                <w:szCs w:val="22"/>
                <w:lang w:val="it-IT"/>
              </w:rPr>
              <w:t xml:space="preserve"> a </w:t>
            </w:r>
            <w:proofErr w:type="spellStart"/>
            <w:r w:rsidRPr="1DA20C85">
              <w:rPr>
                <w:rFonts w:ascii="Calibri" w:hAnsi="Calibri" w:eastAsia="Calibri" w:cs="Calibri"/>
                <w:i/>
                <w:iCs/>
                <w:sz w:val="22"/>
                <w:szCs w:val="22"/>
                <w:lang w:val="it-IT"/>
              </w:rPr>
              <w:t>socioumanului</w:t>
            </w:r>
            <w:proofErr w:type="spellEnd"/>
            <w:r w:rsidRPr="1DA20C85">
              <w:rPr>
                <w:rFonts w:ascii="Calibri" w:hAnsi="Calibri" w:eastAsia="Calibri" w:cs="Calibri"/>
                <w:sz w:val="22"/>
                <w:szCs w:val="22"/>
                <w:lang w:val="it-IT"/>
              </w:rPr>
              <w:t xml:space="preserve">, </w:t>
            </w:r>
            <w:proofErr w:type="spellStart"/>
            <w:r w:rsidRPr="1DA20C85">
              <w:rPr>
                <w:rFonts w:ascii="Calibri" w:hAnsi="Calibri" w:eastAsia="Calibri" w:cs="Calibri"/>
                <w:sz w:val="22"/>
                <w:szCs w:val="22"/>
                <w:lang w:val="it-IT"/>
              </w:rPr>
              <w:t>Iaşi</w:t>
            </w:r>
            <w:proofErr w:type="spellEnd"/>
            <w:r w:rsidRPr="1DA20C85">
              <w:rPr>
                <w:rFonts w:ascii="Calibri" w:hAnsi="Calibri" w:eastAsia="Calibri" w:cs="Calibri"/>
                <w:sz w:val="22"/>
                <w:szCs w:val="22"/>
                <w:lang w:val="it-IT"/>
              </w:rPr>
              <w:t xml:space="preserve">: </w:t>
            </w:r>
            <w:proofErr w:type="spellStart"/>
            <w:r w:rsidRPr="1DA20C85">
              <w:rPr>
                <w:rFonts w:ascii="Calibri" w:hAnsi="Calibri" w:eastAsia="Calibri" w:cs="Calibri"/>
                <w:sz w:val="22"/>
                <w:szCs w:val="22"/>
                <w:lang w:val="it-IT"/>
              </w:rPr>
              <w:t>Polirom</w:t>
            </w:r>
            <w:proofErr w:type="spellEnd"/>
            <w:r w:rsidRPr="1DA20C85">
              <w:rPr>
                <w:rFonts w:ascii="Calibri" w:hAnsi="Calibri" w:eastAsia="Calibri" w:cs="Calibri"/>
                <w:sz w:val="22"/>
                <w:szCs w:val="22"/>
                <w:lang w:val="it-IT"/>
              </w:rPr>
              <w:t>. (</w:t>
            </w:r>
            <w:proofErr w:type="spellStart"/>
            <w:r w:rsidRPr="1DA20C85">
              <w:rPr>
                <w:rFonts w:ascii="Calibri" w:hAnsi="Calibri" w:eastAsia="Calibri" w:cs="Calibri"/>
                <w:sz w:val="22"/>
                <w:szCs w:val="22"/>
                <w:lang w:val="it-IT"/>
              </w:rPr>
              <w:t>Subcap</w:t>
            </w:r>
            <w:proofErr w:type="spellEnd"/>
            <w:r w:rsidRPr="1DA20C85">
              <w:rPr>
                <w:rFonts w:ascii="Calibri" w:hAnsi="Calibri" w:eastAsia="Calibri" w:cs="Calibri"/>
                <w:sz w:val="22"/>
                <w:szCs w:val="22"/>
                <w:lang w:val="it-IT"/>
              </w:rPr>
              <w:t>. 1.</w:t>
            </w:r>
            <w:proofErr w:type="gramStart"/>
            <w:r w:rsidRPr="1DA20C85">
              <w:rPr>
                <w:rFonts w:ascii="Calibri" w:hAnsi="Calibri" w:eastAsia="Calibri" w:cs="Calibri"/>
                <w:sz w:val="22"/>
                <w:szCs w:val="22"/>
                <w:lang w:val="it-IT"/>
              </w:rPr>
              <w:t>3.Natura</w:t>
            </w:r>
            <w:proofErr w:type="gramEnd"/>
            <w:r w:rsidRPr="1DA20C85">
              <w:rPr>
                <w:rFonts w:ascii="Calibri" w:hAnsi="Calibri" w:eastAsia="Calibri" w:cs="Calibri"/>
                <w:sz w:val="22"/>
                <w:szCs w:val="22"/>
                <w:lang w:val="it-IT"/>
              </w:rPr>
              <w:t xml:space="preserve"> </w:t>
            </w:r>
            <w:proofErr w:type="spellStart"/>
            <w:r w:rsidRPr="1DA20C85">
              <w:rPr>
                <w:rFonts w:ascii="Calibri" w:hAnsi="Calibri" w:eastAsia="Calibri" w:cs="Calibri"/>
                <w:sz w:val="22"/>
                <w:szCs w:val="22"/>
                <w:lang w:val="it-IT"/>
              </w:rPr>
              <w:t>socioumanului</w:t>
            </w:r>
            <w:proofErr w:type="spellEnd"/>
            <w:r w:rsidRPr="1DA20C85">
              <w:rPr>
                <w:rFonts w:ascii="Calibri" w:hAnsi="Calibri" w:eastAsia="Calibri" w:cs="Calibri"/>
                <w:sz w:val="22"/>
                <w:szCs w:val="22"/>
                <w:lang w:val="it-IT"/>
              </w:rPr>
              <w:t xml:space="preserve"> </w:t>
            </w:r>
            <w:proofErr w:type="spellStart"/>
            <w:r w:rsidRPr="1DA20C85">
              <w:rPr>
                <w:rFonts w:ascii="Calibri" w:hAnsi="Calibri" w:eastAsia="Calibri" w:cs="Calibri"/>
                <w:sz w:val="22"/>
                <w:szCs w:val="22"/>
                <w:lang w:val="it-IT"/>
              </w:rPr>
              <w:t>si</w:t>
            </w:r>
            <w:proofErr w:type="spellEnd"/>
            <w:r w:rsidRPr="1DA20C85">
              <w:rPr>
                <w:rFonts w:ascii="Calibri" w:hAnsi="Calibri" w:eastAsia="Calibri" w:cs="Calibri"/>
                <w:sz w:val="22"/>
                <w:szCs w:val="22"/>
                <w:lang w:val="it-IT"/>
              </w:rPr>
              <w:t xml:space="preserve"> a </w:t>
            </w:r>
            <w:proofErr w:type="spellStart"/>
            <w:r w:rsidRPr="1DA20C85">
              <w:rPr>
                <w:rFonts w:ascii="Calibri" w:hAnsi="Calibri" w:eastAsia="Calibri" w:cs="Calibri"/>
                <w:sz w:val="22"/>
                <w:szCs w:val="22"/>
                <w:lang w:val="it-IT"/>
              </w:rPr>
              <w:t>cunoasterii</w:t>
            </w:r>
            <w:proofErr w:type="spellEnd"/>
            <w:r w:rsidRPr="1DA20C85">
              <w:rPr>
                <w:rFonts w:ascii="Calibri" w:hAnsi="Calibri" w:eastAsia="Calibri" w:cs="Calibri"/>
                <w:sz w:val="22"/>
                <w:szCs w:val="22"/>
                <w:lang w:val="it-IT"/>
              </w:rPr>
              <w:t xml:space="preserve"> sale, pp. 24-37; Subcap.2.2. </w:t>
            </w:r>
            <w:proofErr w:type="spellStart"/>
            <w:r w:rsidRPr="1DA20C85">
              <w:rPr>
                <w:rFonts w:ascii="Calibri" w:hAnsi="Calibri" w:eastAsia="Calibri" w:cs="Calibri"/>
                <w:sz w:val="22"/>
                <w:szCs w:val="22"/>
                <w:lang w:val="it-IT"/>
              </w:rPr>
              <w:t>Observaţia</w:t>
            </w:r>
            <w:proofErr w:type="spellEnd"/>
            <w:r w:rsidRPr="1DA20C85">
              <w:rPr>
                <w:rFonts w:ascii="Calibri" w:hAnsi="Calibri" w:eastAsia="Calibri" w:cs="Calibri"/>
                <w:sz w:val="22"/>
                <w:szCs w:val="22"/>
                <w:lang w:val="it-IT"/>
              </w:rPr>
              <w:t>, pp. 76-85)</w:t>
            </w:r>
          </w:p>
          <w:p w:rsidRPr="00C02345" w:rsidR="003F659E" w:rsidP="1DA20C85" w:rsidRDefault="4BC16024" w14:paraId="7ECE188F" w14:textId="013A356E">
            <w:pPr>
              <w:tabs>
                <w:tab w:val="left" w:pos="1875"/>
              </w:tabs>
              <w:spacing w:after="58" w:line="257" w:lineRule="auto"/>
              <w:ind w:left="480" w:hanging="480"/>
            </w:pPr>
            <w:r w:rsidRPr="1DA20C85">
              <w:rPr>
                <w:rFonts w:ascii="Calibri" w:hAnsi="Calibri" w:eastAsia="Calibri" w:cs="Calibri"/>
                <w:sz w:val="22"/>
                <w:szCs w:val="22"/>
                <w:lang w:val="it"/>
              </w:rPr>
              <w:lastRenderedPageBreak/>
              <w:t xml:space="preserve">Krueger, Richard A.; Casey, Mary Anne (2005) </w:t>
            </w:r>
            <w:proofErr w:type="spellStart"/>
            <w:r w:rsidRPr="1DA20C85">
              <w:rPr>
                <w:rFonts w:ascii="Calibri" w:hAnsi="Calibri" w:eastAsia="Calibri" w:cs="Calibri"/>
                <w:i/>
                <w:iCs/>
                <w:sz w:val="22"/>
                <w:szCs w:val="22"/>
                <w:lang w:val="it"/>
              </w:rPr>
              <w:t>Metoda</w:t>
            </w:r>
            <w:proofErr w:type="spellEnd"/>
            <w:r w:rsidRPr="1DA20C85">
              <w:rPr>
                <w:rFonts w:ascii="Calibri" w:hAnsi="Calibri" w:eastAsia="Calibri" w:cs="Calibri"/>
                <w:i/>
                <w:iCs/>
                <w:sz w:val="22"/>
                <w:szCs w:val="22"/>
                <w:lang w:val="it"/>
              </w:rPr>
              <w:t xml:space="preserve"> focus </w:t>
            </w:r>
            <w:proofErr w:type="spellStart"/>
            <w:r w:rsidRPr="1DA20C85">
              <w:rPr>
                <w:rFonts w:ascii="Calibri" w:hAnsi="Calibri" w:eastAsia="Calibri" w:cs="Calibri"/>
                <w:i/>
                <w:iCs/>
                <w:sz w:val="22"/>
                <w:szCs w:val="22"/>
                <w:lang w:val="it"/>
              </w:rPr>
              <w:t>grup</w:t>
            </w:r>
            <w:proofErr w:type="spellEnd"/>
            <w:r w:rsidRPr="1DA20C85">
              <w:rPr>
                <w:rFonts w:ascii="Calibri" w:hAnsi="Calibri" w:eastAsia="Calibri" w:cs="Calibri"/>
                <w:i/>
                <w:iCs/>
                <w:sz w:val="22"/>
                <w:szCs w:val="22"/>
                <w:lang w:val="it"/>
              </w:rPr>
              <w:t xml:space="preserve">: </w:t>
            </w:r>
            <w:proofErr w:type="spellStart"/>
            <w:r w:rsidRPr="1DA20C85">
              <w:rPr>
                <w:rFonts w:ascii="Calibri" w:hAnsi="Calibri" w:eastAsia="Calibri" w:cs="Calibri"/>
                <w:i/>
                <w:iCs/>
                <w:sz w:val="22"/>
                <w:szCs w:val="22"/>
                <w:lang w:val="it"/>
              </w:rPr>
              <w:t>Ghid</w:t>
            </w:r>
            <w:proofErr w:type="spellEnd"/>
            <w:r w:rsidRPr="1DA20C85">
              <w:rPr>
                <w:rFonts w:ascii="Calibri" w:hAnsi="Calibri" w:eastAsia="Calibri" w:cs="Calibri"/>
                <w:i/>
                <w:iCs/>
                <w:sz w:val="22"/>
                <w:szCs w:val="22"/>
                <w:lang w:val="it"/>
              </w:rPr>
              <w:t xml:space="preserve"> </w:t>
            </w:r>
            <w:proofErr w:type="spellStart"/>
            <w:r w:rsidRPr="1DA20C85">
              <w:rPr>
                <w:rFonts w:ascii="Calibri" w:hAnsi="Calibri" w:eastAsia="Calibri" w:cs="Calibri"/>
                <w:i/>
                <w:iCs/>
                <w:sz w:val="22"/>
                <w:szCs w:val="22"/>
                <w:lang w:val="it"/>
              </w:rPr>
              <w:t>practic</w:t>
            </w:r>
            <w:proofErr w:type="spellEnd"/>
            <w:r w:rsidRPr="1DA20C85">
              <w:rPr>
                <w:rFonts w:ascii="Calibri" w:hAnsi="Calibri" w:eastAsia="Calibri" w:cs="Calibri"/>
                <w:i/>
                <w:iCs/>
                <w:sz w:val="22"/>
                <w:szCs w:val="22"/>
                <w:lang w:val="it"/>
              </w:rPr>
              <w:t xml:space="preserve"> </w:t>
            </w:r>
            <w:proofErr w:type="spellStart"/>
            <w:r w:rsidRPr="1DA20C85">
              <w:rPr>
                <w:rFonts w:ascii="Calibri" w:hAnsi="Calibri" w:eastAsia="Calibri" w:cs="Calibri"/>
                <w:i/>
                <w:iCs/>
                <w:sz w:val="22"/>
                <w:szCs w:val="22"/>
                <w:lang w:val="it"/>
              </w:rPr>
              <w:t>pentru</w:t>
            </w:r>
            <w:proofErr w:type="spellEnd"/>
            <w:r w:rsidRPr="1DA20C85">
              <w:rPr>
                <w:rFonts w:ascii="Calibri" w:hAnsi="Calibri" w:eastAsia="Calibri" w:cs="Calibri"/>
                <w:i/>
                <w:iCs/>
                <w:sz w:val="22"/>
                <w:szCs w:val="22"/>
                <w:lang w:val="it"/>
              </w:rPr>
              <w:t xml:space="preserve"> </w:t>
            </w:r>
            <w:proofErr w:type="spellStart"/>
            <w:r w:rsidRPr="1DA20C85">
              <w:rPr>
                <w:rFonts w:ascii="Calibri" w:hAnsi="Calibri" w:eastAsia="Calibri" w:cs="Calibri"/>
                <w:i/>
                <w:iCs/>
                <w:sz w:val="22"/>
                <w:szCs w:val="22"/>
                <w:lang w:val="it"/>
              </w:rPr>
              <w:t>cercetarea</w:t>
            </w:r>
            <w:proofErr w:type="spellEnd"/>
            <w:r w:rsidRPr="1DA20C85">
              <w:rPr>
                <w:rFonts w:ascii="Calibri" w:hAnsi="Calibri" w:eastAsia="Calibri" w:cs="Calibri"/>
                <w:i/>
                <w:iCs/>
                <w:sz w:val="22"/>
                <w:szCs w:val="22"/>
                <w:lang w:val="it"/>
              </w:rPr>
              <w:t xml:space="preserve"> </w:t>
            </w:r>
            <w:proofErr w:type="spellStart"/>
            <w:r w:rsidRPr="1DA20C85">
              <w:rPr>
                <w:rFonts w:ascii="Calibri" w:hAnsi="Calibri" w:eastAsia="Calibri" w:cs="Calibri"/>
                <w:i/>
                <w:iCs/>
                <w:sz w:val="22"/>
                <w:szCs w:val="22"/>
                <w:lang w:val="it"/>
              </w:rPr>
              <w:t>aplicată</w:t>
            </w:r>
            <w:proofErr w:type="spellEnd"/>
            <w:r w:rsidRPr="1DA20C85">
              <w:rPr>
                <w:rFonts w:ascii="Calibri" w:hAnsi="Calibri" w:eastAsia="Calibri" w:cs="Calibri"/>
                <w:i/>
                <w:iCs/>
                <w:sz w:val="22"/>
                <w:szCs w:val="22"/>
                <w:lang w:val="it"/>
              </w:rPr>
              <w:t xml:space="preserve">, </w:t>
            </w:r>
            <w:proofErr w:type="spellStart"/>
            <w:r w:rsidRPr="1DA20C85">
              <w:rPr>
                <w:rFonts w:ascii="Calibri" w:hAnsi="Calibri" w:eastAsia="Calibri" w:cs="Calibri"/>
                <w:sz w:val="22"/>
                <w:szCs w:val="22"/>
                <w:lang w:val="it"/>
              </w:rPr>
              <w:t>Iaşi</w:t>
            </w:r>
            <w:proofErr w:type="spellEnd"/>
            <w:r w:rsidRPr="1DA20C85">
              <w:rPr>
                <w:rFonts w:ascii="Calibri" w:hAnsi="Calibri" w:eastAsia="Calibri" w:cs="Calibri"/>
                <w:sz w:val="22"/>
                <w:szCs w:val="22"/>
                <w:lang w:val="it"/>
              </w:rPr>
              <w:t xml:space="preserve">: </w:t>
            </w:r>
            <w:proofErr w:type="spellStart"/>
            <w:r w:rsidRPr="1DA20C85">
              <w:rPr>
                <w:rFonts w:ascii="Calibri" w:hAnsi="Calibri" w:eastAsia="Calibri" w:cs="Calibri"/>
                <w:sz w:val="22"/>
                <w:szCs w:val="22"/>
                <w:lang w:val="it"/>
              </w:rPr>
              <w:t>Polirom</w:t>
            </w:r>
            <w:proofErr w:type="spellEnd"/>
            <w:r w:rsidRPr="1DA20C85">
              <w:rPr>
                <w:rFonts w:ascii="Calibri" w:hAnsi="Calibri" w:eastAsia="Calibri" w:cs="Calibri"/>
                <w:i/>
                <w:iCs/>
                <w:sz w:val="22"/>
                <w:szCs w:val="22"/>
                <w:lang w:val="it"/>
              </w:rPr>
              <w:t>.</w:t>
            </w:r>
            <w:r w:rsidRPr="1DA20C85">
              <w:rPr>
                <w:rFonts w:ascii="Calibri" w:hAnsi="Calibri" w:eastAsia="Calibri" w:cs="Calibri"/>
                <w:sz w:val="22"/>
                <w:szCs w:val="22"/>
                <w:lang w:val="it"/>
              </w:rPr>
              <w:t xml:space="preserve"> </w:t>
            </w:r>
            <w:r w:rsidRPr="1DA20C85">
              <w:rPr>
                <w:rFonts w:ascii="Calibri" w:hAnsi="Calibri" w:eastAsia="Calibri" w:cs="Calibri"/>
                <w:sz w:val="22"/>
                <w:szCs w:val="22"/>
              </w:rPr>
              <w:t>Paginile 20-35 (cap.1. O vedere de ansamblu a focus grupurilor); 38-49 (cap.2. Planificarea studiului realizat prin metoda focus grup); 58-66 și 77-90 (cap.3. Elaborarea unui demers interogativ); 94-115 (cap.4. Participanții la un focus grup); 124-142 (cap. 5. Abilitățile de moderare).</w:t>
            </w:r>
          </w:p>
          <w:p w:rsidRPr="00C02345" w:rsidR="003F659E" w:rsidP="1DA20C85" w:rsidRDefault="4BC16024" w14:paraId="145CB774" w14:textId="3969F1FD">
            <w:pPr>
              <w:tabs>
                <w:tab w:val="left" w:pos="1875"/>
              </w:tabs>
              <w:spacing w:after="58" w:line="257" w:lineRule="auto"/>
              <w:ind w:left="480" w:hanging="480"/>
            </w:pPr>
            <w:r w:rsidRPr="1DA20C85">
              <w:rPr>
                <w:rFonts w:ascii="Calibri" w:hAnsi="Calibri" w:eastAsia="Calibri" w:cs="Calibri"/>
                <w:sz w:val="22"/>
                <w:szCs w:val="22"/>
                <w:lang w:val="it"/>
              </w:rPr>
              <w:t xml:space="preserve">Peretz, Henri (2002) </w:t>
            </w:r>
            <w:proofErr w:type="spellStart"/>
            <w:r w:rsidRPr="1DA20C85">
              <w:rPr>
                <w:rFonts w:ascii="Calibri" w:hAnsi="Calibri" w:eastAsia="Calibri" w:cs="Calibri"/>
                <w:i/>
                <w:iCs/>
                <w:sz w:val="22"/>
                <w:szCs w:val="22"/>
                <w:lang w:val="it"/>
              </w:rPr>
              <w:t>Metodele</w:t>
            </w:r>
            <w:proofErr w:type="spellEnd"/>
            <w:r w:rsidRPr="1DA20C85">
              <w:rPr>
                <w:rFonts w:ascii="Calibri" w:hAnsi="Calibri" w:eastAsia="Calibri" w:cs="Calibri"/>
                <w:i/>
                <w:iCs/>
                <w:sz w:val="22"/>
                <w:szCs w:val="22"/>
                <w:lang w:val="it"/>
              </w:rPr>
              <w:t xml:space="preserve"> </w:t>
            </w:r>
            <w:proofErr w:type="spellStart"/>
            <w:r w:rsidRPr="1DA20C85">
              <w:rPr>
                <w:rFonts w:ascii="Calibri" w:hAnsi="Calibri" w:eastAsia="Calibri" w:cs="Calibri"/>
                <w:i/>
                <w:iCs/>
                <w:sz w:val="22"/>
                <w:szCs w:val="22"/>
                <w:lang w:val="it"/>
              </w:rPr>
              <w:t>în</w:t>
            </w:r>
            <w:proofErr w:type="spellEnd"/>
            <w:r w:rsidRPr="1DA20C85">
              <w:rPr>
                <w:rFonts w:ascii="Calibri" w:hAnsi="Calibri" w:eastAsia="Calibri" w:cs="Calibri"/>
                <w:i/>
                <w:iCs/>
                <w:sz w:val="22"/>
                <w:szCs w:val="22"/>
                <w:lang w:val="it"/>
              </w:rPr>
              <w:t xml:space="preserve"> sociologie: </w:t>
            </w:r>
            <w:proofErr w:type="spellStart"/>
            <w:r w:rsidRPr="1DA20C85">
              <w:rPr>
                <w:rFonts w:ascii="Calibri" w:hAnsi="Calibri" w:eastAsia="Calibri" w:cs="Calibri"/>
                <w:i/>
                <w:iCs/>
                <w:sz w:val="22"/>
                <w:szCs w:val="22"/>
                <w:lang w:val="it"/>
              </w:rPr>
              <w:t>Observaţia</w:t>
            </w:r>
            <w:proofErr w:type="spellEnd"/>
            <w:r w:rsidRPr="1DA20C85">
              <w:rPr>
                <w:rFonts w:ascii="Calibri" w:hAnsi="Calibri" w:eastAsia="Calibri" w:cs="Calibri"/>
                <w:sz w:val="22"/>
                <w:szCs w:val="22"/>
                <w:lang w:val="it"/>
              </w:rPr>
              <w:t xml:space="preserve">, </w:t>
            </w:r>
            <w:proofErr w:type="spellStart"/>
            <w:r w:rsidRPr="1DA20C85">
              <w:rPr>
                <w:rFonts w:ascii="Calibri" w:hAnsi="Calibri" w:eastAsia="Calibri" w:cs="Calibri"/>
                <w:sz w:val="22"/>
                <w:szCs w:val="22"/>
                <w:lang w:val="it"/>
              </w:rPr>
              <w:t>Iaşi</w:t>
            </w:r>
            <w:proofErr w:type="spellEnd"/>
            <w:r w:rsidRPr="1DA20C85">
              <w:rPr>
                <w:rFonts w:ascii="Calibri" w:hAnsi="Calibri" w:eastAsia="Calibri" w:cs="Calibri"/>
                <w:sz w:val="22"/>
                <w:szCs w:val="22"/>
                <w:lang w:val="it"/>
              </w:rPr>
              <w:t xml:space="preserve">: </w:t>
            </w:r>
            <w:proofErr w:type="spellStart"/>
            <w:r w:rsidRPr="1DA20C85">
              <w:rPr>
                <w:rFonts w:ascii="Calibri" w:hAnsi="Calibri" w:eastAsia="Calibri" w:cs="Calibri"/>
                <w:sz w:val="22"/>
                <w:szCs w:val="22"/>
                <w:lang w:val="it"/>
              </w:rPr>
              <w:t>Editura</w:t>
            </w:r>
            <w:proofErr w:type="spellEnd"/>
            <w:r w:rsidRPr="1DA20C85">
              <w:rPr>
                <w:rFonts w:ascii="Calibri" w:hAnsi="Calibri" w:eastAsia="Calibri" w:cs="Calibri"/>
                <w:sz w:val="22"/>
                <w:szCs w:val="22"/>
                <w:lang w:val="it"/>
              </w:rPr>
              <w:t xml:space="preserve"> </w:t>
            </w:r>
            <w:proofErr w:type="spellStart"/>
            <w:r w:rsidRPr="1DA20C85">
              <w:rPr>
                <w:rFonts w:ascii="Calibri" w:hAnsi="Calibri" w:eastAsia="Calibri" w:cs="Calibri"/>
                <w:sz w:val="22"/>
                <w:szCs w:val="22"/>
                <w:lang w:val="it"/>
              </w:rPr>
              <w:t>Institutului</w:t>
            </w:r>
            <w:proofErr w:type="spellEnd"/>
            <w:r w:rsidRPr="1DA20C85">
              <w:rPr>
                <w:rFonts w:ascii="Calibri" w:hAnsi="Calibri" w:eastAsia="Calibri" w:cs="Calibri"/>
                <w:sz w:val="22"/>
                <w:szCs w:val="22"/>
                <w:lang w:val="it"/>
              </w:rPr>
              <w:t xml:space="preserve"> </w:t>
            </w:r>
            <w:proofErr w:type="spellStart"/>
            <w:r w:rsidRPr="1DA20C85">
              <w:rPr>
                <w:rFonts w:ascii="Calibri" w:hAnsi="Calibri" w:eastAsia="Calibri" w:cs="Calibri"/>
                <w:sz w:val="22"/>
                <w:szCs w:val="22"/>
                <w:lang w:val="it"/>
              </w:rPr>
              <w:t>European</w:t>
            </w:r>
            <w:proofErr w:type="spellEnd"/>
            <w:r w:rsidRPr="1DA20C85">
              <w:rPr>
                <w:rFonts w:ascii="Calibri" w:hAnsi="Calibri" w:eastAsia="Calibri" w:cs="Calibri"/>
                <w:sz w:val="22"/>
                <w:szCs w:val="22"/>
                <w:lang w:val="it"/>
              </w:rPr>
              <w:t xml:space="preserve">. </w:t>
            </w:r>
            <w:r w:rsidRPr="1DA20C85">
              <w:rPr>
                <w:rFonts w:ascii="Calibri" w:hAnsi="Calibri" w:eastAsia="Calibri" w:cs="Calibri"/>
                <w:sz w:val="22"/>
                <w:szCs w:val="22"/>
              </w:rPr>
              <w:t>Paginile 29-50 (</w:t>
            </w:r>
            <w:proofErr w:type="spellStart"/>
            <w:r w:rsidRPr="1DA20C85">
              <w:rPr>
                <w:rFonts w:ascii="Calibri" w:hAnsi="Calibri" w:eastAsia="Calibri" w:cs="Calibri"/>
                <w:sz w:val="22"/>
                <w:szCs w:val="22"/>
              </w:rPr>
              <w:t>cap.I</w:t>
            </w:r>
            <w:proofErr w:type="spellEnd"/>
            <w:r w:rsidRPr="1DA20C85">
              <w:rPr>
                <w:rFonts w:ascii="Calibri" w:hAnsi="Calibri" w:eastAsia="Calibri" w:cs="Calibri"/>
                <w:sz w:val="22"/>
                <w:szCs w:val="22"/>
              </w:rPr>
              <w:t xml:space="preserve">. </w:t>
            </w:r>
            <w:proofErr w:type="spellStart"/>
            <w:r w:rsidRPr="1DA20C85">
              <w:rPr>
                <w:rFonts w:ascii="Calibri" w:hAnsi="Calibri" w:eastAsia="Calibri" w:cs="Calibri"/>
                <w:sz w:val="22"/>
                <w:szCs w:val="22"/>
              </w:rPr>
              <w:t>Observaţia</w:t>
            </w:r>
            <w:proofErr w:type="spellEnd"/>
            <w:r w:rsidRPr="1DA20C85">
              <w:rPr>
                <w:rFonts w:ascii="Calibri" w:hAnsi="Calibri" w:eastAsia="Calibri" w:cs="Calibri"/>
                <w:sz w:val="22"/>
                <w:szCs w:val="22"/>
              </w:rPr>
              <w:t xml:space="preserve"> directa) și 101-117 (</w:t>
            </w:r>
            <w:proofErr w:type="spellStart"/>
            <w:r w:rsidRPr="1DA20C85">
              <w:rPr>
                <w:rFonts w:ascii="Calibri" w:hAnsi="Calibri" w:eastAsia="Calibri" w:cs="Calibri"/>
                <w:sz w:val="22"/>
                <w:szCs w:val="22"/>
              </w:rPr>
              <w:t>cap.IV</w:t>
            </w:r>
            <w:proofErr w:type="spellEnd"/>
            <w:r w:rsidRPr="1DA20C85">
              <w:rPr>
                <w:rFonts w:ascii="Calibri" w:hAnsi="Calibri" w:eastAsia="Calibri" w:cs="Calibri"/>
                <w:sz w:val="22"/>
                <w:szCs w:val="22"/>
              </w:rPr>
              <w:t xml:space="preserve">. Redactarea notelor de </w:t>
            </w:r>
            <w:proofErr w:type="spellStart"/>
            <w:r w:rsidRPr="1DA20C85">
              <w:rPr>
                <w:rFonts w:ascii="Calibri" w:hAnsi="Calibri" w:eastAsia="Calibri" w:cs="Calibri"/>
                <w:sz w:val="22"/>
                <w:szCs w:val="22"/>
              </w:rPr>
              <w:t>observaţie</w:t>
            </w:r>
            <w:proofErr w:type="spellEnd"/>
            <w:r w:rsidRPr="1DA20C85">
              <w:rPr>
                <w:rFonts w:ascii="Calibri" w:hAnsi="Calibri" w:eastAsia="Calibri" w:cs="Calibri"/>
                <w:sz w:val="22"/>
                <w:szCs w:val="22"/>
              </w:rPr>
              <w:t>)</w:t>
            </w:r>
          </w:p>
          <w:p w:rsidRPr="00C02345" w:rsidR="003F659E" w:rsidP="1DA20C85" w:rsidRDefault="4BC16024" w14:paraId="52794E39" w14:textId="15512A63">
            <w:pPr>
              <w:tabs>
                <w:tab w:val="left" w:pos="1875"/>
              </w:tabs>
              <w:spacing w:after="58" w:line="257" w:lineRule="auto"/>
              <w:ind w:left="480" w:hanging="480"/>
            </w:pPr>
            <w:proofErr w:type="spellStart"/>
            <w:r w:rsidRPr="1DA20C85">
              <w:rPr>
                <w:rFonts w:ascii="Times New Roman" w:hAnsi="Times New Roman" w:eastAsia="Times New Roman" w:cs="Times New Roman"/>
                <w:sz w:val="22"/>
                <w:szCs w:val="22"/>
              </w:rPr>
              <w:t>Sherman</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Rachel</w:t>
            </w:r>
            <w:proofErr w:type="spellEnd"/>
            <w:r w:rsidRPr="1DA20C85">
              <w:rPr>
                <w:rFonts w:ascii="Times New Roman" w:hAnsi="Times New Roman" w:eastAsia="Times New Roman" w:cs="Times New Roman"/>
                <w:sz w:val="22"/>
                <w:szCs w:val="22"/>
              </w:rPr>
              <w:t xml:space="preserve">. (2018) “‘A </w:t>
            </w:r>
            <w:proofErr w:type="spellStart"/>
            <w:r w:rsidRPr="1DA20C85">
              <w:rPr>
                <w:rFonts w:ascii="Times New Roman" w:hAnsi="Times New Roman" w:eastAsia="Times New Roman" w:cs="Times New Roman"/>
                <w:sz w:val="22"/>
                <w:szCs w:val="22"/>
              </w:rPr>
              <w:t>Very</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Expensive</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Ordinary</w:t>
            </w:r>
            <w:proofErr w:type="spellEnd"/>
            <w:r w:rsidRPr="1DA20C85">
              <w:rPr>
                <w:rFonts w:ascii="Times New Roman" w:hAnsi="Times New Roman" w:eastAsia="Times New Roman" w:cs="Times New Roman"/>
                <w:sz w:val="22"/>
                <w:szCs w:val="22"/>
              </w:rPr>
              <w:t xml:space="preserve"> Life’: </w:t>
            </w:r>
            <w:proofErr w:type="spellStart"/>
            <w:r w:rsidRPr="1DA20C85">
              <w:rPr>
                <w:rFonts w:ascii="Times New Roman" w:hAnsi="Times New Roman" w:eastAsia="Times New Roman" w:cs="Times New Roman"/>
                <w:sz w:val="22"/>
                <w:szCs w:val="22"/>
              </w:rPr>
              <w:t>Consumption</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Symbolic</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Boundaries</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and</w:t>
            </w:r>
            <w:proofErr w:type="spellEnd"/>
            <w:r w:rsidRPr="1DA20C85">
              <w:rPr>
                <w:rFonts w:ascii="Times New Roman" w:hAnsi="Times New Roman" w:eastAsia="Times New Roman" w:cs="Times New Roman"/>
                <w:sz w:val="22"/>
                <w:szCs w:val="22"/>
              </w:rPr>
              <w:t xml:space="preserve"> Moral </w:t>
            </w:r>
            <w:proofErr w:type="spellStart"/>
            <w:r w:rsidRPr="1DA20C85">
              <w:rPr>
                <w:rFonts w:ascii="Times New Roman" w:hAnsi="Times New Roman" w:eastAsia="Times New Roman" w:cs="Times New Roman"/>
                <w:sz w:val="22"/>
                <w:szCs w:val="22"/>
              </w:rPr>
              <w:t>Legitimacy</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sz w:val="22"/>
                <w:szCs w:val="22"/>
              </w:rPr>
              <w:t>among</w:t>
            </w:r>
            <w:proofErr w:type="spellEnd"/>
            <w:r w:rsidRPr="1DA20C85">
              <w:rPr>
                <w:rFonts w:ascii="Times New Roman" w:hAnsi="Times New Roman" w:eastAsia="Times New Roman" w:cs="Times New Roman"/>
                <w:sz w:val="22"/>
                <w:szCs w:val="22"/>
              </w:rPr>
              <w:t xml:space="preserve"> New York </w:t>
            </w:r>
            <w:proofErr w:type="spellStart"/>
            <w:r w:rsidRPr="1DA20C85">
              <w:rPr>
                <w:rFonts w:ascii="Times New Roman" w:hAnsi="Times New Roman" w:eastAsia="Times New Roman" w:cs="Times New Roman"/>
                <w:sz w:val="22"/>
                <w:szCs w:val="22"/>
              </w:rPr>
              <w:t>Elites</w:t>
            </w:r>
            <w:proofErr w:type="spellEnd"/>
            <w:r w:rsidRPr="1DA20C85">
              <w:rPr>
                <w:rFonts w:ascii="Times New Roman" w:hAnsi="Times New Roman" w:eastAsia="Times New Roman" w:cs="Times New Roman"/>
                <w:sz w:val="22"/>
                <w:szCs w:val="22"/>
              </w:rPr>
              <w:t xml:space="preserve">.” </w:t>
            </w:r>
            <w:proofErr w:type="spellStart"/>
            <w:r w:rsidRPr="1DA20C85">
              <w:rPr>
                <w:rFonts w:ascii="Times New Roman" w:hAnsi="Times New Roman" w:eastAsia="Times New Roman" w:cs="Times New Roman"/>
                <w:i/>
                <w:iCs/>
                <w:sz w:val="22"/>
                <w:szCs w:val="22"/>
              </w:rPr>
              <w:t>Socio</w:t>
            </w:r>
            <w:proofErr w:type="spellEnd"/>
            <w:r w:rsidRPr="1DA20C85">
              <w:rPr>
                <w:rFonts w:ascii="Times New Roman" w:hAnsi="Times New Roman" w:eastAsia="Times New Roman" w:cs="Times New Roman"/>
                <w:i/>
                <w:iCs/>
                <w:sz w:val="22"/>
                <w:szCs w:val="22"/>
              </w:rPr>
              <w:t>-Economic Review</w:t>
            </w:r>
            <w:r w:rsidRPr="1DA20C85">
              <w:rPr>
                <w:rFonts w:ascii="Times New Roman" w:hAnsi="Times New Roman" w:eastAsia="Times New Roman" w:cs="Times New Roman"/>
                <w:sz w:val="22"/>
                <w:szCs w:val="22"/>
              </w:rPr>
              <w:t xml:space="preserve"> 16 (April): 411–33. </w:t>
            </w:r>
            <w:hyperlink r:id="rId11">
              <w:r w:rsidRPr="1DA20C85">
                <w:rPr>
                  <w:rStyle w:val="Hyperlink"/>
                  <w:rFonts w:ascii="Times New Roman" w:hAnsi="Times New Roman" w:eastAsia="Times New Roman" w:cs="Times New Roman"/>
                  <w:color w:val="0563C1"/>
                  <w:sz w:val="22"/>
                  <w:szCs w:val="22"/>
                </w:rPr>
                <w:t>https://doi.org/10.1093/ser/mwy011</w:t>
              </w:r>
            </w:hyperlink>
            <w:r w:rsidRPr="1DA20C85">
              <w:rPr>
                <w:rFonts w:ascii="Times New Roman" w:hAnsi="Times New Roman" w:eastAsia="Times New Roman" w:cs="Times New Roman"/>
                <w:sz w:val="22"/>
                <w:szCs w:val="22"/>
              </w:rPr>
              <w:t xml:space="preserve"> - </w:t>
            </w:r>
            <w:proofErr w:type="spellStart"/>
            <w:r w:rsidRPr="1DA20C85">
              <w:rPr>
                <w:rFonts w:ascii="Times New Roman" w:hAnsi="Times New Roman" w:eastAsia="Times New Roman" w:cs="Times New Roman"/>
                <w:sz w:val="22"/>
                <w:szCs w:val="22"/>
              </w:rPr>
              <w:t>veti</w:t>
            </w:r>
            <w:proofErr w:type="spellEnd"/>
            <w:r w:rsidRPr="1DA20C85">
              <w:rPr>
                <w:rFonts w:ascii="Times New Roman" w:hAnsi="Times New Roman" w:eastAsia="Times New Roman" w:cs="Times New Roman"/>
                <w:sz w:val="22"/>
                <w:szCs w:val="22"/>
              </w:rPr>
              <w:t xml:space="preserve"> primi traducerea mea in romana a acestui text</w:t>
            </w:r>
          </w:p>
          <w:p w:rsidRPr="00C02345" w:rsidR="003F659E" w:rsidP="1DA20C85" w:rsidRDefault="4BC16024" w14:paraId="232C72C8" w14:textId="33D16B0A">
            <w:pPr>
              <w:spacing w:after="0" w:line="240" w:lineRule="auto"/>
              <w:jc w:val="both"/>
            </w:pPr>
            <w:r w:rsidRPr="1DA20C85">
              <w:rPr>
                <w:rFonts w:ascii="Times New Roman" w:hAnsi="Times New Roman" w:eastAsia="Times New Roman" w:cs="Times New Roman"/>
                <w:lang w:val="ro"/>
              </w:rPr>
              <w:t xml:space="preserve"> </w:t>
            </w:r>
          </w:p>
          <w:p w:rsidRPr="00C02345" w:rsidR="003F659E" w:rsidP="00373CCF" w:rsidRDefault="4BC16024" w14:paraId="2B876387" w14:textId="511F25A9">
            <w:pPr>
              <w:tabs>
                <w:tab w:val="left" w:pos="2715"/>
              </w:tabs>
              <w:spacing w:after="0" w:line="240" w:lineRule="auto"/>
            </w:pPr>
            <w:r w:rsidRPr="1DA20C85">
              <w:rPr>
                <w:rFonts w:ascii="Times New Roman" w:hAnsi="Times New Roman" w:eastAsia="Times New Roman" w:cs="Times New Roman"/>
                <w:b/>
                <w:bCs/>
                <w:lang w:val="ro"/>
              </w:rPr>
              <w:t xml:space="preserve">Bibliografie </w:t>
            </w:r>
            <w:proofErr w:type="spellStart"/>
            <w:r w:rsidRPr="1DA20C85">
              <w:rPr>
                <w:rFonts w:ascii="Times New Roman" w:hAnsi="Times New Roman" w:eastAsia="Times New Roman" w:cs="Times New Roman"/>
                <w:b/>
                <w:bCs/>
                <w:lang w:val="ro"/>
              </w:rPr>
              <w:t>opţională</w:t>
            </w:r>
            <w:proofErr w:type="spellEnd"/>
          </w:p>
          <w:p w:rsidRPr="00C02345" w:rsidR="003F659E" w:rsidP="1DA20C85" w:rsidRDefault="4BC16024" w14:paraId="1A51C683" w14:textId="44838863">
            <w:pPr>
              <w:spacing w:after="0" w:line="240" w:lineRule="auto"/>
              <w:ind w:left="720" w:hanging="720"/>
              <w:jc w:val="both"/>
            </w:pPr>
            <w:proofErr w:type="spellStart"/>
            <w:r w:rsidRPr="1DA20C85">
              <w:rPr>
                <w:rFonts w:ascii="Calibri" w:hAnsi="Calibri" w:eastAsia="Calibri" w:cs="Calibri"/>
                <w:sz w:val="22"/>
                <w:szCs w:val="22"/>
                <w:lang w:val="ro"/>
              </w:rPr>
              <w:t>Ritchie</w:t>
            </w:r>
            <w:proofErr w:type="spellEnd"/>
            <w:r w:rsidRPr="1DA20C85">
              <w:rPr>
                <w:rFonts w:ascii="Calibri" w:hAnsi="Calibri" w:eastAsia="Calibri" w:cs="Calibri"/>
                <w:sz w:val="22"/>
                <w:szCs w:val="22"/>
                <w:lang w:val="ro"/>
              </w:rPr>
              <w:t xml:space="preserve">, Lewis, J., </w:t>
            </w:r>
            <w:proofErr w:type="spellStart"/>
            <w:r w:rsidRPr="1DA20C85">
              <w:rPr>
                <w:rFonts w:ascii="Calibri" w:hAnsi="Calibri" w:eastAsia="Calibri" w:cs="Calibri"/>
                <w:sz w:val="22"/>
                <w:szCs w:val="22"/>
                <w:lang w:val="ro"/>
              </w:rPr>
              <w:t>McNaughton</w:t>
            </w:r>
            <w:proofErr w:type="spellEnd"/>
            <w:r w:rsidRPr="1DA20C85">
              <w:rPr>
                <w:rFonts w:ascii="Calibri" w:hAnsi="Calibri" w:eastAsia="Calibri" w:cs="Calibri"/>
                <w:sz w:val="22"/>
                <w:szCs w:val="22"/>
                <w:lang w:val="ro"/>
              </w:rPr>
              <w:t xml:space="preserve"> </w:t>
            </w:r>
            <w:proofErr w:type="spellStart"/>
            <w:r w:rsidRPr="1DA20C85">
              <w:rPr>
                <w:rFonts w:ascii="Calibri" w:hAnsi="Calibri" w:eastAsia="Calibri" w:cs="Calibri"/>
                <w:sz w:val="22"/>
                <w:szCs w:val="22"/>
                <w:lang w:val="ro"/>
              </w:rPr>
              <w:t>Nicholls</w:t>
            </w:r>
            <w:proofErr w:type="spellEnd"/>
            <w:r w:rsidRPr="1DA20C85">
              <w:rPr>
                <w:rFonts w:ascii="Calibri" w:hAnsi="Calibri" w:eastAsia="Calibri" w:cs="Calibri"/>
                <w:sz w:val="22"/>
                <w:szCs w:val="22"/>
                <w:lang w:val="ro"/>
              </w:rPr>
              <w:t xml:space="preserve">, C., &amp; </w:t>
            </w:r>
            <w:proofErr w:type="spellStart"/>
            <w:r w:rsidRPr="1DA20C85">
              <w:rPr>
                <w:rFonts w:ascii="Calibri" w:hAnsi="Calibri" w:eastAsia="Calibri" w:cs="Calibri"/>
                <w:sz w:val="22"/>
                <w:szCs w:val="22"/>
                <w:lang w:val="ro"/>
              </w:rPr>
              <w:t>Ormston</w:t>
            </w:r>
            <w:proofErr w:type="spellEnd"/>
            <w:r w:rsidRPr="1DA20C85">
              <w:rPr>
                <w:rFonts w:ascii="Calibri" w:hAnsi="Calibri" w:eastAsia="Calibri" w:cs="Calibri"/>
                <w:sz w:val="22"/>
                <w:szCs w:val="22"/>
                <w:lang w:val="ro"/>
              </w:rPr>
              <w:t xml:space="preserve">, R. (2014). </w:t>
            </w:r>
            <w:proofErr w:type="spellStart"/>
            <w:r w:rsidRPr="1DA20C85">
              <w:rPr>
                <w:rFonts w:ascii="Calibri" w:hAnsi="Calibri" w:eastAsia="Calibri" w:cs="Calibri"/>
                <w:i/>
                <w:iCs/>
                <w:sz w:val="22"/>
                <w:szCs w:val="22"/>
                <w:lang w:val="ro"/>
              </w:rPr>
              <w:t>Qualitative</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research</w:t>
            </w:r>
            <w:proofErr w:type="spellEnd"/>
            <w:r w:rsidRPr="1DA20C85">
              <w:rPr>
                <w:rFonts w:ascii="Calibri" w:hAnsi="Calibri" w:eastAsia="Calibri" w:cs="Calibri"/>
                <w:i/>
                <w:iCs/>
                <w:sz w:val="22"/>
                <w:szCs w:val="22"/>
                <w:lang w:val="ro"/>
              </w:rPr>
              <w:t xml:space="preserve"> practice : a </w:t>
            </w:r>
            <w:proofErr w:type="spellStart"/>
            <w:r w:rsidRPr="1DA20C85">
              <w:rPr>
                <w:rFonts w:ascii="Calibri" w:hAnsi="Calibri" w:eastAsia="Calibri" w:cs="Calibri"/>
                <w:i/>
                <w:iCs/>
                <w:sz w:val="22"/>
                <w:szCs w:val="22"/>
                <w:lang w:val="ro"/>
              </w:rPr>
              <w:t>guide</w:t>
            </w:r>
            <w:proofErr w:type="spellEnd"/>
            <w:r w:rsidRPr="1DA20C85">
              <w:rPr>
                <w:rFonts w:ascii="Calibri" w:hAnsi="Calibri" w:eastAsia="Calibri" w:cs="Calibri"/>
                <w:i/>
                <w:iCs/>
                <w:sz w:val="22"/>
                <w:szCs w:val="22"/>
                <w:lang w:val="ro"/>
              </w:rPr>
              <w:t xml:space="preserve"> for social </w:t>
            </w:r>
            <w:proofErr w:type="spellStart"/>
            <w:r w:rsidRPr="1DA20C85">
              <w:rPr>
                <w:rFonts w:ascii="Calibri" w:hAnsi="Calibri" w:eastAsia="Calibri" w:cs="Calibri"/>
                <w:i/>
                <w:iCs/>
                <w:sz w:val="22"/>
                <w:szCs w:val="22"/>
                <w:lang w:val="ro"/>
              </w:rPr>
              <w:t>science</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students</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and</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researchers</w:t>
            </w:r>
            <w:proofErr w:type="spellEnd"/>
            <w:r w:rsidRPr="1DA20C85">
              <w:rPr>
                <w:rFonts w:ascii="Calibri" w:hAnsi="Calibri" w:eastAsia="Calibri" w:cs="Calibri"/>
                <w:i/>
                <w:iCs/>
                <w:sz w:val="22"/>
                <w:szCs w:val="22"/>
                <w:lang w:val="ro"/>
              </w:rPr>
              <w:t xml:space="preserve">  / </w:t>
            </w:r>
            <w:proofErr w:type="spellStart"/>
            <w:r w:rsidRPr="1DA20C85">
              <w:rPr>
                <w:rFonts w:ascii="Calibri" w:hAnsi="Calibri" w:eastAsia="Calibri" w:cs="Calibri"/>
                <w:i/>
                <w:iCs/>
                <w:sz w:val="22"/>
                <w:szCs w:val="22"/>
                <w:lang w:val="ro"/>
              </w:rPr>
              <w:t>editors</w:t>
            </w:r>
            <w:proofErr w:type="spellEnd"/>
            <w:r w:rsidRPr="1DA20C85">
              <w:rPr>
                <w:rFonts w:ascii="Calibri" w:hAnsi="Calibri" w:eastAsia="Calibri" w:cs="Calibri"/>
                <w:i/>
                <w:iCs/>
                <w:sz w:val="22"/>
                <w:szCs w:val="22"/>
                <w:lang w:val="ro"/>
              </w:rPr>
              <w:t xml:space="preserve">, Jane </w:t>
            </w:r>
            <w:proofErr w:type="spellStart"/>
            <w:r w:rsidRPr="1DA20C85">
              <w:rPr>
                <w:rFonts w:ascii="Calibri" w:hAnsi="Calibri" w:eastAsia="Calibri" w:cs="Calibri"/>
                <w:i/>
                <w:iCs/>
                <w:sz w:val="22"/>
                <w:szCs w:val="22"/>
                <w:lang w:val="ro"/>
              </w:rPr>
              <w:t>Ritchie</w:t>
            </w:r>
            <w:proofErr w:type="spellEnd"/>
            <w:r w:rsidRPr="1DA20C85">
              <w:rPr>
                <w:rFonts w:ascii="Calibri" w:hAnsi="Calibri" w:eastAsia="Calibri" w:cs="Calibri"/>
                <w:i/>
                <w:iCs/>
                <w:sz w:val="22"/>
                <w:szCs w:val="22"/>
                <w:lang w:val="ro"/>
              </w:rPr>
              <w:t xml:space="preserve">, Jane Lewis, Carol </w:t>
            </w:r>
            <w:proofErr w:type="spellStart"/>
            <w:r w:rsidRPr="1DA20C85">
              <w:rPr>
                <w:rFonts w:ascii="Calibri" w:hAnsi="Calibri" w:eastAsia="Calibri" w:cs="Calibri"/>
                <w:i/>
                <w:iCs/>
                <w:sz w:val="22"/>
                <w:szCs w:val="22"/>
                <w:lang w:val="ro"/>
              </w:rPr>
              <w:t>McNaughton</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Nicholls</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Rachel</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Ormston</w:t>
            </w:r>
            <w:proofErr w:type="spellEnd"/>
            <w:r w:rsidRPr="1DA20C85">
              <w:rPr>
                <w:rFonts w:ascii="Calibri" w:hAnsi="Calibri" w:eastAsia="Calibri" w:cs="Calibri"/>
                <w:i/>
                <w:iCs/>
                <w:sz w:val="22"/>
                <w:szCs w:val="22"/>
                <w:lang w:val="ro"/>
              </w:rPr>
              <w:t>.</w:t>
            </w:r>
            <w:r w:rsidRPr="1DA20C85">
              <w:rPr>
                <w:rFonts w:ascii="Calibri" w:hAnsi="Calibri" w:eastAsia="Calibri" w:cs="Calibri"/>
                <w:sz w:val="22"/>
                <w:szCs w:val="22"/>
                <w:lang w:val="ro"/>
              </w:rPr>
              <w:t xml:space="preserve"> (</w:t>
            </w:r>
            <w:proofErr w:type="spellStart"/>
            <w:r w:rsidRPr="1DA20C85">
              <w:rPr>
                <w:rFonts w:ascii="Calibri" w:hAnsi="Calibri" w:eastAsia="Calibri" w:cs="Calibri"/>
                <w:sz w:val="22"/>
                <w:szCs w:val="22"/>
                <w:lang w:val="ro"/>
              </w:rPr>
              <w:t>Ritchie</w:t>
            </w:r>
            <w:proofErr w:type="spellEnd"/>
            <w:r w:rsidRPr="1DA20C85">
              <w:rPr>
                <w:rFonts w:ascii="Calibri" w:hAnsi="Calibri" w:eastAsia="Calibri" w:cs="Calibri"/>
                <w:sz w:val="22"/>
                <w:szCs w:val="22"/>
                <w:lang w:val="ro"/>
              </w:rPr>
              <w:t xml:space="preserve">, Ed.; </w:t>
            </w:r>
            <w:proofErr w:type="spellStart"/>
            <w:r w:rsidRPr="1DA20C85">
              <w:rPr>
                <w:rFonts w:ascii="Calibri" w:hAnsi="Calibri" w:eastAsia="Calibri" w:cs="Calibri"/>
                <w:sz w:val="22"/>
                <w:szCs w:val="22"/>
                <w:lang w:val="ro"/>
              </w:rPr>
              <w:t>Second</w:t>
            </w:r>
            <w:proofErr w:type="spellEnd"/>
            <w:r w:rsidRPr="1DA20C85">
              <w:rPr>
                <w:rFonts w:ascii="Calibri" w:hAnsi="Calibri" w:eastAsia="Calibri" w:cs="Calibri"/>
                <w:sz w:val="22"/>
                <w:szCs w:val="22"/>
                <w:lang w:val="ro"/>
              </w:rPr>
              <w:t xml:space="preserve"> </w:t>
            </w:r>
            <w:proofErr w:type="spellStart"/>
            <w:r w:rsidRPr="1DA20C85">
              <w:rPr>
                <w:rFonts w:ascii="Calibri" w:hAnsi="Calibri" w:eastAsia="Calibri" w:cs="Calibri"/>
                <w:sz w:val="22"/>
                <w:szCs w:val="22"/>
                <w:lang w:val="ro"/>
              </w:rPr>
              <w:t>edition</w:t>
            </w:r>
            <w:proofErr w:type="spellEnd"/>
            <w:r w:rsidRPr="1DA20C85">
              <w:rPr>
                <w:rFonts w:ascii="Calibri" w:hAnsi="Calibri" w:eastAsia="Calibri" w:cs="Calibri"/>
                <w:sz w:val="22"/>
                <w:szCs w:val="22"/>
                <w:lang w:val="ro"/>
              </w:rPr>
              <w:t>.). SAGE</w:t>
            </w:r>
          </w:p>
          <w:p w:rsidRPr="00C02345" w:rsidR="003F659E" w:rsidP="1DA20C85" w:rsidRDefault="4BC16024" w14:paraId="4657E787" w14:textId="7CBA71DB">
            <w:pPr>
              <w:spacing w:after="0" w:line="240" w:lineRule="auto"/>
              <w:ind w:left="720" w:hanging="720"/>
              <w:jc w:val="both"/>
            </w:pPr>
            <w:r w:rsidRPr="1DA20C85">
              <w:rPr>
                <w:rFonts w:ascii="Calibri" w:hAnsi="Calibri" w:eastAsia="Calibri" w:cs="Calibri"/>
                <w:sz w:val="22"/>
                <w:szCs w:val="22"/>
                <w:lang w:val="ro"/>
              </w:rPr>
              <w:t xml:space="preserve"> </w:t>
            </w:r>
          </w:p>
          <w:p w:rsidRPr="00C02345" w:rsidR="003F659E" w:rsidP="1DA20C85" w:rsidRDefault="4BC16024" w14:paraId="4C9B26B5" w14:textId="11288166">
            <w:pPr>
              <w:spacing w:after="0" w:line="240" w:lineRule="auto"/>
              <w:ind w:left="720" w:hanging="720"/>
              <w:jc w:val="both"/>
            </w:pPr>
            <w:proofErr w:type="spellStart"/>
            <w:r w:rsidRPr="1DA20C85">
              <w:rPr>
                <w:rFonts w:ascii="Calibri" w:hAnsi="Calibri" w:eastAsia="Calibri" w:cs="Calibri"/>
                <w:sz w:val="22"/>
                <w:szCs w:val="22"/>
                <w:lang w:val="ro"/>
              </w:rPr>
              <w:t>Denzin</w:t>
            </w:r>
            <w:proofErr w:type="spellEnd"/>
            <w:r w:rsidRPr="1DA20C85">
              <w:rPr>
                <w:rFonts w:ascii="Calibri" w:hAnsi="Calibri" w:eastAsia="Calibri" w:cs="Calibri"/>
                <w:sz w:val="22"/>
                <w:szCs w:val="22"/>
                <w:lang w:val="ro"/>
              </w:rPr>
              <w:t xml:space="preserve">, Norman K. </w:t>
            </w:r>
            <w:proofErr w:type="spellStart"/>
            <w:r w:rsidRPr="1DA20C85">
              <w:rPr>
                <w:rFonts w:ascii="Calibri" w:hAnsi="Calibri" w:eastAsia="Calibri" w:cs="Calibri"/>
                <w:sz w:val="22"/>
                <w:szCs w:val="22"/>
                <w:lang w:val="ro"/>
              </w:rPr>
              <w:t>and</w:t>
            </w:r>
            <w:proofErr w:type="spellEnd"/>
            <w:r w:rsidRPr="1DA20C85">
              <w:rPr>
                <w:rFonts w:ascii="Calibri" w:hAnsi="Calibri" w:eastAsia="Calibri" w:cs="Calibri"/>
                <w:sz w:val="22"/>
                <w:szCs w:val="22"/>
                <w:lang w:val="ro"/>
              </w:rPr>
              <w:t xml:space="preserve"> </w:t>
            </w:r>
            <w:proofErr w:type="spellStart"/>
            <w:r w:rsidRPr="1DA20C85">
              <w:rPr>
                <w:rFonts w:ascii="Calibri" w:hAnsi="Calibri" w:eastAsia="Calibri" w:cs="Calibri"/>
                <w:i/>
                <w:iCs/>
                <w:sz w:val="22"/>
                <w:szCs w:val="22"/>
                <w:lang w:val="ro"/>
              </w:rPr>
              <w:t>Yvonna</w:t>
            </w:r>
            <w:proofErr w:type="spellEnd"/>
            <w:r w:rsidRPr="1DA20C85">
              <w:rPr>
                <w:rFonts w:ascii="Calibri" w:hAnsi="Calibri" w:eastAsia="Calibri" w:cs="Calibri"/>
                <w:i/>
                <w:iCs/>
                <w:sz w:val="22"/>
                <w:szCs w:val="22"/>
                <w:lang w:val="ro"/>
              </w:rPr>
              <w:t xml:space="preserve"> S. Lincoln, </w:t>
            </w:r>
            <w:proofErr w:type="spellStart"/>
            <w:r w:rsidRPr="1DA20C85">
              <w:rPr>
                <w:rFonts w:ascii="Calibri" w:hAnsi="Calibri" w:eastAsia="Calibri" w:cs="Calibri"/>
                <w:i/>
                <w:iCs/>
                <w:sz w:val="22"/>
                <w:szCs w:val="22"/>
                <w:lang w:val="ro"/>
              </w:rPr>
              <w:t>editors</w:t>
            </w:r>
            <w:proofErr w:type="spellEnd"/>
            <w:r w:rsidRPr="1DA20C85">
              <w:rPr>
                <w:rFonts w:ascii="Calibri" w:hAnsi="Calibri" w:eastAsia="Calibri" w:cs="Calibri"/>
                <w:sz w:val="22"/>
                <w:szCs w:val="22"/>
                <w:lang w:val="ro"/>
              </w:rPr>
              <w:t xml:space="preserve"> (2nd </w:t>
            </w:r>
            <w:proofErr w:type="spellStart"/>
            <w:r w:rsidRPr="1DA20C85">
              <w:rPr>
                <w:rFonts w:ascii="Calibri" w:hAnsi="Calibri" w:eastAsia="Calibri" w:cs="Calibri"/>
                <w:sz w:val="22"/>
                <w:szCs w:val="22"/>
                <w:lang w:val="ro"/>
              </w:rPr>
              <w:t>ed</w:t>
            </w:r>
            <w:proofErr w:type="spellEnd"/>
            <w:r w:rsidRPr="1DA20C85">
              <w:rPr>
                <w:rFonts w:ascii="Calibri" w:hAnsi="Calibri" w:eastAsia="Calibri" w:cs="Calibri"/>
                <w:sz w:val="22"/>
                <w:szCs w:val="22"/>
                <w:lang w:val="ro"/>
              </w:rPr>
              <w:t xml:space="preserve">). (2000). </w:t>
            </w:r>
            <w:proofErr w:type="spellStart"/>
            <w:r w:rsidRPr="1DA20C85">
              <w:rPr>
                <w:rFonts w:ascii="Calibri" w:hAnsi="Calibri" w:eastAsia="Calibri" w:cs="Calibri"/>
                <w:i/>
                <w:iCs/>
                <w:sz w:val="22"/>
                <w:szCs w:val="22"/>
                <w:lang w:val="ro"/>
              </w:rPr>
              <w:t>Handbook</w:t>
            </w:r>
            <w:proofErr w:type="spellEnd"/>
            <w:r w:rsidRPr="1DA20C85">
              <w:rPr>
                <w:rFonts w:ascii="Calibri" w:hAnsi="Calibri" w:eastAsia="Calibri" w:cs="Calibri"/>
                <w:i/>
                <w:iCs/>
                <w:sz w:val="22"/>
                <w:szCs w:val="22"/>
                <w:lang w:val="ro"/>
              </w:rPr>
              <w:t xml:space="preserve"> of </w:t>
            </w:r>
            <w:proofErr w:type="spellStart"/>
            <w:r w:rsidRPr="1DA20C85">
              <w:rPr>
                <w:rFonts w:ascii="Calibri" w:hAnsi="Calibri" w:eastAsia="Calibri" w:cs="Calibri"/>
                <w:i/>
                <w:iCs/>
                <w:sz w:val="22"/>
                <w:szCs w:val="22"/>
                <w:lang w:val="ro"/>
              </w:rPr>
              <w:t>qualitative</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research</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sz w:val="22"/>
                <w:szCs w:val="22"/>
                <w:lang w:val="ro"/>
              </w:rPr>
              <w:t>Sage</w:t>
            </w:r>
            <w:proofErr w:type="spellEnd"/>
            <w:r w:rsidRPr="1DA20C85">
              <w:rPr>
                <w:rFonts w:ascii="Calibri" w:hAnsi="Calibri" w:eastAsia="Calibri" w:cs="Calibri"/>
                <w:sz w:val="22"/>
                <w:szCs w:val="22"/>
                <w:lang w:val="ro"/>
              </w:rPr>
              <w:t xml:space="preserve"> </w:t>
            </w:r>
            <w:proofErr w:type="spellStart"/>
            <w:r w:rsidRPr="1DA20C85">
              <w:rPr>
                <w:rFonts w:ascii="Calibri" w:hAnsi="Calibri" w:eastAsia="Calibri" w:cs="Calibri"/>
                <w:sz w:val="22"/>
                <w:szCs w:val="22"/>
                <w:lang w:val="ro"/>
              </w:rPr>
              <w:t>Publications</w:t>
            </w:r>
            <w:proofErr w:type="spellEnd"/>
            <w:r w:rsidRPr="1DA20C85">
              <w:rPr>
                <w:rFonts w:ascii="Calibri" w:hAnsi="Calibri" w:eastAsia="Calibri" w:cs="Calibri"/>
                <w:sz w:val="22"/>
                <w:szCs w:val="22"/>
                <w:lang w:val="ro"/>
              </w:rPr>
              <w:t>.</w:t>
            </w:r>
          </w:p>
          <w:p w:rsidRPr="00C02345" w:rsidR="003F659E" w:rsidP="1DA20C85" w:rsidRDefault="4BC16024" w14:paraId="1B0C80CF" w14:textId="2AF033B0">
            <w:pPr>
              <w:spacing w:after="0" w:line="240" w:lineRule="auto"/>
              <w:ind w:left="720" w:hanging="720"/>
              <w:jc w:val="both"/>
            </w:pPr>
            <w:r w:rsidRPr="1DA20C85">
              <w:rPr>
                <w:rFonts w:ascii="Calibri" w:hAnsi="Calibri" w:eastAsia="Calibri" w:cs="Calibri"/>
                <w:sz w:val="22"/>
                <w:szCs w:val="22"/>
                <w:lang w:val="ro"/>
              </w:rPr>
              <w:t xml:space="preserve"> </w:t>
            </w:r>
          </w:p>
          <w:p w:rsidRPr="00C02345" w:rsidR="003F659E" w:rsidP="1DA20C85" w:rsidRDefault="4BC16024" w14:paraId="3003AF84" w14:textId="7E865FDC">
            <w:pPr>
              <w:spacing w:after="0" w:line="240" w:lineRule="auto"/>
              <w:ind w:left="720" w:hanging="720"/>
              <w:jc w:val="both"/>
            </w:pPr>
            <w:proofErr w:type="spellStart"/>
            <w:r w:rsidRPr="1DA20C85">
              <w:rPr>
                <w:rFonts w:ascii="Calibri" w:hAnsi="Calibri" w:eastAsia="Calibri" w:cs="Calibri"/>
                <w:sz w:val="22"/>
                <w:szCs w:val="22"/>
                <w:lang w:val="ro"/>
              </w:rPr>
              <w:t>Luker</w:t>
            </w:r>
            <w:proofErr w:type="spellEnd"/>
            <w:r w:rsidRPr="1DA20C85">
              <w:rPr>
                <w:rFonts w:ascii="Calibri" w:hAnsi="Calibri" w:eastAsia="Calibri" w:cs="Calibri"/>
                <w:sz w:val="22"/>
                <w:szCs w:val="22"/>
                <w:lang w:val="ro"/>
              </w:rPr>
              <w:t xml:space="preserve">. Kristin. (2008). </w:t>
            </w:r>
            <w:proofErr w:type="spellStart"/>
            <w:r w:rsidRPr="1DA20C85">
              <w:rPr>
                <w:rFonts w:ascii="Calibri" w:hAnsi="Calibri" w:eastAsia="Calibri" w:cs="Calibri"/>
                <w:i/>
                <w:iCs/>
                <w:sz w:val="22"/>
                <w:szCs w:val="22"/>
                <w:lang w:val="ro"/>
              </w:rPr>
              <w:t>Salsa</w:t>
            </w:r>
            <w:proofErr w:type="spellEnd"/>
            <w:r w:rsidRPr="1DA20C85">
              <w:rPr>
                <w:rFonts w:ascii="Calibri" w:hAnsi="Calibri" w:eastAsia="Calibri" w:cs="Calibri"/>
                <w:i/>
                <w:iCs/>
                <w:sz w:val="22"/>
                <w:szCs w:val="22"/>
                <w:lang w:val="ro"/>
              </w:rPr>
              <w:t xml:space="preserve"> dancing </w:t>
            </w:r>
            <w:proofErr w:type="spellStart"/>
            <w:r w:rsidRPr="1DA20C85">
              <w:rPr>
                <w:rFonts w:ascii="Calibri" w:hAnsi="Calibri" w:eastAsia="Calibri" w:cs="Calibri"/>
                <w:i/>
                <w:iCs/>
                <w:sz w:val="22"/>
                <w:szCs w:val="22"/>
                <w:lang w:val="ro"/>
              </w:rPr>
              <w:t>into</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the</w:t>
            </w:r>
            <w:proofErr w:type="spellEnd"/>
            <w:r w:rsidRPr="1DA20C85">
              <w:rPr>
                <w:rFonts w:ascii="Calibri" w:hAnsi="Calibri" w:eastAsia="Calibri" w:cs="Calibri"/>
                <w:i/>
                <w:iCs/>
                <w:sz w:val="22"/>
                <w:szCs w:val="22"/>
                <w:lang w:val="ro"/>
              </w:rPr>
              <w:t xml:space="preserve"> social </w:t>
            </w:r>
            <w:proofErr w:type="spellStart"/>
            <w:r w:rsidRPr="1DA20C85">
              <w:rPr>
                <w:rFonts w:ascii="Calibri" w:hAnsi="Calibri" w:eastAsia="Calibri" w:cs="Calibri"/>
                <w:i/>
                <w:iCs/>
                <w:sz w:val="22"/>
                <w:szCs w:val="22"/>
                <w:lang w:val="ro"/>
              </w:rPr>
              <w:t>sciences</w:t>
            </w:r>
            <w:proofErr w:type="spellEnd"/>
            <w:r w:rsidRPr="1DA20C85">
              <w:rPr>
                <w:rFonts w:ascii="Calibri" w:hAnsi="Calibri" w:eastAsia="Calibri" w:cs="Calibri"/>
                <w:i/>
                <w:iCs/>
                <w:sz w:val="22"/>
                <w:szCs w:val="22"/>
                <w:lang w:val="ro"/>
              </w:rPr>
              <w:t xml:space="preserve">: </w:t>
            </w:r>
            <w:proofErr w:type="spellStart"/>
            <w:r w:rsidRPr="1DA20C85">
              <w:rPr>
                <w:rFonts w:ascii="Calibri" w:hAnsi="Calibri" w:eastAsia="Calibri" w:cs="Calibri"/>
                <w:i/>
                <w:iCs/>
                <w:sz w:val="22"/>
                <w:szCs w:val="22"/>
                <w:lang w:val="ro"/>
              </w:rPr>
              <w:t>research</w:t>
            </w:r>
            <w:proofErr w:type="spellEnd"/>
            <w:r w:rsidRPr="1DA20C85">
              <w:rPr>
                <w:rFonts w:ascii="Calibri" w:hAnsi="Calibri" w:eastAsia="Calibri" w:cs="Calibri"/>
                <w:i/>
                <w:iCs/>
                <w:sz w:val="22"/>
                <w:szCs w:val="22"/>
                <w:lang w:val="ro"/>
              </w:rPr>
              <w:t xml:space="preserve"> in an </w:t>
            </w:r>
            <w:proofErr w:type="spellStart"/>
            <w:r w:rsidRPr="1DA20C85">
              <w:rPr>
                <w:rFonts w:ascii="Calibri" w:hAnsi="Calibri" w:eastAsia="Calibri" w:cs="Calibri"/>
                <w:i/>
                <w:iCs/>
                <w:sz w:val="22"/>
                <w:szCs w:val="22"/>
                <w:lang w:val="ro"/>
              </w:rPr>
              <w:t>age</w:t>
            </w:r>
            <w:proofErr w:type="spellEnd"/>
            <w:r w:rsidRPr="1DA20C85">
              <w:rPr>
                <w:rFonts w:ascii="Calibri" w:hAnsi="Calibri" w:eastAsia="Calibri" w:cs="Calibri"/>
                <w:i/>
                <w:iCs/>
                <w:sz w:val="22"/>
                <w:szCs w:val="22"/>
                <w:lang w:val="ro"/>
              </w:rPr>
              <w:t xml:space="preserve"> of </w:t>
            </w:r>
            <w:proofErr w:type="spellStart"/>
            <w:r w:rsidRPr="1DA20C85">
              <w:rPr>
                <w:rFonts w:ascii="Calibri" w:hAnsi="Calibri" w:eastAsia="Calibri" w:cs="Calibri"/>
                <w:i/>
                <w:iCs/>
                <w:sz w:val="22"/>
                <w:szCs w:val="22"/>
                <w:lang w:val="ro"/>
              </w:rPr>
              <w:t>info-glut</w:t>
            </w:r>
            <w:proofErr w:type="spellEnd"/>
            <w:r w:rsidRPr="1DA20C85">
              <w:rPr>
                <w:rFonts w:ascii="Calibri" w:hAnsi="Calibri" w:eastAsia="Calibri" w:cs="Calibri"/>
                <w:i/>
                <w:iCs/>
                <w:sz w:val="22"/>
                <w:szCs w:val="22"/>
                <w:lang w:val="ro"/>
              </w:rPr>
              <w:t>.</w:t>
            </w:r>
            <w:r w:rsidRPr="1DA20C85">
              <w:rPr>
                <w:rFonts w:ascii="Calibri" w:hAnsi="Calibri" w:eastAsia="Calibri" w:cs="Calibri"/>
                <w:sz w:val="22"/>
                <w:szCs w:val="22"/>
                <w:lang w:val="ro"/>
              </w:rPr>
              <w:t xml:space="preserve"> Harvard University Press.</w:t>
            </w:r>
          </w:p>
          <w:p w:rsidRPr="00C02345" w:rsidR="003F659E" w:rsidP="1DA20C85" w:rsidRDefault="4BC16024" w14:paraId="6D73EFE8" w14:textId="121F4EAD">
            <w:pPr>
              <w:spacing w:after="0" w:line="240" w:lineRule="auto"/>
              <w:ind w:left="720" w:hanging="720"/>
              <w:jc w:val="both"/>
            </w:pPr>
            <w:r w:rsidRPr="1DA20C85">
              <w:rPr>
                <w:rFonts w:ascii="Calibri" w:hAnsi="Calibri" w:eastAsia="Calibri" w:cs="Calibri"/>
                <w:sz w:val="22"/>
                <w:szCs w:val="22"/>
                <w:lang w:val="ro"/>
              </w:rPr>
              <w:t xml:space="preserve"> </w:t>
            </w:r>
          </w:p>
          <w:p w:rsidRPr="00C02345" w:rsidR="003F659E" w:rsidP="1DA20C85" w:rsidRDefault="4BC16024" w14:paraId="6900E96B" w14:textId="46493461">
            <w:pPr>
              <w:spacing w:after="0" w:line="240" w:lineRule="auto"/>
              <w:ind w:left="720" w:hanging="720"/>
              <w:jc w:val="both"/>
            </w:pPr>
            <w:r w:rsidRPr="1DA20C85">
              <w:rPr>
                <w:rFonts w:ascii="Calibri" w:hAnsi="Calibri" w:eastAsia="Calibri" w:cs="Calibri"/>
                <w:sz w:val="22"/>
                <w:szCs w:val="22"/>
                <w:lang w:val="ro"/>
              </w:rPr>
              <w:t xml:space="preserve">Profesorul </w:t>
            </w:r>
            <w:proofErr w:type="spellStart"/>
            <w:r w:rsidRPr="1DA20C85">
              <w:rPr>
                <w:rFonts w:ascii="Calibri" w:hAnsi="Calibri" w:eastAsia="Calibri" w:cs="Calibri"/>
                <w:sz w:val="22"/>
                <w:szCs w:val="22"/>
                <w:lang w:val="ro"/>
              </w:rPr>
              <w:t>isi</w:t>
            </w:r>
            <w:proofErr w:type="spellEnd"/>
            <w:r w:rsidRPr="1DA20C85">
              <w:rPr>
                <w:rFonts w:ascii="Calibri" w:hAnsi="Calibri" w:eastAsia="Calibri" w:cs="Calibri"/>
                <w:sz w:val="22"/>
                <w:szCs w:val="22"/>
                <w:lang w:val="ro"/>
              </w:rPr>
              <w:t xml:space="preserve"> rezerva dreptul de a modifica temele pe care le vom acoperi la curs sau textele pe care le-a enumerat in aceasta fisa a disciplinei in </w:t>
            </w:r>
            <w:proofErr w:type="spellStart"/>
            <w:r w:rsidRPr="1DA20C85">
              <w:rPr>
                <w:rFonts w:ascii="Calibri" w:hAnsi="Calibri" w:eastAsia="Calibri" w:cs="Calibri"/>
                <w:sz w:val="22"/>
                <w:szCs w:val="22"/>
                <w:lang w:val="ro"/>
              </w:rPr>
              <w:t>functie</w:t>
            </w:r>
            <w:proofErr w:type="spellEnd"/>
            <w:r w:rsidRPr="1DA20C85">
              <w:rPr>
                <w:rFonts w:ascii="Calibri" w:hAnsi="Calibri" w:eastAsia="Calibri" w:cs="Calibri"/>
                <w:sz w:val="22"/>
                <w:szCs w:val="22"/>
                <w:lang w:val="ro"/>
              </w:rPr>
              <w:t xml:space="preserve"> de considerente pedagogice sau de dinamica cursului/seminarului. Modul de evaluare nu va suferi nicio modificare.</w:t>
            </w:r>
          </w:p>
          <w:p w:rsidRPr="00C02345" w:rsidR="003F659E" w:rsidP="1DA20C85" w:rsidRDefault="003F659E" w14:paraId="5828EC08" w14:textId="0D4702A7">
            <w:pPr>
              <w:spacing w:after="0" w:line="240" w:lineRule="auto"/>
              <w:jc w:val="both"/>
              <w:rPr>
                <w:rFonts w:ascii="Calibri" w:hAnsi="Calibri" w:eastAsia="Calibri" w:cs="Calibri"/>
                <w:sz w:val="22"/>
                <w:szCs w:val="22"/>
                <w:lang w:val="ro"/>
              </w:rPr>
            </w:pPr>
          </w:p>
          <w:p w:rsidRPr="00C02345" w:rsidR="003F659E" w:rsidP="1DA20C85" w:rsidRDefault="003F659E" w14:paraId="65706CFD" w14:textId="0EFD54FE">
            <w:pPr>
              <w:tabs>
                <w:tab w:val="left" w:pos="2715"/>
              </w:tabs>
              <w:spacing w:after="0" w:line="240" w:lineRule="auto"/>
              <w:rPr>
                <w:rFonts w:ascii="Times New Roman" w:hAnsi="Times New Roman" w:eastAsia="Times New Roman" w:cs="Times New Roman"/>
                <w:b/>
                <w:bCs/>
                <w:lang w:val="ro"/>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0011488E" w14:paraId="697653B0" w14:textId="77777777">
        <w:trPr>
          <w:trHeight w:val="1577"/>
        </w:trPr>
        <w:tc>
          <w:tcPr>
            <w:tcW w:w="10491" w:type="dxa"/>
          </w:tcPr>
          <w:p w:rsidRPr="002E4459" w:rsidR="0084568F" w:rsidP="00827CA3" w:rsidRDefault="3C3C9D60" w14:paraId="2B940AFD" w14:textId="0E8BF1BA">
            <w:pPr>
              <w:pStyle w:val="ListParagraph"/>
              <w:numPr>
                <w:ilvl w:val="0"/>
                <w:numId w:val="4"/>
              </w:numPr>
              <w:spacing w:before="120" w:after="0" w:line="240" w:lineRule="auto"/>
              <w:ind w:left="714" w:hanging="357"/>
              <w:rPr>
                <w:rFonts w:ascii="Cambria" w:hAnsi="Cambria"/>
                <w:sz w:val="20"/>
                <w:szCs w:val="20"/>
              </w:rPr>
            </w:pPr>
            <w:r w:rsidRPr="1DA20C85">
              <w:rPr>
                <w:rFonts w:ascii="Times New Roman" w:hAnsi="Times New Roman" w:eastAsia="Times New Roman" w:cs="Times New Roman"/>
              </w:rPr>
              <w:t xml:space="preserve">Metodele calitative sunt prin excelenta un instrument cu ajutorul </w:t>
            </w:r>
            <w:proofErr w:type="spellStart"/>
            <w:r w:rsidRPr="1DA20C85">
              <w:rPr>
                <w:rFonts w:ascii="Times New Roman" w:hAnsi="Times New Roman" w:eastAsia="Times New Roman" w:cs="Times New Roman"/>
              </w:rPr>
              <w:t>caruia</w:t>
            </w:r>
            <w:proofErr w:type="spellEnd"/>
            <w:r w:rsidRPr="1DA20C85">
              <w:rPr>
                <w:rFonts w:ascii="Times New Roman" w:hAnsi="Times New Roman" w:eastAsia="Times New Roman" w:cs="Times New Roman"/>
              </w:rPr>
              <w:t xml:space="preserve"> viitorii </w:t>
            </w:r>
            <w:proofErr w:type="spellStart"/>
            <w:r w:rsidRPr="1DA20C85">
              <w:rPr>
                <w:rFonts w:ascii="Times New Roman" w:hAnsi="Times New Roman" w:eastAsia="Times New Roman" w:cs="Times New Roman"/>
              </w:rPr>
              <w:t>profesionisti</w:t>
            </w:r>
            <w:proofErr w:type="spellEnd"/>
            <w:r w:rsidRPr="1DA20C85">
              <w:rPr>
                <w:rFonts w:ascii="Times New Roman" w:hAnsi="Times New Roman" w:eastAsia="Times New Roman" w:cs="Times New Roman"/>
              </w:rPr>
              <w:t xml:space="preserve"> vor putea sa </w:t>
            </w:r>
            <w:proofErr w:type="spellStart"/>
            <w:r w:rsidRPr="1DA20C85">
              <w:rPr>
                <w:rFonts w:ascii="Times New Roman" w:hAnsi="Times New Roman" w:eastAsia="Times New Roman" w:cs="Times New Roman"/>
              </w:rPr>
              <w:t>puna</w:t>
            </w:r>
            <w:proofErr w:type="spellEnd"/>
            <w:r w:rsidRPr="1DA20C85">
              <w:rPr>
                <w:rFonts w:ascii="Times New Roman" w:hAnsi="Times New Roman" w:eastAsia="Times New Roman" w:cs="Times New Roman"/>
              </w:rPr>
              <w:t xml:space="preserve"> in practica o buna parte din </w:t>
            </w:r>
            <w:proofErr w:type="spellStart"/>
            <w:r w:rsidRPr="1DA20C85">
              <w:rPr>
                <w:rFonts w:ascii="Times New Roman" w:hAnsi="Times New Roman" w:eastAsia="Times New Roman" w:cs="Times New Roman"/>
              </w:rPr>
              <w:t>asteptarile</w:t>
            </w:r>
            <w:proofErr w:type="spellEnd"/>
            <w:r w:rsidRPr="1DA20C85">
              <w:rPr>
                <w:rFonts w:ascii="Times New Roman" w:hAnsi="Times New Roman" w:eastAsia="Times New Roman" w:cs="Times New Roman"/>
              </w:rPr>
              <w:t xml:space="preserve"> </w:t>
            </w:r>
            <w:proofErr w:type="spellStart"/>
            <w:r w:rsidRPr="1DA20C85">
              <w:rPr>
                <w:rFonts w:ascii="Times New Roman" w:hAnsi="Times New Roman" w:eastAsia="Times New Roman" w:cs="Times New Roman"/>
              </w:rPr>
              <w:t>reprezentantilor</w:t>
            </w:r>
            <w:proofErr w:type="spellEnd"/>
            <w:r w:rsidRPr="1DA20C85">
              <w:rPr>
                <w:rFonts w:ascii="Times New Roman" w:hAnsi="Times New Roman" w:eastAsia="Times New Roman" w:cs="Times New Roman"/>
              </w:rPr>
              <w:t xml:space="preserve"> </w:t>
            </w:r>
            <w:proofErr w:type="spellStart"/>
            <w:r w:rsidRPr="1DA20C85">
              <w:rPr>
                <w:rFonts w:ascii="Times New Roman" w:hAnsi="Times New Roman" w:eastAsia="Times New Roman" w:cs="Times New Roman"/>
              </w:rPr>
              <w:t>comunitatii</w:t>
            </w:r>
            <w:proofErr w:type="spellEnd"/>
            <w:r w:rsidRPr="1DA20C85">
              <w:rPr>
                <w:rFonts w:ascii="Times New Roman" w:hAnsi="Times New Roman" w:eastAsia="Times New Roman" w:cs="Times New Roman"/>
              </w:rPr>
              <w:t xml:space="preserve"> epistemice, </w:t>
            </w:r>
            <w:proofErr w:type="spellStart"/>
            <w:r w:rsidRPr="1DA20C85">
              <w:rPr>
                <w:rFonts w:ascii="Times New Roman" w:hAnsi="Times New Roman" w:eastAsia="Times New Roman" w:cs="Times New Roman"/>
              </w:rPr>
              <w:t>asociatiilor</w:t>
            </w:r>
            <w:proofErr w:type="spellEnd"/>
            <w:r w:rsidRPr="1DA20C85">
              <w:rPr>
                <w:rFonts w:ascii="Times New Roman" w:hAnsi="Times New Roman" w:eastAsia="Times New Roman" w:cs="Times New Roman"/>
              </w:rPr>
              <w:t xml:space="preserve"> profesionale si angajatorilor. In </w:t>
            </w:r>
            <w:proofErr w:type="spellStart"/>
            <w:r w:rsidRPr="1DA20C85">
              <w:rPr>
                <w:rFonts w:ascii="Times New Roman" w:hAnsi="Times New Roman" w:eastAsia="Times New Roman" w:cs="Times New Roman"/>
              </w:rPr>
              <w:t>functie</w:t>
            </w:r>
            <w:proofErr w:type="spellEnd"/>
            <w:r w:rsidRPr="1DA20C85">
              <w:rPr>
                <w:rFonts w:ascii="Times New Roman" w:hAnsi="Times New Roman" w:eastAsia="Times New Roman" w:cs="Times New Roman"/>
              </w:rPr>
              <w:t xml:space="preserve"> de interes si deschidere se poate coordona proiectul comun de cercetare pe care </w:t>
            </w:r>
            <w:proofErr w:type="spellStart"/>
            <w:r w:rsidRPr="1DA20C85">
              <w:rPr>
                <w:rFonts w:ascii="Times New Roman" w:hAnsi="Times New Roman" w:eastAsia="Times New Roman" w:cs="Times New Roman"/>
              </w:rPr>
              <w:t>il</w:t>
            </w:r>
            <w:proofErr w:type="spellEnd"/>
            <w:r w:rsidRPr="1DA20C85">
              <w:rPr>
                <w:rFonts w:ascii="Times New Roman" w:hAnsi="Times New Roman" w:eastAsia="Times New Roman" w:cs="Times New Roman"/>
              </w:rPr>
              <w:t xml:space="preserve"> vor efectua </w:t>
            </w:r>
            <w:proofErr w:type="spellStart"/>
            <w:r w:rsidRPr="1DA20C85">
              <w:rPr>
                <w:rFonts w:ascii="Times New Roman" w:hAnsi="Times New Roman" w:eastAsia="Times New Roman" w:cs="Times New Roman"/>
              </w:rPr>
              <w:t>studentii</w:t>
            </w:r>
            <w:proofErr w:type="spellEnd"/>
            <w:r w:rsidRPr="1DA20C85">
              <w:rPr>
                <w:rFonts w:ascii="Times New Roman" w:hAnsi="Times New Roman" w:eastAsia="Times New Roman" w:cs="Times New Roman"/>
              </w:rPr>
              <w:t xml:space="preserve"> cu </w:t>
            </w:r>
            <w:proofErr w:type="spellStart"/>
            <w:r w:rsidRPr="1DA20C85">
              <w:rPr>
                <w:rFonts w:ascii="Times New Roman" w:hAnsi="Times New Roman" w:eastAsia="Times New Roman" w:cs="Times New Roman"/>
              </w:rPr>
              <w:t>cerintele</w:t>
            </w:r>
            <w:proofErr w:type="spellEnd"/>
            <w:r w:rsidRPr="1DA20C85">
              <w:rPr>
                <w:rFonts w:ascii="Times New Roman" w:hAnsi="Times New Roman" w:eastAsia="Times New Roman" w:cs="Times New Roman"/>
              </w:rPr>
              <w:t xml:space="preserve"> de cercetare ale </w:t>
            </w:r>
            <w:proofErr w:type="spellStart"/>
            <w:r w:rsidRPr="1DA20C85">
              <w:rPr>
                <w:rFonts w:ascii="Times New Roman" w:hAnsi="Times New Roman" w:eastAsia="Times New Roman" w:cs="Times New Roman"/>
              </w:rPr>
              <w:t>autoritatilor</w:t>
            </w:r>
            <w:proofErr w:type="spellEnd"/>
            <w:r w:rsidRPr="1DA20C85">
              <w:rPr>
                <w:rFonts w:ascii="Times New Roman" w:hAnsi="Times New Roman" w:eastAsia="Times New Roman" w:cs="Times New Roman"/>
              </w:rPr>
              <w:t xml:space="preserve"> locale, sau a unor </w:t>
            </w:r>
            <w:proofErr w:type="spellStart"/>
            <w:r w:rsidRPr="1DA20C85">
              <w:rPr>
                <w:rFonts w:ascii="Times New Roman" w:hAnsi="Times New Roman" w:eastAsia="Times New Roman" w:cs="Times New Roman"/>
              </w:rPr>
              <w:t>asociatii</w:t>
            </w:r>
            <w:proofErr w:type="spellEnd"/>
            <w:r w:rsidRPr="1DA20C85">
              <w:rPr>
                <w:rFonts w:ascii="Times New Roman" w:hAnsi="Times New Roman" w:eastAsia="Times New Roman" w:cs="Times New Roman"/>
              </w:rPr>
              <w:t xml:space="preserve"> profesionale.</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7B8C349E" w14:paraId="06629255" w14:textId="77777777">
        <w:trPr>
          <w:trHeight w:val="284"/>
        </w:trPr>
        <w:tc>
          <w:tcPr>
            <w:tcW w:w="2839" w:type="dxa"/>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7B8C349E" w14:paraId="3DDA6B4F" w14:textId="77777777">
        <w:trPr>
          <w:trHeight w:val="284"/>
        </w:trPr>
        <w:tc>
          <w:tcPr>
            <w:tcW w:w="2839" w:type="dxa"/>
            <w:vMerge w:val="restart"/>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rsidRPr="00357598" w:rsidR="00357598" w:rsidP="00373CCF" w:rsidRDefault="06B4A7DB" w14:paraId="72A7F566" w14:textId="10E7988E">
            <w:pPr>
              <w:spacing w:after="0" w:line="240" w:lineRule="auto"/>
            </w:pPr>
            <w:proofErr w:type="spellStart"/>
            <w:r w:rsidRPr="1DA20C85">
              <w:rPr>
                <w:rFonts w:ascii="Times New Roman" w:hAnsi="Times New Roman" w:eastAsia="Times New Roman" w:cs="Times New Roman"/>
              </w:rPr>
              <w:t>Cunostinte</w:t>
            </w:r>
            <w:proofErr w:type="spellEnd"/>
            <w:r w:rsidRPr="1DA20C85">
              <w:rPr>
                <w:rFonts w:ascii="Times New Roman" w:hAnsi="Times New Roman" w:eastAsia="Times New Roman" w:cs="Times New Roman"/>
              </w:rPr>
              <w:t xml:space="preserve"> acumulate</w:t>
            </w:r>
          </w:p>
        </w:tc>
        <w:tc>
          <w:tcPr>
            <w:tcW w:w="2409" w:type="dxa"/>
            <w:vAlign w:val="center"/>
          </w:tcPr>
          <w:p w:rsidR="1DA20C85" w:rsidP="1DA20C85" w:rsidRDefault="1DA20C85" w14:paraId="44A4C43E" w14:textId="35F72886">
            <w:pPr>
              <w:spacing w:after="0"/>
            </w:pPr>
            <w:r w:rsidRPr="1DA20C85">
              <w:rPr>
                <w:rFonts w:ascii="Times New Roman" w:hAnsi="Times New Roman" w:eastAsia="Times New Roman" w:cs="Times New Roman"/>
              </w:rPr>
              <w:t xml:space="preserve">Examen scris. Participarea la curs e recompensata cu un plus de 0.14 din nota finala la curs, lipsa </w:t>
            </w:r>
            <w:proofErr w:type="spellStart"/>
            <w:r w:rsidRPr="1DA20C85">
              <w:rPr>
                <w:rFonts w:ascii="Times New Roman" w:hAnsi="Times New Roman" w:eastAsia="Times New Roman" w:cs="Times New Roman"/>
              </w:rPr>
              <w:t>participarii</w:t>
            </w:r>
            <w:proofErr w:type="spellEnd"/>
            <w:r w:rsidRPr="1DA20C85">
              <w:rPr>
                <w:rFonts w:ascii="Times New Roman" w:hAnsi="Times New Roman" w:eastAsia="Times New Roman" w:cs="Times New Roman"/>
              </w:rPr>
              <w:t xml:space="preserve"> cu o </w:t>
            </w:r>
            <w:proofErr w:type="spellStart"/>
            <w:r w:rsidRPr="1DA20C85">
              <w:rPr>
                <w:rFonts w:ascii="Times New Roman" w:hAnsi="Times New Roman" w:eastAsia="Times New Roman" w:cs="Times New Roman"/>
              </w:rPr>
              <w:t>scadere</w:t>
            </w:r>
            <w:proofErr w:type="spellEnd"/>
            <w:r w:rsidRPr="1DA20C85">
              <w:rPr>
                <w:rFonts w:ascii="Times New Roman" w:hAnsi="Times New Roman" w:eastAsia="Times New Roman" w:cs="Times New Roman"/>
              </w:rPr>
              <w:t xml:space="preserve"> cu 0.14 din nota finala la curs. Aceasta forma de notare nu </w:t>
            </w:r>
            <w:proofErr w:type="spellStart"/>
            <w:r w:rsidRPr="1DA20C85">
              <w:rPr>
                <w:rFonts w:ascii="Times New Roman" w:hAnsi="Times New Roman" w:eastAsia="Times New Roman" w:cs="Times New Roman"/>
              </w:rPr>
              <w:t>conditioneaza</w:t>
            </w:r>
            <w:proofErr w:type="spellEnd"/>
            <w:r w:rsidRPr="1DA20C85">
              <w:rPr>
                <w:rFonts w:ascii="Times New Roman" w:hAnsi="Times New Roman" w:eastAsia="Times New Roman" w:cs="Times New Roman"/>
              </w:rPr>
              <w:t xml:space="preserve"> promovarea cursului </w:t>
            </w:r>
            <w:r w:rsidRPr="1DA20C85">
              <w:rPr>
                <w:rFonts w:ascii="Times New Roman" w:hAnsi="Times New Roman" w:eastAsia="Times New Roman" w:cs="Times New Roman"/>
              </w:rPr>
              <w:lastRenderedPageBreak/>
              <w:t>de participare: un student poate (</w:t>
            </w:r>
            <w:proofErr w:type="spellStart"/>
            <w:r w:rsidRPr="1DA20C85">
              <w:rPr>
                <w:rFonts w:ascii="Times New Roman" w:hAnsi="Times New Roman" w:eastAsia="Times New Roman" w:cs="Times New Roman"/>
              </w:rPr>
              <w:t>desi</w:t>
            </w:r>
            <w:proofErr w:type="spellEnd"/>
            <w:r w:rsidRPr="1DA20C85">
              <w:rPr>
                <w:rFonts w:ascii="Times New Roman" w:hAnsi="Times New Roman" w:eastAsia="Times New Roman" w:cs="Times New Roman"/>
              </w:rPr>
              <w:t xml:space="preserve"> nu e deloc de dorit) sa nu participe la niciun curs – nota ei/lui finala va suferi o </w:t>
            </w:r>
            <w:proofErr w:type="spellStart"/>
            <w:r w:rsidRPr="1DA20C85">
              <w:rPr>
                <w:rFonts w:ascii="Times New Roman" w:hAnsi="Times New Roman" w:eastAsia="Times New Roman" w:cs="Times New Roman"/>
              </w:rPr>
              <w:t>scadere</w:t>
            </w:r>
            <w:proofErr w:type="spellEnd"/>
            <w:r w:rsidRPr="1DA20C85">
              <w:rPr>
                <w:rFonts w:ascii="Times New Roman" w:hAnsi="Times New Roman" w:eastAsia="Times New Roman" w:cs="Times New Roman"/>
              </w:rPr>
              <w:t xml:space="preserve"> cu 2 puncte. Daca a luat 7 in examen, nota la curs va fi 5. </w:t>
            </w:r>
            <w:proofErr w:type="spellStart"/>
            <w:r w:rsidRPr="1DA20C85">
              <w:rPr>
                <w:rFonts w:ascii="Times New Roman" w:hAnsi="Times New Roman" w:eastAsia="Times New Roman" w:cs="Times New Roman"/>
              </w:rPr>
              <w:t>Dimpotriva</w:t>
            </w:r>
            <w:proofErr w:type="spellEnd"/>
            <w:r w:rsidRPr="1DA20C85">
              <w:rPr>
                <w:rFonts w:ascii="Times New Roman" w:hAnsi="Times New Roman" w:eastAsia="Times New Roman" w:cs="Times New Roman"/>
              </w:rPr>
              <w:t xml:space="preserve">, cineva care a luat 8 in examen dar a participat la toate cursurile va avea nota pe partea de curs 10. </w:t>
            </w:r>
            <w:proofErr w:type="spellStart"/>
            <w:r w:rsidRPr="1DA20C85">
              <w:rPr>
                <w:rFonts w:ascii="Times New Roman" w:hAnsi="Times New Roman" w:eastAsia="Times New Roman" w:cs="Times New Roman"/>
              </w:rPr>
              <w:t>Studentii</w:t>
            </w:r>
            <w:proofErr w:type="spellEnd"/>
            <w:r w:rsidRPr="1DA20C85">
              <w:rPr>
                <w:rFonts w:ascii="Times New Roman" w:hAnsi="Times New Roman" w:eastAsia="Times New Roman" w:cs="Times New Roman"/>
              </w:rPr>
              <w:t xml:space="preserve"> care fac </w:t>
            </w:r>
            <w:proofErr w:type="spellStart"/>
            <w:r w:rsidRPr="1DA20C85">
              <w:rPr>
                <w:rFonts w:ascii="Times New Roman" w:hAnsi="Times New Roman" w:eastAsia="Times New Roman" w:cs="Times New Roman"/>
              </w:rPr>
              <w:t>galagie</w:t>
            </w:r>
            <w:proofErr w:type="spellEnd"/>
            <w:r w:rsidRPr="1DA20C85">
              <w:rPr>
                <w:rFonts w:ascii="Times New Roman" w:hAnsi="Times New Roman" w:eastAsia="Times New Roman" w:cs="Times New Roman"/>
              </w:rPr>
              <w:t xml:space="preserve"> si sunt </w:t>
            </w:r>
            <w:proofErr w:type="spellStart"/>
            <w:r w:rsidRPr="1DA20C85">
              <w:rPr>
                <w:rFonts w:ascii="Times New Roman" w:hAnsi="Times New Roman" w:eastAsia="Times New Roman" w:cs="Times New Roman"/>
              </w:rPr>
              <w:t>atentionati</w:t>
            </w:r>
            <w:proofErr w:type="spellEnd"/>
            <w:r w:rsidRPr="1DA20C85">
              <w:rPr>
                <w:rFonts w:ascii="Times New Roman" w:hAnsi="Times New Roman" w:eastAsia="Times New Roman" w:cs="Times New Roman"/>
              </w:rPr>
              <w:t xml:space="preserve"> de 2 ori in timpul cursului vor pierde bonusul de 0.14.</w:t>
            </w:r>
          </w:p>
          <w:p w:rsidR="1DA20C85" w:rsidP="1DA20C85" w:rsidRDefault="1DA20C85" w14:paraId="4201754E" w14:textId="7B0F5F99">
            <w:pPr>
              <w:spacing w:after="0"/>
              <w:rPr>
                <w:rFonts w:ascii="Times New Roman" w:hAnsi="Times New Roman" w:eastAsia="Times New Roman" w:cs="Times New Roman"/>
              </w:rPr>
            </w:pPr>
          </w:p>
        </w:tc>
        <w:tc>
          <w:tcPr>
            <w:tcW w:w="2694" w:type="dxa"/>
            <w:vAlign w:val="center"/>
          </w:tcPr>
          <w:p w:rsidRPr="00357598" w:rsidR="00357598" w:rsidP="00373CCF" w:rsidRDefault="35F0C5A6" w14:paraId="759DB29F" w14:textId="55D0283F">
            <w:pPr>
              <w:spacing w:after="0" w:line="240" w:lineRule="auto"/>
              <w:rPr>
                <w:rFonts w:ascii="Cambria" w:hAnsi="Cambria"/>
                <w:sz w:val="20"/>
                <w:szCs w:val="20"/>
              </w:rPr>
            </w:pPr>
            <w:r w:rsidRPr="1DA20C85">
              <w:rPr>
                <w:rFonts w:ascii="Cambria" w:hAnsi="Cambria"/>
                <w:sz w:val="20"/>
                <w:szCs w:val="20"/>
              </w:rPr>
              <w:lastRenderedPageBreak/>
              <w:t>50%</w:t>
            </w:r>
          </w:p>
        </w:tc>
      </w:tr>
      <w:tr w:rsidRPr="0039068A" w:rsidR="00357598" w:rsidTr="7B8C349E" w14:paraId="685D657C" w14:textId="77777777">
        <w:trPr>
          <w:trHeight w:val="284"/>
        </w:trPr>
        <w:tc>
          <w:tcPr>
            <w:tcW w:w="2839" w:type="dxa"/>
            <w:vMerge/>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vAlign w:val="center"/>
          </w:tcPr>
          <w:p w:rsidRPr="00357598" w:rsidR="00357598" w:rsidP="1DA20C85" w:rsidRDefault="3D3D1FC9" w14:paraId="43942624" w14:textId="352630AB">
            <w:pPr>
              <w:spacing w:after="0" w:line="240" w:lineRule="auto"/>
              <w:rPr>
                <w:rFonts w:ascii="Cambria" w:hAnsi="Cambria"/>
                <w:sz w:val="20"/>
                <w:szCs w:val="20"/>
              </w:rPr>
            </w:pPr>
            <w:r w:rsidRPr="1DA20C85">
              <w:rPr>
                <w:rFonts w:ascii="Cambria" w:hAnsi="Cambria"/>
                <w:sz w:val="20"/>
                <w:szCs w:val="20"/>
              </w:rPr>
              <w:t xml:space="preserve">Evaluarea </w:t>
            </w:r>
            <w:proofErr w:type="spellStart"/>
            <w:r w:rsidRPr="1DA20C85">
              <w:rPr>
                <w:rFonts w:ascii="Cambria" w:hAnsi="Cambria"/>
                <w:sz w:val="20"/>
                <w:szCs w:val="20"/>
              </w:rPr>
              <w:t>ramane</w:t>
            </w:r>
            <w:proofErr w:type="spellEnd"/>
            <w:r w:rsidRPr="1DA20C85">
              <w:rPr>
                <w:rFonts w:ascii="Cambria" w:hAnsi="Cambria"/>
                <w:sz w:val="20"/>
                <w:szCs w:val="20"/>
              </w:rPr>
              <w:t xml:space="preserve"> neschimbata in sesiunea de restante sau </w:t>
            </w:r>
            <w:proofErr w:type="spellStart"/>
            <w:r w:rsidRPr="1DA20C85">
              <w:rPr>
                <w:rFonts w:ascii="Cambria" w:hAnsi="Cambria"/>
                <w:sz w:val="20"/>
                <w:szCs w:val="20"/>
              </w:rPr>
              <w:t>recuperari</w:t>
            </w:r>
            <w:proofErr w:type="spellEnd"/>
            <w:r w:rsidRPr="1DA20C85">
              <w:rPr>
                <w:rFonts w:ascii="Cambria" w:hAnsi="Cambria"/>
                <w:sz w:val="20"/>
                <w:szCs w:val="20"/>
              </w:rPr>
              <w:t>.</w:t>
            </w:r>
          </w:p>
          <w:p w:rsidRPr="00357598" w:rsidR="00357598" w:rsidP="00373CCF" w:rsidRDefault="00357598" w14:paraId="4BC27ADE" w14:textId="01E7FEF3">
            <w:pPr>
              <w:spacing w:after="0" w:line="240" w:lineRule="auto"/>
              <w:rPr>
                <w:rFonts w:ascii="Cambria" w:hAnsi="Cambria"/>
                <w:sz w:val="20"/>
                <w:szCs w:val="20"/>
              </w:rPr>
            </w:pPr>
          </w:p>
        </w:tc>
        <w:tc>
          <w:tcPr>
            <w:tcW w:w="2694" w:type="dxa"/>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7B8C349E" w14:paraId="4000A1C8" w14:textId="77777777">
        <w:trPr>
          <w:trHeight w:val="284"/>
        </w:trPr>
        <w:tc>
          <w:tcPr>
            <w:tcW w:w="2839" w:type="dxa"/>
            <w:vMerge w:val="restart"/>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rsidRPr="00357598" w:rsidR="00357598" w:rsidP="00373CCF" w:rsidRDefault="2D3BFD00" w14:paraId="656A98BB" w14:textId="1F48D3C7">
            <w:pPr>
              <w:spacing w:after="0" w:line="240" w:lineRule="auto"/>
            </w:pPr>
            <w:r w:rsidRPr="1DA20C85">
              <w:rPr>
                <w:rFonts w:ascii="Times New Roman" w:hAnsi="Times New Roman" w:eastAsia="Times New Roman" w:cs="Times New Roman"/>
              </w:rPr>
              <w:t xml:space="preserve">Aplicarea metodelor </w:t>
            </w:r>
            <w:proofErr w:type="spellStart"/>
            <w:r w:rsidRPr="1DA20C85">
              <w:rPr>
                <w:rFonts w:ascii="Times New Roman" w:hAnsi="Times New Roman" w:eastAsia="Times New Roman" w:cs="Times New Roman"/>
              </w:rPr>
              <w:t>invatate</w:t>
            </w:r>
            <w:proofErr w:type="spellEnd"/>
          </w:p>
        </w:tc>
        <w:tc>
          <w:tcPr>
            <w:tcW w:w="2409" w:type="dxa"/>
            <w:vAlign w:val="center"/>
          </w:tcPr>
          <w:p w:rsidRPr="00357598" w:rsidR="00357598" w:rsidP="00373CCF" w:rsidRDefault="2D3BFD00" w14:paraId="14DC8F79" w14:textId="77F83F72">
            <w:pPr>
              <w:spacing w:after="0" w:line="240" w:lineRule="auto"/>
            </w:pPr>
            <w:r w:rsidRPr="1DA20C85">
              <w:rPr>
                <w:rFonts w:ascii="Times New Roman" w:hAnsi="Times New Roman" w:eastAsia="Times New Roman" w:cs="Times New Roman"/>
                <w:lang w:val="ro"/>
              </w:rPr>
              <w:t xml:space="preserve">Nota la seminar e constituita pe baza </w:t>
            </w:r>
            <w:proofErr w:type="spellStart"/>
            <w:r w:rsidRPr="1DA20C85">
              <w:rPr>
                <w:rFonts w:ascii="Times New Roman" w:hAnsi="Times New Roman" w:eastAsia="Times New Roman" w:cs="Times New Roman"/>
                <w:lang w:val="ro"/>
              </w:rPr>
              <w:t>evaluarii</w:t>
            </w:r>
            <w:proofErr w:type="spellEnd"/>
            <w:r w:rsidRPr="1DA20C85">
              <w:rPr>
                <w:rFonts w:ascii="Times New Roman" w:hAnsi="Times New Roman" w:eastAsia="Times New Roman" w:cs="Times New Roman"/>
                <w:lang w:val="ro"/>
              </w:rPr>
              <w:t xml:space="preserve"> pe parcurs: pentru fiecare din cele 3 module (proiectul de cercetare, interviul in profunzime si analiza datelor calitative) fiecare student va trebui sa posteze un minim de 2 (doua) teme solicitate de seminarist, una din care va trebui prezentata in fata colegilor -dar </w:t>
            </w:r>
            <w:r w:rsidRPr="1DA20C85">
              <w:rPr>
                <w:rFonts w:ascii="Times New Roman" w:hAnsi="Times New Roman" w:eastAsia="Times New Roman" w:cs="Times New Roman"/>
                <w:i/>
                <w:iCs/>
                <w:lang w:val="ro"/>
              </w:rPr>
              <w:t xml:space="preserve">doar DACA a fost postata pe </w:t>
            </w:r>
            <w:proofErr w:type="spellStart"/>
            <w:r w:rsidRPr="1DA20C85">
              <w:rPr>
                <w:rFonts w:ascii="Times New Roman" w:hAnsi="Times New Roman" w:eastAsia="Times New Roman" w:cs="Times New Roman"/>
                <w:i/>
                <w:iCs/>
                <w:lang w:val="ro"/>
              </w:rPr>
              <w:t>Teams</w:t>
            </w:r>
            <w:proofErr w:type="spellEnd"/>
            <w:r w:rsidRPr="1DA20C85">
              <w:rPr>
                <w:rFonts w:ascii="Times New Roman" w:hAnsi="Times New Roman" w:eastAsia="Times New Roman" w:cs="Times New Roman"/>
                <w:i/>
                <w:iCs/>
                <w:lang w:val="ro"/>
              </w:rPr>
              <w:t xml:space="preserve"> </w:t>
            </w:r>
            <w:proofErr w:type="spellStart"/>
            <w:r w:rsidRPr="1DA20C85">
              <w:rPr>
                <w:rFonts w:ascii="Times New Roman" w:hAnsi="Times New Roman" w:eastAsia="Times New Roman" w:cs="Times New Roman"/>
                <w:i/>
                <w:iCs/>
                <w:lang w:val="ro"/>
              </w:rPr>
              <w:t>inainte</w:t>
            </w:r>
            <w:proofErr w:type="spellEnd"/>
            <w:r w:rsidRPr="1DA20C85">
              <w:rPr>
                <w:rFonts w:ascii="Times New Roman" w:hAnsi="Times New Roman" w:eastAsia="Times New Roman" w:cs="Times New Roman"/>
                <w:i/>
                <w:iCs/>
                <w:lang w:val="ro"/>
              </w:rPr>
              <w:t xml:space="preserve"> de seminar</w:t>
            </w:r>
            <w:r w:rsidRPr="1DA20C85">
              <w:rPr>
                <w:rFonts w:ascii="Times New Roman" w:hAnsi="Times New Roman" w:eastAsia="Times New Roman" w:cs="Times New Roman"/>
                <w:lang w:val="ro"/>
              </w:rPr>
              <w:t xml:space="preserve">. La </w:t>
            </w:r>
            <w:proofErr w:type="spellStart"/>
            <w:r w:rsidRPr="1DA20C85">
              <w:rPr>
                <w:rFonts w:ascii="Times New Roman" w:hAnsi="Times New Roman" w:eastAsia="Times New Roman" w:cs="Times New Roman"/>
                <w:lang w:val="ro"/>
              </w:rPr>
              <w:t>sfarsitul</w:t>
            </w:r>
            <w:proofErr w:type="spellEnd"/>
            <w:r w:rsidRPr="1DA20C85">
              <w:rPr>
                <w:rFonts w:ascii="Times New Roman" w:hAnsi="Times New Roman" w:eastAsia="Times New Roman" w:cs="Times New Roman"/>
                <w:lang w:val="ro"/>
              </w:rPr>
              <w:t xml:space="preserve"> </w:t>
            </w:r>
            <w:proofErr w:type="spellStart"/>
            <w:r w:rsidRPr="1DA20C85">
              <w:rPr>
                <w:rFonts w:ascii="Times New Roman" w:hAnsi="Times New Roman" w:eastAsia="Times New Roman" w:cs="Times New Roman"/>
                <w:lang w:val="ro"/>
              </w:rPr>
              <w:t>fiecarui</w:t>
            </w:r>
            <w:proofErr w:type="spellEnd"/>
            <w:r w:rsidRPr="1DA20C85">
              <w:rPr>
                <w:rFonts w:ascii="Times New Roman" w:hAnsi="Times New Roman" w:eastAsia="Times New Roman" w:cs="Times New Roman"/>
                <w:lang w:val="ro"/>
              </w:rPr>
              <w:t xml:space="preserve"> modul studentul va primi o nota care va reflecta </w:t>
            </w:r>
            <w:r w:rsidRPr="1DA20C85">
              <w:rPr>
                <w:rFonts w:ascii="Times New Roman" w:hAnsi="Times New Roman" w:eastAsia="Times New Roman" w:cs="Times New Roman"/>
                <w:lang w:val="ro"/>
              </w:rPr>
              <w:lastRenderedPageBreak/>
              <w:t xml:space="preserve">calitatea temelor pe care le-a </w:t>
            </w:r>
            <w:proofErr w:type="spellStart"/>
            <w:r w:rsidRPr="1DA20C85">
              <w:rPr>
                <w:rFonts w:ascii="Times New Roman" w:hAnsi="Times New Roman" w:eastAsia="Times New Roman" w:cs="Times New Roman"/>
                <w:lang w:val="ro"/>
              </w:rPr>
              <w:t>incarcat</w:t>
            </w:r>
            <w:proofErr w:type="spellEnd"/>
            <w:r w:rsidRPr="1DA20C85">
              <w:rPr>
                <w:rFonts w:ascii="Times New Roman" w:hAnsi="Times New Roman" w:eastAsia="Times New Roman" w:cs="Times New Roman"/>
                <w:lang w:val="ro"/>
              </w:rPr>
              <w:t xml:space="preserve"> pe MS </w:t>
            </w:r>
            <w:proofErr w:type="spellStart"/>
            <w:r w:rsidRPr="1DA20C85">
              <w:rPr>
                <w:rFonts w:ascii="Times New Roman" w:hAnsi="Times New Roman" w:eastAsia="Times New Roman" w:cs="Times New Roman"/>
                <w:lang w:val="ro"/>
              </w:rPr>
              <w:t>Teams</w:t>
            </w:r>
            <w:proofErr w:type="spellEnd"/>
            <w:r w:rsidRPr="1DA20C85">
              <w:rPr>
                <w:rFonts w:ascii="Times New Roman" w:hAnsi="Times New Roman" w:eastAsia="Times New Roman" w:cs="Times New Roman"/>
                <w:lang w:val="ro"/>
              </w:rPr>
              <w:t xml:space="preserve"> si calitatea </w:t>
            </w:r>
            <w:proofErr w:type="spellStart"/>
            <w:r w:rsidRPr="1DA20C85">
              <w:rPr>
                <w:rFonts w:ascii="Times New Roman" w:hAnsi="Times New Roman" w:eastAsia="Times New Roman" w:cs="Times New Roman"/>
                <w:lang w:val="ro"/>
              </w:rPr>
              <w:t>prezentarii</w:t>
            </w:r>
            <w:proofErr w:type="spellEnd"/>
            <w:r w:rsidRPr="1DA20C85">
              <w:rPr>
                <w:rFonts w:ascii="Times New Roman" w:hAnsi="Times New Roman" w:eastAsia="Times New Roman" w:cs="Times New Roman"/>
                <w:lang w:val="ro"/>
              </w:rPr>
              <w:t xml:space="preserve"> </w:t>
            </w:r>
            <w:proofErr w:type="spellStart"/>
            <w:r w:rsidRPr="1DA20C85">
              <w:rPr>
                <w:rFonts w:ascii="Times New Roman" w:hAnsi="Times New Roman" w:eastAsia="Times New Roman" w:cs="Times New Roman"/>
                <w:lang w:val="ro"/>
              </w:rPr>
              <w:t>facute</w:t>
            </w:r>
            <w:proofErr w:type="spellEnd"/>
            <w:r w:rsidRPr="1DA20C85">
              <w:rPr>
                <w:rFonts w:ascii="Times New Roman" w:hAnsi="Times New Roman" w:eastAsia="Times New Roman" w:cs="Times New Roman"/>
                <w:lang w:val="ro"/>
              </w:rPr>
              <w:t xml:space="preserve"> in fata colegilor. Nota finala la seminar va fi constituita din media ponderata: 80% din nota media notelor </w:t>
            </w:r>
            <w:proofErr w:type="spellStart"/>
            <w:r w:rsidRPr="1DA20C85">
              <w:rPr>
                <w:rFonts w:ascii="Times New Roman" w:hAnsi="Times New Roman" w:eastAsia="Times New Roman" w:cs="Times New Roman"/>
                <w:lang w:val="ro"/>
              </w:rPr>
              <w:t>obtinute</w:t>
            </w:r>
            <w:proofErr w:type="spellEnd"/>
            <w:r w:rsidRPr="1DA20C85">
              <w:rPr>
                <w:rFonts w:ascii="Times New Roman" w:hAnsi="Times New Roman" w:eastAsia="Times New Roman" w:cs="Times New Roman"/>
                <w:lang w:val="ro"/>
              </w:rPr>
              <w:t xml:space="preserve"> la cele 3 module. 20% din nota evaluarea </w:t>
            </w:r>
            <w:proofErr w:type="spellStart"/>
            <w:r w:rsidRPr="1DA20C85">
              <w:rPr>
                <w:rFonts w:ascii="Times New Roman" w:hAnsi="Times New Roman" w:eastAsia="Times New Roman" w:cs="Times New Roman"/>
                <w:lang w:val="ro"/>
              </w:rPr>
              <w:t>activitatii</w:t>
            </w:r>
            <w:proofErr w:type="spellEnd"/>
            <w:r w:rsidRPr="1DA20C85">
              <w:rPr>
                <w:rFonts w:ascii="Times New Roman" w:hAnsi="Times New Roman" w:eastAsia="Times New Roman" w:cs="Times New Roman"/>
                <w:lang w:val="ro"/>
              </w:rPr>
              <w:t xml:space="preserve"> si </w:t>
            </w:r>
            <w:proofErr w:type="spellStart"/>
            <w:r w:rsidRPr="1DA20C85">
              <w:rPr>
                <w:rFonts w:ascii="Times New Roman" w:hAnsi="Times New Roman" w:eastAsia="Times New Roman" w:cs="Times New Roman"/>
                <w:lang w:val="ro"/>
              </w:rPr>
              <w:t>interventiilor</w:t>
            </w:r>
            <w:proofErr w:type="spellEnd"/>
            <w:r w:rsidRPr="1DA20C85">
              <w:rPr>
                <w:rFonts w:ascii="Times New Roman" w:hAnsi="Times New Roman" w:eastAsia="Times New Roman" w:cs="Times New Roman"/>
                <w:lang w:val="ro"/>
              </w:rPr>
              <w:t xml:space="preserve"> la seminar. Prezenta la seminar 9 </w:t>
            </w:r>
            <w:proofErr w:type="spellStart"/>
            <w:r w:rsidRPr="1DA20C85">
              <w:rPr>
                <w:rFonts w:ascii="Times New Roman" w:hAnsi="Times New Roman" w:eastAsia="Times New Roman" w:cs="Times New Roman"/>
                <w:lang w:val="ro"/>
              </w:rPr>
              <w:t>intalniri</w:t>
            </w:r>
            <w:proofErr w:type="spellEnd"/>
            <w:r w:rsidRPr="1DA20C85">
              <w:rPr>
                <w:rFonts w:ascii="Times New Roman" w:hAnsi="Times New Roman" w:eastAsia="Times New Roman" w:cs="Times New Roman"/>
                <w:lang w:val="ro"/>
              </w:rPr>
              <w:t xml:space="preserve"> din 14. </w:t>
            </w:r>
            <w:r w:rsidRPr="1DA20C85">
              <w:rPr>
                <w:rFonts w:ascii="Times New Roman" w:hAnsi="Times New Roman" w:eastAsia="Times New Roman" w:cs="Times New Roman"/>
                <w:i/>
                <w:iCs/>
                <w:lang w:val="ro"/>
              </w:rPr>
              <w:t xml:space="preserve">O prezenta sub 9 </w:t>
            </w:r>
            <w:proofErr w:type="spellStart"/>
            <w:r w:rsidRPr="1DA20C85">
              <w:rPr>
                <w:rFonts w:ascii="Times New Roman" w:hAnsi="Times New Roman" w:eastAsia="Times New Roman" w:cs="Times New Roman"/>
                <w:i/>
                <w:iCs/>
                <w:lang w:val="ro"/>
              </w:rPr>
              <w:t>inseamna</w:t>
            </w:r>
            <w:proofErr w:type="spellEnd"/>
            <w:r w:rsidRPr="1DA20C85">
              <w:rPr>
                <w:rFonts w:ascii="Times New Roman" w:hAnsi="Times New Roman" w:eastAsia="Times New Roman" w:cs="Times New Roman"/>
                <w:i/>
                <w:iCs/>
                <w:lang w:val="ro"/>
              </w:rPr>
              <w:t xml:space="preserve"> nepromovarea seminarului si -automat- nepromovarea cursului.</w:t>
            </w:r>
            <w:r w:rsidRPr="1DA20C85" w:rsidR="31E02206">
              <w:rPr>
                <w:rFonts w:ascii="Times New Roman" w:hAnsi="Times New Roman" w:eastAsia="Times New Roman" w:cs="Times New Roman"/>
                <w:i/>
                <w:iCs/>
                <w:lang w:val="ro"/>
              </w:rPr>
              <w:t xml:space="preserve"> In cazul special al </w:t>
            </w:r>
            <w:proofErr w:type="spellStart"/>
            <w:r w:rsidRPr="1DA20C85" w:rsidR="31E02206">
              <w:rPr>
                <w:rFonts w:ascii="Times New Roman" w:hAnsi="Times New Roman" w:eastAsia="Times New Roman" w:cs="Times New Roman"/>
                <w:i/>
                <w:iCs/>
                <w:lang w:val="ro"/>
              </w:rPr>
              <w:t>restantierilor</w:t>
            </w:r>
            <w:proofErr w:type="spellEnd"/>
            <w:r w:rsidRPr="1DA20C85" w:rsidR="31E02206">
              <w:rPr>
                <w:rFonts w:ascii="Times New Roman" w:hAnsi="Times New Roman" w:eastAsia="Times New Roman" w:cs="Times New Roman"/>
                <w:i/>
                <w:iCs/>
                <w:lang w:val="ro"/>
              </w:rPr>
              <w:t xml:space="preserve"> din anul 3 </w:t>
            </w:r>
            <w:proofErr w:type="spellStart"/>
            <w:r w:rsidRPr="1DA20C85" w:rsidR="31E02206">
              <w:rPr>
                <w:rFonts w:ascii="Times New Roman" w:hAnsi="Times New Roman" w:eastAsia="Times New Roman" w:cs="Times New Roman"/>
                <w:i/>
                <w:iCs/>
                <w:lang w:val="ro"/>
              </w:rPr>
              <w:t>numarul</w:t>
            </w:r>
            <w:proofErr w:type="spellEnd"/>
            <w:r w:rsidRPr="1DA20C85" w:rsidR="31E02206">
              <w:rPr>
                <w:rFonts w:ascii="Times New Roman" w:hAnsi="Times New Roman" w:eastAsia="Times New Roman" w:cs="Times New Roman"/>
                <w:i/>
                <w:iCs/>
                <w:lang w:val="ro"/>
              </w:rPr>
              <w:t xml:space="preserve"> de prezente </w:t>
            </w:r>
            <w:proofErr w:type="spellStart"/>
            <w:r w:rsidRPr="1DA20C85" w:rsidR="31E02206">
              <w:rPr>
                <w:rFonts w:ascii="Times New Roman" w:hAnsi="Times New Roman" w:eastAsia="Times New Roman" w:cs="Times New Roman"/>
                <w:i/>
                <w:iCs/>
                <w:lang w:val="ro"/>
              </w:rPr>
              <w:t>fara</w:t>
            </w:r>
            <w:proofErr w:type="spellEnd"/>
            <w:r w:rsidRPr="1DA20C85" w:rsidR="31E02206">
              <w:rPr>
                <w:rFonts w:ascii="Times New Roman" w:hAnsi="Times New Roman" w:eastAsia="Times New Roman" w:cs="Times New Roman"/>
                <w:i/>
                <w:iCs/>
                <w:lang w:val="ro"/>
              </w:rPr>
              <w:t xml:space="preserve"> de care nu se poate promova este 4. </w:t>
            </w:r>
          </w:p>
          <w:p w:rsidRPr="00357598" w:rsidR="00357598" w:rsidP="1DA20C85" w:rsidRDefault="00357598" w14:paraId="44D1E41D" w14:textId="01EFCD19">
            <w:pPr>
              <w:spacing w:after="0" w:line="240" w:lineRule="auto"/>
              <w:rPr>
                <w:rFonts w:ascii="Times New Roman" w:hAnsi="Times New Roman" w:eastAsia="Times New Roman" w:cs="Times New Roman"/>
                <w:i/>
                <w:iCs/>
                <w:lang w:val="ro"/>
              </w:rPr>
            </w:pPr>
          </w:p>
          <w:p w:rsidRPr="00357598" w:rsidR="00357598" w:rsidP="1DA20C85" w:rsidRDefault="4E964E8D" w14:paraId="05C9D18C" w14:textId="352630AB">
            <w:pPr>
              <w:spacing w:after="0" w:line="240" w:lineRule="auto"/>
              <w:rPr>
                <w:rFonts w:ascii="Cambria" w:hAnsi="Cambria"/>
                <w:sz w:val="20"/>
                <w:szCs w:val="20"/>
              </w:rPr>
            </w:pPr>
            <w:r w:rsidRPr="1DA20C85">
              <w:rPr>
                <w:rFonts w:ascii="Cambria" w:hAnsi="Cambria"/>
                <w:sz w:val="20"/>
                <w:szCs w:val="20"/>
              </w:rPr>
              <w:t xml:space="preserve">Evaluarea </w:t>
            </w:r>
            <w:proofErr w:type="spellStart"/>
            <w:r w:rsidRPr="1DA20C85">
              <w:rPr>
                <w:rFonts w:ascii="Cambria" w:hAnsi="Cambria"/>
                <w:sz w:val="20"/>
                <w:szCs w:val="20"/>
              </w:rPr>
              <w:t>ramane</w:t>
            </w:r>
            <w:proofErr w:type="spellEnd"/>
            <w:r w:rsidRPr="1DA20C85">
              <w:rPr>
                <w:rFonts w:ascii="Cambria" w:hAnsi="Cambria"/>
                <w:sz w:val="20"/>
                <w:szCs w:val="20"/>
              </w:rPr>
              <w:t xml:space="preserve"> neschimbata in sesiunea de restante sau </w:t>
            </w:r>
            <w:proofErr w:type="spellStart"/>
            <w:r w:rsidRPr="1DA20C85">
              <w:rPr>
                <w:rFonts w:ascii="Cambria" w:hAnsi="Cambria"/>
                <w:sz w:val="20"/>
                <w:szCs w:val="20"/>
              </w:rPr>
              <w:t>recuperari</w:t>
            </w:r>
            <w:proofErr w:type="spellEnd"/>
            <w:r w:rsidRPr="1DA20C85">
              <w:rPr>
                <w:rFonts w:ascii="Cambria" w:hAnsi="Cambria"/>
                <w:sz w:val="20"/>
                <w:szCs w:val="20"/>
              </w:rPr>
              <w:t>.</w:t>
            </w:r>
          </w:p>
          <w:p w:rsidRPr="00357598" w:rsidR="00357598" w:rsidP="1DA20C85" w:rsidRDefault="00357598" w14:paraId="45722AA8" w14:textId="3ED8C1B8">
            <w:pPr>
              <w:spacing w:after="0" w:line="240" w:lineRule="auto"/>
              <w:rPr>
                <w:rFonts w:ascii="Times New Roman" w:hAnsi="Times New Roman" w:eastAsia="Times New Roman" w:cs="Times New Roman"/>
                <w:i/>
                <w:iCs/>
                <w:lang w:val="ro"/>
              </w:rPr>
            </w:pPr>
          </w:p>
        </w:tc>
        <w:tc>
          <w:tcPr>
            <w:tcW w:w="2694" w:type="dxa"/>
            <w:vAlign w:val="center"/>
          </w:tcPr>
          <w:p w:rsidRPr="00357598" w:rsidR="00357598" w:rsidP="00373CCF" w:rsidRDefault="2D3BFD00" w14:paraId="47DB3803" w14:textId="28167E65">
            <w:pPr>
              <w:spacing w:after="0" w:line="240" w:lineRule="auto"/>
              <w:rPr>
                <w:rFonts w:ascii="Cambria" w:hAnsi="Cambria"/>
                <w:sz w:val="20"/>
                <w:szCs w:val="20"/>
              </w:rPr>
            </w:pPr>
            <w:r w:rsidRPr="1DA20C85">
              <w:rPr>
                <w:rFonts w:ascii="Cambria" w:hAnsi="Cambria"/>
                <w:sz w:val="20"/>
                <w:szCs w:val="20"/>
              </w:rPr>
              <w:lastRenderedPageBreak/>
              <w:t>50%</w:t>
            </w:r>
          </w:p>
        </w:tc>
      </w:tr>
      <w:tr w:rsidRPr="0039068A" w:rsidR="00357598" w:rsidTr="7B8C349E" w14:paraId="2C56DD2A" w14:textId="77777777">
        <w:trPr>
          <w:trHeight w:val="284"/>
        </w:trPr>
        <w:tc>
          <w:tcPr>
            <w:tcW w:w="2839" w:type="dxa"/>
            <w:vMerge/>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7B8C349E" w14:paraId="17F47F67" w14:textId="77777777">
        <w:trPr>
          <w:trHeight w:val="284"/>
        </w:trPr>
        <w:tc>
          <w:tcPr>
            <w:tcW w:w="10492" w:type="dxa"/>
            <w:gridSpan w:val="4"/>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7B8C349E" w14:paraId="6CA55508" w14:textId="77777777">
        <w:trPr>
          <w:trHeight w:val="284"/>
        </w:trPr>
        <w:tc>
          <w:tcPr>
            <w:tcW w:w="10492" w:type="dxa"/>
            <w:gridSpan w:val="4"/>
          </w:tcPr>
          <w:p w:rsidRPr="00357598" w:rsidR="00357598" w:rsidP="7B8C349E" w:rsidRDefault="25F263EB" w14:paraId="115158C9" w14:textId="1C285DBA">
            <w:pPr>
              <w:numPr>
                <w:ilvl w:val="0"/>
                <w:numId w:val="3"/>
              </w:numPr>
              <w:spacing w:before="120" w:after="0" w:line="240" w:lineRule="auto"/>
              <w:rPr>
                <w:rFonts w:ascii="Cambria" w:hAnsi="Cambria"/>
                <w:sz w:val="20"/>
                <w:szCs w:val="20"/>
              </w:rPr>
            </w:pPr>
            <w:r w:rsidRPr="7B8C349E">
              <w:rPr>
                <w:rFonts w:ascii="Times New Roman" w:hAnsi="Times New Roman" w:eastAsia="Times New Roman" w:cs="Times New Roman"/>
                <w:color w:val="000000" w:themeColor="text1"/>
                <w:lang w:val="ro"/>
              </w:rPr>
              <w:t xml:space="preserve">Plagiatul va fi sancționat conform reglementărilor universitare, inclusiv prin neacordarea punctajului pentru lucrarea plagiată. </w:t>
            </w:r>
          </w:p>
          <w:p w:rsidRPr="00357598" w:rsidR="00357598" w:rsidP="7B8C349E" w:rsidRDefault="25F263EB" w14:paraId="5FC106C6" w14:textId="22F3446F">
            <w:pPr>
              <w:pStyle w:val="ListParagraph"/>
              <w:numPr>
                <w:ilvl w:val="0"/>
                <w:numId w:val="3"/>
              </w:numPr>
              <w:spacing w:after="0" w:line="240" w:lineRule="auto"/>
              <w:rPr>
                <w:rFonts w:ascii="Times New Roman" w:hAnsi="Times New Roman" w:eastAsia="Times New Roman" w:cs="Times New Roman"/>
                <w:lang w:val="ro"/>
              </w:rPr>
            </w:pPr>
            <w:r w:rsidRPr="7B8C349E">
              <w:rPr>
                <w:rFonts w:ascii="Times New Roman" w:hAnsi="Times New Roman" w:eastAsia="Times New Roman" w:cs="Times New Roman"/>
                <w:b/>
                <w:bCs/>
                <w:lang w:val="ro"/>
              </w:rPr>
              <w:t xml:space="preserve">Pentru promovare studentul trebuie să </w:t>
            </w:r>
            <w:proofErr w:type="spellStart"/>
            <w:r w:rsidRPr="7B8C349E">
              <w:rPr>
                <w:rFonts w:ascii="Times New Roman" w:hAnsi="Times New Roman" w:eastAsia="Times New Roman" w:cs="Times New Roman"/>
                <w:b/>
                <w:bCs/>
                <w:lang w:val="ro"/>
              </w:rPr>
              <w:t>obţină</w:t>
            </w:r>
            <w:proofErr w:type="spellEnd"/>
            <w:r w:rsidRPr="7B8C349E">
              <w:rPr>
                <w:rFonts w:ascii="Times New Roman" w:hAnsi="Times New Roman" w:eastAsia="Times New Roman" w:cs="Times New Roman"/>
                <w:b/>
                <w:bCs/>
                <w:lang w:val="ro"/>
              </w:rPr>
              <w:t xml:space="preserve"> minim nota 5 (din max. 10) </w:t>
            </w:r>
            <w:proofErr w:type="spellStart"/>
            <w:r w:rsidRPr="7B8C349E">
              <w:rPr>
                <w:rFonts w:ascii="Times New Roman" w:hAnsi="Times New Roman" w:eastAsia="Times New Roman" w:cs="Times New Roman"/>
                <w:b/>
                <w:bCs/>
                <w:lang w:val="ro"/>
              </w:rPr>
              <w:t>atat</w:t>
            </w:r>
            <w:proofErr w:type="spellEnd"/>
            <w:r w:rsidRPr="7B8C349E">
              <w:rPr>
                <w:rFonts w:ascii="Times New Roman" w:hAnsi="Times New Roman" w:eastAsia="Times New Roman" w:cs="Times New Roman"/>
                <w:b/>
                <w:bCs/>
                <w:lang w:val="ro"/>
              </w:rPr>
              <w:t xml:space="preserve"> la curs cat si la seminar</w:t>
            </w:r>
            <w:r w:rsidRPr="7B8C349E">
              <w:rPr>
                <w:rFonts w:ascii="Times New Roman" w:hAnsi="Times New Roman" w:eastAsia="Times New Roman" w:cs="Times New Roman"/>
                <w:lang w:val="ro"/>
              </w:rPr>
              <w:t xml:space="preserve">. Daca munca studentului </w:t>
            </w:r>
            <w:proofErr w:type="spellStart"/>
            <w:r w:rsidRPr="7B8C349E">
              <w:rPr>
                <w:rFonts w:ascii="Times New Roman" w:hAnsi="Times New Roman" w:eastAsia="Times New Roman" w:cs="Times New Roman"/>
                <w:lang w:val="ro"/>
              </w:rPr>
              <w:t>atat</w:t>
            </w:r>
            <w:proofErr w:type="spellEnd"/>
            <w:r w:rsidRPr="7B8C349E">
              <w:rPr>
                <w:rFonts w:ascii="Times New Roman" w:hAnsi="Times New Roman" w:eastAsia="Times New Roman" w:cs="Times New Roman"/>
                <w:lang w:val="ro"/>
              </w:rPr>
              <w:t xml:space="preserve"> la seminar cat si la examenul din materia de curs nu </w:t>
            </w:r>
            <w:proofErr w:type="spellStart"/>
            <w:r w:rsidRPr="7B8C349E">
              <w:rPr>
                <w:rFonts w:ascii="Times New Roman" w:hAnsi="Times New Roman" w:eastAsia="Times New Roman" w:cs="Times New Roman"/>
                <w:lang w:val="ro"/>
              </w:rPr>
              <w:t>intruneste</w:t>
            </w:r>
            <w:proofErr w:type="spellEnd"/>
            <w:r w:rsidRPr="7B8C349E">
              <w:rPr>
                <w:rFonts w:ascii="Times New Roman" w:hAnsi="Times New Roman" w:eastAsia="Times New Roman" w:cs="Times New Roman"/>
                <w:lang w:val="ro"/>
              </w:rPr>
              <w:t xml:space="preserve"> cele </w:t>
            </w:r>
            <w:proofErr w:type="spellStart"/>
            <w:r w:rsidRPr="7B8C349E">
              <w:rPr>
                <w:rFonts w:ascii="Times New Roman" w:hAnsi="Times New Roman" w:eastAsia="Times New Roman" w:cs="Times New Roman"/>
                <w:lang w:val="ro"/>
              </w:rPr>
              <w:t>cerinta</w:t>
            </w:r>
            <w:proofErr w:type="spellEnd"/>
            <w:r w:rsidRPr="7B8C349E">
              <w:rPr>
                <w:rFonts w:ascii="Times New Roman" w:hAnsi="Times New Roman" w:eastAsia="Times New Roman" w:cs="Times New Roman"/>
                <w:lang w:val="ro"/>
              </w:rPr>
              <w:t xml:space="preserve"> de minim nota 5 pentru promovare, </w:t>
            </w:r>
            <w:proofErr w:type="spellStart"/>
            <w:r w:rsidRPr="7B8C349E">
              <w:rPr>
                <w:rFonts w:ascii="Times New Roman" w:hAnsi="Times New Roman" w:eastAsia="Times New Roman" w:cs="Times New Roman"/>
                <w:lang w:val="ro"/>
              </w:rPr>
              <w:t>adica</w:t>
            </w:r>
            <w:proofErr w:type="spellEnd"/>
            <w:r w:rsidRPr="7B8C349E">
              <w:rPr>
                <w:rFonts w:ascii="Times New Roman" w:hAnsi="Times New Roman" w:eastAsia="Times New Roman" w:cs="Times New Roman"/>
                <w:lang w:val="ro"/>
              </w:rPr>
              <w:t xml:space="preserve"> nota de trecere, acest criteriu e decisiv: </w:t>
            </w:r>
            <w:r w:rsidRPr="7B8C349E">
              <w:rPr>
                <w:rFonts w:ascii="Times New Roman" w:hAnsi="Times New Roman" w:eastAsia="Times New Roman" w:cs="Times New Roman"/>
                <w:b/>
                <w:bCs/>
                <w:lang w:val="ro"/>
              </w:rPr>
              <w:t>ne-promovarea seminarului implica ne-</w:t>
            </w:r>
            <w:proofErr w:type="spellStart"/>
            <w:r w:rsidRPr="7B8C349E">
              <w:rPr>
                <w:rFonts w:ascii="Times New Roman" w:hAnsi="Times New Roman" w:eastAsia="Times New Roman" w:cs="Times New Roman"/>
                <w:b/>
                <w:bCs/>
                <w:lang w:val="ro"/>
              </w:rPr>
              <w:t>implinirea</w:t>
            </w:r>
            <w:proofErr w:type="spellEnd"/>
            <w:r w:rsidRPr="7B8C349E">
              <w:rPr>
                <w:rFonts w:ascii="Times New Roman" w:hAnsi="Times New Roman" w:eastAsia="Times New Roman" w:cs="Times New Roman"/>
                <w:b/>
                <w:bCs/>
                <w:lang w:val="ro"/>
              </w:rPr>
              <w:t xml:space="preserve"> standardului minim de performanta.</w:t>
            </w:r>
            <w:r w:rsidRPr="7B8C349E">
              <w:rPr>
                <w:rFonts w:ascii="Times New Roman" w:hAnsi="Times New Roman" w:eastAsia="Times New Roman" w:cs="Times New Roman"/>
                <w:lang w:val="ro"/>
              </w:rPr>
              <w:t xml:space="preserve"> In concluzie, o nota sub 5 la evaluarea performantei la seminar, sau o nota sub 5 la examenul de curs (chiar daca media notei la seminar cu cea de la curs e peste 5.) se traduce prin nepromovarea acestei materii. </w:t>
            </w:r>
          </w:p>
          <w:p w:rsidRPr="00357598" w:rsidR="00357598" w:rsidP="7B8C349E" w:rsidRDefault="25F263EB" w14:paraId="06DD76DE" w14:textId="475C384B">
            <w:pPr>
              <w:pStyle w:val="ListParagraph"/>
              <w:numPr>
                <w:ilvl w:val="0"/>
                <w:numId w:val="3"/>
              </w:numPr>
              <w:spacing w:after="0" w:line="240" w:lineRule="auto"/>
              <w:rPr>
                <w:rFonts w:ascii="Times New Roman" w:hAnsi="Times New Roman" w:eastAsia="Times New Roman" w:cs="Times New Roman"/>
                <w:lang w:val="ro"/>
              </w:rPr>
            </w:pPr>
            <w:r w:rsidRPr="7B8C349E">
              <w:rPr>
                <w:rFonts w:ascii="Times New Roman" w:hAnsi="Times New Roman" w:eastAsia="Times New Roman" w:cs="Times New Roman"/>
                <w:lang w:val="ro"/>
              </w:rPr>
              <w:t xml:space="preserve">Prezenta la seminar va fi de minim 9 </w:t>
            </w:r>
            <w:proofErr w:type="spellStart"/>
            <w:r w:rsidRPr="7B8C349E">
              <w:rPr>
                <w:rFonts w:ascii="Times New Roman" w:hAnsi="Times New Roman" w:eastAsia="Times New Roman" w:cs="Times New Roman"/>
                <w:lang w:val="ro"/>
              </w:rPr>
              <w:t>participari</w:t>
            </w:r>
            <w:proofErr w:type="spellEnd"/>
            <w:r w:rsidRPr="7B8C349E">
              <w:rPr>
                <w:rFonts w:ascii="Times New Roman" w:hAnsi="Times New Roman" w:eastAsia="Times New Roman" w:cs="Times New Roman"/>
                <w:lang w:val="ro"/>
              </w:rPr>
              <w:t xml:space="preserve">. </w:t>
            </w:r>
            <w:proofErr w:type="spellStart"/>
            <w:r w:rsidRPr="7B8C349E">
              <w:rPr>
                <w:rFonts w:ascii="Times New Roman" w:hAnsi="Times New Roman" w:eastAsia="Times New Roman" w:cs="Times New Roman"/>
                <w:lang w:val="ro"/>
              </w:rPr>
              <w:t>Neindeplinirea</w:t>
            </w:r>
            <w:proofErr w:type="spellEnd"/>
            <w:r w:rsidRPr="7B8C349E">
              <w:rPr>
                <w:rFonts w:ascii="Times New Roman" w:hAnsi="Times New Roman" w:eastAsia="Times New Roman" w:cs="Times New Roman"/>
                <w:lang w:val="ro"/>
              </w:rPr>
              <w:t xml:space="preserve"> acestui criteriu atrage nepromovarea seminarului.</w:t>
            </w:r>
          </w:p>
          <w:p w:rsidRPr="00357598" w:rsidR="00357598" w:rsidP="7B8C349E" w:rsidRDefault="25F263EB" w14:paraId="118082D5" w14:textId="48AE8331">
            <w:pPr>
              <w:pStyle w:val="ListParagraph"/>
              <w:numPr>
                <w:ilvl w:val="0"/>
                <w:numId w:val="3"/>
              </w:numPr>
              <w:spacing w:after="0" w:line="240" w:lineRule="auto"/>
              <w:rPr>
                <w:rFonts w:ascii="Times New Roman" w:hAnsi="Times New Roman" w:eastAsia="Times New Roman" w:cs="Times New Roman"/>
                <w:lang w:val="ro"/>
              </w:rPr>
            </w:pPr>
            <w:r w:rsidRPr="7B8C349E">
              <w:rPr>
                <w:rFonts w:ascii="Times New Roman" w:hAnsi="Times New Roman" w:eastAsia="Times New Roman" w:cs="Times New Roman"/>
                <w:lang w:val="ro"/>
              </w:rPr>
              <w:t xml:space="preserve">Promovarea nu e </w:t>
            </w:r>
            <w:proofErr w:type="spellStart"/>
            <w:r w:rsidRPr="7B8C349E">
              <w:rPr>
                <w:rFonts w:ascii="Times New Roman" w:hAnsi="Times New Roman" w:eastAsia="Times New Roman" w:cs="Times New Roman"/>
                <w:lang w:val="ro"/>
              </w:rPr>
              <w:t>conditionata</w:t>
            </w:r>
            <w:proofErr w:type="spellEnd"/>
            <w:r w:rsidRPr="7B8C349E">
              <w:rPr>
                <w:rFonts w:ascii="Times New Roman" w:hAnsi="Times New Roman" w:eastAsia="Times New Roman" w:cs="Times New Roman"/>
                <w:lang w:val="ro"/>
              </w:rPr>
              <w:t xml:space="preserve"> de prezenta la curs.</w:t>
            </w:r>
          </w:p>
          <w:p w:rsidRPr="00357598" w:rsidR="00357598" w:rsidP="00373CCF" w:rsidRDefault="00357598" w14:paraId="6766C520" w14:textId="638CBCF6">
            <w:pPr>
              <w:spacing w:after="0" w:line="240" w:lineRule="auto"/>
              <w:rPr>
                <w:rFonts w:ascii="Cambria" w:hAnsi="Cambria"/>
                <w:sz w:val="20"/>
                <w:szCs w:val="20"/>
              </w:rPr>
            </w:pPr>
          </w:p>
        </w:tc>
      </w:tr>
    </w:tbl>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lastRenderedPageBreak/>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Pr="00E027F6" w:rsidR="00CB66F3" w:rsidTr="00EF5A51" w14:paraId="11B37CCE" w14:textId="77777777">
        <w:trPr>
          <w:trHeight w:val="1037"/>
        </w:trPr>
        <w:tc>
          <w:tcPr>
            <w:tcW w:w="1165" w:type="dxa"/>
            <w:vAlign w:val="center"/>
          </w:tcPr>
          <w:p w:rsidRPr="00E027F6" w:rsidR="00CB66F3" w:rsidP="00373CCF" w:rsidRDefault="00EF5A51" w14:paraId="029BE597" w14:textId="45DE7AAF">
            <w:pPr>
              <w:rPr>
                <w:rFonts w:ascii="Cambria" w:hAnsi="Cambria"/>
              </w:rPr>
            </w:pPr>
            <w:r w:rsidRPr="00E027F6">
              <w:rPr>
                <w:rFonts w:ascii="Cambria" w:hAnsi="Cambria"/>
                <w:noProof/>
              </w:rPr>
              <w:drawing>
                <wp:inline distT="0" distB="0" distL="0" distR="0" wp14:anchorId="03156B43" wp14:editId="67C09B17">
                  <wp:extent cx="600710" cy="611505"/>
                  <wp:effectExtent l="0" t="0" r="8890" b="0"/>
                  <wp:docPr id="540643172"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1DA20C85" w14:paraId="2195F4D4" w14:textId="77777777">
        <w:trPr>
          <w:trHeight w:val="2093"/>
        </w:trPr>
        <w:tc>
          <w:tcPr>
            <w:tcW w:w="3545" w:type="dxa"/>
            <w:shd w:val="clear" w:color="auto" w:fill="FFFFFF" w:themeFill="background1"/>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93D3CC6" w14:paraId="6F85EC4B" w14:textId="2D9F8F8D">
            <w:pPr>
              <w:rPr>
                <w:rFonts w:ascii="Cambria" w:hAnsi="Cambria"/>
              </w:rPr>
            </w:pPr>
            <w:r w:rsidRPr="1DA20C85">
              <w:rPr>
                <w:rFonts w:ascii="Cambria" w:hAnsi="Cambria"/>
              </w:rPr>
              <w:t>08.08.2025</w:t>
            </w:r>
          </w:p>
        </w:tc>
        <w:tc>
          <w:tcPr>
            <w:tcW w:w="3827" w:type="dxa"/>
            <w:shd w:val="clear" w:color="auto" w:fill="FFFFFF" w:themeFill="background1"/>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38D49218" w14:paraId="0F5C8287" w14:textId="14CC3719">
            <w:pPr>
              <w:spacing w:line="480" w:lineRule="auto"/>
              <w:rPr>
                <w:rFonts w:ascii="Cambria" w:hAnsi="Cambria"/>
              </w:rPr>
            </w:pPr>
            <w:r w:rsidRPr="1DA20C85">
              <w:rPr>
                <w:rFonts w:ascii="Cambria" w:hAnsi="Cambria"/>
              </w:rPr>
              <w:t>.....................</w:t>
            </w:r>
          </w:p>
        </w:tc>
        <w:tc>
          <w:tcPr>
            <w:tcW w:w="3119" w:type="dxa"/>
            <w:shd w:val="clear" w:color="auto" w:fill="FFFFFF" w:themeFill="background1"/>
          </w:tcPr>
          <w:p w:rsidRPr="003C197C" w:rsidR="003C197C" w:rsidP="00C0333B" w:rsidRDefault="38D49218" w14:paraId="6B082F1C" w14:textId="77777777">
            <w:pPr>
              <w:spacing w:line="480" w:lineRule="auto"/>
              <w:rPr>
                <w:rFonts w:ascii="Cambria" w:hAnsi="Cambria"/>
              </w:rPr>
            </w:pPr>
            <w:r w:rsidRPr="1DA20C85">
              <w:rPr>
                <w:rFonts w:ascii="Cambria" w:hAnsi="Cambria"/>
              </w:rPr>
              <w:t>Semnătura titularului de seminar</w:t>
            </w:r>
          </w:p>
          <w:p w:rsidR="1DA20C85" w:rsidP="1DA20C85" w:rsidRDefault="1DA20C85" w14:paraId="6F228EF2" w14:textId="2D9F0547">
            <w:pPr>
              <w:spacing w:line="480" w:lineRule="auto"/>
            </w:pP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1DA20C85"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06663" w14:paraId="714DB94C" w14:textId="4BE8779E">
            <w:pPr>
              <w:spacing w:line="480" w:lineRule="auto"/>
              <w:rPr>
                <w:rFonts w:ascii="Cambria" w:hAnsi="Cambria"/>
              </w:rPr>
            </w:pPr>
            <w:r>
              <w:rPr>
                <w:rFonts w:ascii="Cambria" w:hAnsi="Cambria"/>
              </w:rPr>
              <w:t>01.09.2025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279" w:rsidP="00D12BC3" w:rsidRDefault="000E5279" w14:paraId="40E657D5" w14:textId="77777777">
      <w:pPr>
        <w:spacing w:after="0" w:line="240" w:lineRule="auto"/>
      </w:pPr>
      <w:r>
        <w:separator/>
      </w:r>
    </w:p>
  </w:endnote>
  <w:endnote w:type="continuationSeparator" w:id="0">
    <w:p w:rsidR="000E5279" w:rsidP="00D12BC3" w:rsidRDefault="000E5279" w14:paraId="0A8CA2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279" w:rsidP="00D12BC3" w:rsidRDefault="000E5279" w14:paraId="34E88E7D" w14:textId="77777777">
      <w:pPr>
        <w:spacing w:after="0" w:line="240" w:lineRule="auto"/>
      </w:pPr>
      <w:r>
        <w:separator/>
      </w:r>
    </w:p>
  </w:footnote>
  <w:footnote w:type="continuationSeparator" w:id="0">
    <w:p w:rsidR="000E5279" w:rsidP="00D12BC3" w:rsidRDefault="000E5279" w14:paraId="4FC82E34" w14:textId="77777777">
      <w:pPr>
        <w:spacing w:after="0" w:line="240" w:lineRule="auto"/>
      </w:pPr>
      <w:r>
        <w:continuationSeparator/>
      </w:r>
    </w:p>
  </w:footnote>
  <w:footnote w:id="1">
    <w:p w:rsidRPr="00C3571C" w:rsidR="00C3571C" w:rsidP="00C3571C" w:rsidRDefault="00C3571C" w14:paraId="3806BD12" w14:textId="3330235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711a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523D"/>
    <w:rsid w:val="000B6EB1"/>
    <w:rsid w:val="000B7D0D"/>
    <w:rsid w:val="000D20FE"/>
    <w:rsid w:val="000E5279"/>
    <w:rsid w:val="000F20F3"/>
    <w:rsid w:val="000F2DF8"/>
    <w:rsid w:val="00105C9A"/>
    <w:rsid w:val="0011488E"/>
    <w:rsid w:val="00117B5A"/>
    <w:rsid w:val="00123B64"/>
    <w:rsid w:val="001253AA"/>
    <w:rsid w:val="001346BE"/>
    <w:rsid w:val="00144049"/>
    <w:rsid w:val="00145D0A"/>
    <w:rsid w:val="00155A52"/>
    <w:rsid w:val="001914D4"/>
    <w:rsid w:val="00196393"/>
    <w:rsid w:val="0019757E"/>
    <w:rsid w:val="001A4A04"/>
    <w:rsid w:val="001A50C5"/>
    <w:rsid w:val="001B1524"/>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06663"/>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4F7055"/>
    <w:rsid w:val="0050720F"/>
    <w:rsid w:val="00551CC4"/>
    <w:rsid w:val="00574FBA"/>
    <w:rsid w:val="005758AA"/>
    <w:rsid w:val="00586682"/>
    <w:rsid w:val="005B2BEB"/>
    <w:rsid w:val="005B66A9"/>
    <w:rsid w:val="005C79D8"/>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D0E77"/>
    <w:rsid w:val="009F6D96"/>
    <w:rsid w:val="00A2132C"/>
    <w:rsid w:val="00A23D3E"/>
    <w:rsid w:val="00A24211"/>
    <w:rsid w:val="00A4215F"/>
    <w:rsid w:val="00A64FA0"/>
    <w:rsid w:val="00A713B0"/>
    <w:rsid w:val="00A74D64"/>
    <w:rsid w:val="00A82450"/>
    <w:rsid w:val="00AB0DE7"/>
    <w:rsid w:val="00AE5FC2"/>
    <w:rsid w:val="00B417DB"/>
    <w:rsid w:val="00B41D07"/>
    <w:rsid w:val="00B83532"/>
    <w:rsid w:val="00BC7CDE"/>
    <w:rsid w:val="00BD3CB2"/>
    <w:rsid w:val="00BE3534"/>
    <w:rsid w:val="00BF17DD"/>
    <w:rsid w:val="00BF2C1C"/>
    <w:rsid w:val="00BF4F61"/>
    <w:rsid w:val="00C02345"/>
    <w:rsid w:val="00C0333B"/>
    <w:rsid w:val="00C163AF"/>
    <w:rsid w:val="00C3571C"/>
    <w:rsid w:val="00C41F84"/>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6D7A"/>
    <w:rsid w:val="00E674CE"/>
    <w:rsid w:val="00E724BA"/>
    <w:rsid w:val="00EF1903"/>
    <w:rsid w:val="00EF5A51"/>
    <w:rsid w:val="00F01F2B"/>
    <w:rsid w:val="00F52A38"/>
    <w:rsid w:val="00F65EFF"/>
    <w:rsid w:val="00F708DA"/>
    <w:rsid w:val="00F76D8F"/>
    <w:rsid w:val="00F81966"/>
    <w:rsid w:val="00F85E5C"/>
    <w:rsid w:val="00F974CE"/>
    <w:rsid w:val="00F9A090"/>
    <w:rsid w:val="00FA3D17"/>
    <w:rsid w:val="00FA7471"/>
    <w:rsid w:val="00FB5485"/>
    <w:rsid w:val="00FC204E"/>
    <w:rsid w:val="00FD3B76"/>
    <w:rsid w:val="00FF78A2"/>
    <w:rsid w:val="02C5CD79"/>
    <w:rsid w:val="06B4A7DB"/>
    <w:rsid w:val="077F8452"/>
    <w:rsid w:val="093D3CC6"/>
    <w:rsid w:val="09F5E396"/>
    <w:rsid w:val="0B95B98B"/>
    <w:rsid w:val="0D1C3846"/>
    <w:rsid w:val="0DAA2865"/>
    <w:rsid w:val="0F818A35"/>
    <w:rsid w:val="101D104B"/>
    <w:rsid w:val="1216020A"/>
    <w:rsid w:val="12D5C331"/>
    <w:rsid w:val="14A6CD10"/>
    <w:rsid w:val="14B911A9"/>
    <w:rsid w:val="15B3B940"/>
    <w:rsid w:val="1615A38E"/>
    <w:rsid w:val="17B628BE"/>
    <w:rsid w:val="19ECA5F1"/>
    <w:rsid w:val="1D6E8A62"/>
    <w:rsid w:val="1DA20C85"/>
    <w:rsid w:val="25F263EB"/>
    <w:rsid w:val="27D0DEA7"/>
    <w:rsid w:val="296B12EC"/>
    <w:rsid w:val="2BF1FCD4"/>
    <w:rsid w:val="2C8AD73B"/>
    <w:rsid w:val="2D3BFD00"/>
    <w:rsid w:val="2DB6B166"/>
    <w:rsid w:val="2DE67E33"/>
    <w:rsid w:val="31E02206"/>
    <w:rsid w:val="35F0C5A6"/>
    <w:rsid w:val="37B2B0F1"/>
    <w:rsid w:val="38D49218"/>
    <w:rsid w:val="39F331ED"/>
    <w:rsid w:val="3ACED923"/>
    <w:rsid w:val="3C15E1EF"/>
    <w:rsid w:val="3C3C9D60"/>
    <w:rsid w:val="3D3D1FC9"/>
    <w:rsid w:val="3FBC9118"/>
    <w:rsid w:val="44FAA8F0"/>
    <w:rsid w:val="4689C99F"/>
    <w:rsid w:val="479C9B0D"/>
    <w:rsid w:val="4A871A9A"/>
    <w:rsid w:val="4BC16024"/>
    <w:rsid w:val="4C85E029"/>
    <w:rsid w:val="4CC0C1E2"/>
    <w:rsid w:val="4D7E63F0"/>
    <w:rsid w:val="4E964E8D"/>
    <w:rsid w:val="5241BEF6"/>
    <w:rsid w:val="53BD4CA5"/>
    <w:rsid w:val="5BE88996"/>
    <w:rsid w:val="5E6202B1"/>
    <w:rsid w:val="5EC2DDA4"/>
    <w:rsid w:val="5FD6128C"/>
    <w:rsid w:val="607BBF07"/>
    <w:rsid w:val="61A9FE97"/>
    <w:rsid w:val="676B2A9D"/>
    <w:rsid w:val="67865934"/>
    <w:rsid w:val="6ABF1A1D"/>
    <w:rsid w:val="6C995F93"/>
    <w:rsid w:val="6CCF550E"/>
    <w:rsid w:val="6E668F40"/>
    <w:rsid w:val="729154C1"/>
    <w:rsid w:val="72DCB290"/>
    <w:rsid w:val="73B408DD"/>
    <w:rsid w:val="73F445E3"/>
    <w:rsid w:val="7B8C349E"/>
    <w:rsid w:val="7BBB8BC3"/>
    <w:rsid w:val="7FCF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i.org/10.1093/ser/mwy011"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21</revision>
  <lastPrinted>2025-11-07T13:22:00.0000000Z</lastPrinted>
  <dcterms:created xsi:type="dcterms:W3CDTF">2025-07-30T11:18:00.0000000Z</dcterms:created>
  <dcterms:modified xsi:type="dcterms:W3CDTF">2026-05-26T09:51:56.5673724Z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90d15eaa-5442-4f80-a4ee-b7df1caeea66</vt:lpwstr>
  </property>
</Properties>
</file>