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80C46" w:rsidRDefault="00123B64" w:rsidP="00123B64">
      <w:pPr>
        <w:rPr>
          <w:rFonts w:ascii="Cambria" w:hAnsi="Cambria"/>
          <w:sz w:val="20"/>
          <w:szCs w:val="20"/>
        </w:rPr>
      </w:pPr>
    </w:p>
    <w:p w14:paraId="45DABDDA" w14:textId="77777777" w:rsidR="00123B64" w:rsidRPr="00180C46" w:rsidRDefault="00123B64" w:rsidP="00FB5485">
      <w:pPr>
        <w:jc w:val="center"/>
        <w:rPr>
          <w:rFonts w:ascii="Cambria" w:hAnsi="Cambria"/>
          <w:b/>
          <w:bCs/>
          <w:sz w:val="20"/>
          <w:szCs w:val="20"/>
        </w:rPr>
      </w:pPr>
      <w:r w:rsidRPr="00180C46">
        <w:rPr>
          <w:rFonts w:ascii="Cambria" w:hAnsi="Cambria"/>
          <w:b/>
          <w:bCs/>
          <w:sz w:val="20"/>
          <w:szCs w:val="20"/>
        </w:rPr>
        <w:t>FIŞA DISCIPLINEI</w:t>
      </w:r>
    </w:p>
    <w:p w14:paraId="73B2268A" w14:textId="51AFE5F7" w:rsidR="00123B64" w:rsidRPr="00180C46" w:rsidRDefault="00777259" w:rsidP="00FB5485">
      <w:pPr>
        <w:jc w:val="center"/>
        <w:rPr>
          <w:rFonts w:ascii="Cambria" w:hAnsi="Cambria"/>
          <w:i/>
          <w:iCs/>
          <w:sz w:val="20"/>
          <w:szCs w:val="20"/>
        </w:rPr>
      </w:pPr>
      <w:r w:rsidRPr="00180C46">
        <w:rPr>
          <w:rFonts w:ascii="Cambria" w:hAnsi="Cambria"/>
          <w:i/>
          <w:iCs/>
          <w:sz w:val="20"/>
          <w:szCs w:val="20"/>
        </w:rPr>
        <w:t>Metode și Tehnici de Cercetare Sociologică</w:t>
      </w:r>
    </w:p>
    <w:p w14:paraId="147D6DE1" w14:textId="021CC7CD" w:rsidR="00123B64" w:rsidRPr="00180C46" w:rsidRDefault="00123B64" w:rsidP="00FB5485">
      <w:pPr>
        <w:jc w:val="center"/>
        <w:rPr>
          <w:rFonts w:ascii="Cambria" w:hAnsi="Cambria"/>
          <w:sz w:val="20"/>
          <w:szCs w:val="20"/>
        </w:rPr>
      </w:pPr>
      <w:r w:rsidRPr="00180C46">
        <w:rPr>
          <w:rFonts w:ascii="Cambria" w:hAnsi="Cambria"/>
          <w:sz w:val="20"/>
          <w:szCs w:val="20"/>
        </w:rPr>
        <w:t>Anul universitar</w:t>
      </w:r>
      <w:r w:rsidR="00632190" w:rsidRPr="00180C46">
        <w:rPr>
          <w:rFonts w:ascii="Cambria" w:hAnsi="Cambria"/>
          <w:sz w:val="20"/>
          <w:szCs w:val="20"/>
        </w:rPr>
        <w:t xml:space="preserve"> </w:t>
      </w:r>
      <w:r w:rsidR="00AE5FC2" w:rsidRPr="00180C46">
        <w:rPr>
          <w:rFonts w:ascii="Cambria" w:hAnsi="Cambria"/>
          <w:sz w:val="20"/>
          <w:szCs w:val="20"/>
        </w:rPr>
        <w:t>2025 - 2026</w:t>
      </w:r>
    </w:p>
    <w:p w14:paraId="28DAEF12" w14:textId="77777777" w:rsidR="002315D2" w:rsidRPr="00180C46" w:rsidRDefault="002315D2" w:rsidP="002315D2">
      <w:pPr>
        <w:rPr>
          <w:rFonts w:ascii="Cambria" w:hAnsi="Cambria"/>
          <w:color w:val="FF0000"/>
          <w:sz w:val="20"/>
          <w:szCs w:val="20"/>
        </w:rPr>
      </w:pPr>
    </w:p>
    <w:p w14:paraId="6FE23610" w14:textId="77777777" w:rsidR="00886616" w:rsidRPr="00180C46" w:rsidRDefault="00886616" w:rsidP="003D7F8A">
      <w:pPr>
        <w:spacing w:after="0"/>
        <w:ind w:left="142" w:hanging="567"/>
        <w:rPr>
          <w:rFonts w:ascii="Cambria" w:hAnsi="Cambria"/>
          <w:b/>
          <w:sz w:val="20"/>
          <w:szCs w:val="20"/>
        </w:rPr>
      </w:pPr>
      <w:r w:rsidRPr="00180C46">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180C46" w14:paraId="36E5E3E1" w14:textId="77777777" w:rsidTr="00820A4F">
        <w:trPr>
          <w:trHeight w:val="284"/>
        </w:trPr>
        <w:tc>
          <w:tcPr>
            <w:tcW w:w="3403" w:type="dxa"/>
            <w:vAlign w:val="center"/>
          </w:tcPr>
          <w:p w14:paraId="6BABABB2" w14:textId="77777777" w:rsidR="00D51618" w:rsidRPr="00180C46"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1.1. Instituția de învățământ superior</w:t>
            </w:r>
          </w:p>
        </w:tc>
        <w:tc>
          <w:tcPr>
            <w:tcW w:w="7088" w:type="dxa"/>
            <w:vAlign w:val="center"/>
          </w:tcPr>
          <w:p w14:paraId="33E6C37A" w14:textId="010C996E"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Universitatea Babeș-Bolyai</w:t>
            </w:r>
          </w:p>
        </w:tc>
      </w:tr>
      <w:tr w:rsidR="00D51618" w:rsidRPr="00180C46" w14:paraId="337527D1" w14:textId="77777777" w:rsidTr="00820A4F">
        <w:trPr>
          <w:trHeight w:val="284"/>
        </w:trPr>
        <w:tc>
          <w:tcPr>
            <w:tcW w:w="3403" w:type="dxa"/>
            <w:vAlign w:val="center"/>
          </w:tcPr>
          <w:p w14:paraId="2C64104C" w14:textId="77777777" w:rsidR="00D51618" w:rsidRPr="00180C46" w:rsidRDefault="00D51618" w:rsidP="00D51618">
            <w:pPr>
              <w:keepNext/>
              <w:suppressAutoHyphens/>
              <w:spacing w:after="0" w:line="240" w:lineRule="auto"/>
              <w:ind w:left="34"/>
              <w:outlineLvl w:val="4"/>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1.2. Facultatea</w:t>
            </w:r>
          </w:p>
        </w:tc>
        <w:tc>
          <w:tcPr>
            <w:tcW w:w="7088" w:type="dxa"/>
            <w:vAlign w:val="center"/>
          </w:tcPr>
          <w:p w14:paraId="15D1FA1F" w14:textId="0C5057AF"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Facultatea de Sociologie și Asistență Socială</w:t>
            </w:r>
          </w:p>
        </w:tc>
      </w:tr>
      <w:tr w:rsidR="00D51618" w:rsidRPr="00180C46" w14:paraId="76018161" w14:textId="77777777" w:rsidTr="00820A4F">
        <w:trPr>
          <w:trHeight w:val="284"/>
        </w:trPr>
        <w:tc>
          <w:tcPr>
            <w:tcW w:w="3403" w:type="dxa"/>
            <w:vAlign w:val="center"/>
          </w:tcPr>
          <w:p w14:paraId="30854B61" w14:textId="77777777" w:rsidR="00D51618" w:rsidRPr="00180C46" w:rsidRDefault="00D51618" w:rsidP="00D51618">
            <w:pPr>
              <w:keepNext/>
              <w:suppressAutoHyphens/>
              <w:spacing w:after="0" w:line="240" w:lineRule="auto"/>
              <w:ind w:left="34"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1.3. Departamentul</w:t>
            </w:r>
          </w:p>
        </w:tc>
        <w:tc>
          <w:tcPr>
            <w:tcW w:w="7088" w:type="dxa"/>
            <w:vAlign w:val="center"/>
          </w:tcPr>
          <w:p w14:paraId="04A98289" w14:textId="1372F852"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Sociologie</w:t>
            </w:r>
          </w:p>
        </w:tc>
      </w:tr>
      <w:tr w:rsidR="00D51618" w:rsidRPr="00180C46" w14:paraId="75057EAD" w14:textId="77777777" w:rsidTr="00820A4F">
        <w:trPr>
          <w:trHeight w:val="284"/>
        </w:trPr>
        <w:tc>
          <w:tcPr>
            <w:tcW w:w="3403" w:type="dxa"/>
            <w:vAlign w:val="center"/>
          </w:tcPr>
          <w:p w14:paraId="32CD6E9C" w14:textId="77777777" w:rsidR="00D51618" w:rsidRPr="00180C46" w:rsidRDefault="00D51618" w:rsidP="00D51618">
            <w:pPr>
              <w:suppressAutoHyphens/>
              <w:spacing w:after="0" w:line="240" w:lineRule="auto"/>
              <w:ind w:left="34"/>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1.4.</w:t>
            </w:r>
            <w:r w:rsidRPr="00180C46">
              <w:rPr>
                <w:rFonts w:ascii="Cambria" w:eastAsia="Times New Roman" w:hAnsi="Cambria" w:cs="Times New Roman"/>
                <w:b/>
                <w:kern w:val="0"/>
                <w:sz w:val="20"/>
                <w:szCs w:val="20"/>
                <w:lang w:eastAsia="zh-CN"/>
                <w14:ligatures w14:val="none"/>
              </w:rPr>
              <w:t xml:space="preserve"> </w:t>
            </w:r>
            <w:r w:rsidRPr="00180C46">
              <w:rPr>
                <w:rFonts w:ascii="Cambria" w:eastAsia="Times New Roman" w:hAnsi="Cambria" w:cs="Times New Roman"/>
                <w:kern w:val="0"/>
                <w:sz w:val="20"/>
                <w:szCs w:val="20"/>
                <w:lang w:eastAsia="zh-CN"/>
                <w14:ligatures w14:val="none"/>
              </w:rPr>
              <w:t>Domeniul de studii</w:t>
            </w:r>
          </w:p>
        </w:tc>
        <w:tc>
          <w:tcPr>
            <w:tcW w:w="7088" w:type="dxa"/>
            <w:vAlign w:val="center"/>
          </w:tcPr>
          <w:p w14:paraId="0E1920A1" w14:textId="04BEE4FB" w:rsidR="00D51618"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Sociologie</w:t>
            </w:r>
          </w:p>
        </w:tc>
      </w:tr>
      <w:tr w:rsidR="00D51618" w:rsidRPr="00180C46" w14:paraId="621A245D" w14:textId="77777777" w:rsidTr="00820A4F">
        <w:trPr>
          <w:trHeight w:val="284"/>
        </w:trPr>
        <w:tc>
          <w:tcPr>
            <w:tcW w:w="3403" w:type="dxa"/>
            <w:vAlign w:val="center"/>
          </w:tcPr>
          <w:p w14:paraId="6ED9A9E8" w14:textId="77777777" w:rsidR="00D51618" w:rsidRPr="00180C46" w:rsidRDefault="00D51618" w:rsidP="00D51618">
            <w:pPr>
              <w:suppressAutoHyphens/>
              <w:spacing w:after="0" w:line="240" w:lineRule="auto"/>
              <w:ind w:left="34"/>
              <w:rPr>
                <w:rFonts w:ascii="Cambria" w:eastAsia="Times New Roman" w:hAnsi="Cambria" w:cs="Times New Roman"/>
                <w:kern w:val="0"/>
                <w:sz w:val="20"/>
                <w:szCs w:val="20"/>
                <w:vertAlign w:val="superscript"/>
                <w:lang w:eastAsia="zh-CN"/>
                <w14:ligatures w14:val="none"/>
              </w:rPr>
            </w:pPr>
            <w:r w:rsidRPr="00180C46">
              <w:rPr>
                <w:rFonts w:ascii="Cambria" w:eastAsia="Times New Roman" w:hAnsi="Cambria" w:cs="Times New Roman"/>
                <w:kern w:val="0"/>
                <w:sz w:val="20"/>
                <w:szCs w:val="20"/>
                <w:lang w:eastAsia="zh-CN"/>
                <w14:ligatures w14:val="none"/>
              </w:rPr>
              <w:t>1.5.</w:t>
            </w:r>
            <w:r w:rsidRPr="00180C46">
              <w:rPr>
                <w:rFonts w:ascii="Cambria" w:eastAsia="Times New Roman" w:hAnsi="Cambria" w:cs="Times New Roman"/>
                <w:b/>
                <w:kern w:val="0"/>
                <w:sz w:val="20"/>
                <w:szCs w:val="20"/>
                <w:lang w:eastAsia="zh-CN"/>
                <w14:ligatures w14:val="none"/>
              </w:rPr>
              <w:t xml:space="preserve"> </w:t>
            </w:r>
            <w:r w:rsidRPr="00180C46">
              <w:rPr>
                <w:rFonts w:ascii="Cambria" w:eastAsia="Times New Roman" w:hAnsi="Cambria" w:cs="Times New Roman"/>
                <w:kern w:val="0"/>
                <w:sz w:val="20"/>
                <w:szCs w:val="20"/>
                <w:lang w:eastAsia="zh-CN"/>
                <w14:ligatures w14:val="none"/>
              </w:rPr>
              <w:t>Ciclul de studii</w:t>
            </w:r>
          </w:p>
        </w:tc>
        <w:tc>
          <w:tcPr>
            <w:tcW w:w="7088" w:type="dxa"/>
            <w:vAlign w:val="center"/>
          </w:tcPr>
          <w:p w14:paraId="2F581B40" w14:textId="23462EEC" w:rsidR="00D70267" w:rsidRPr="00180C46" w:rsidRDefault="002518F3"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Licență</w:t>
            </w:r>
          </w:p>
        </w:tc>
      </w:tr>
      <w:tr w:rsidR="00D51618" w:rsidRPr="00180C46" w14:paraId="656B8906" w14:textId="77777777" w:rsidTr="00820A4F">
        <w:trPr>
          <w:trHeight w:val="284"/>
        </w:trPr>
        <w:tc>
          <w:tcPr>
            <w:tcW w:w="3403" w:type="dxa"/>
            <w:vAlign w:val="center"/>
          </w:tcPr>
          <w:p w14:paraId="1FF1F3E1" w14:textId="77777777" w:rsidR="00D51618" w:rsidRPr="00180C46"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1.6. Programul de studii / Calificarea</w:t>
            </w:r>
          </w:p>
        </w:tc>
        <w:tc>
          <w:tcPr>
            <w:tcW w:w="7088" w:type="dxa"/>
            <w:vAlign w:val="center"/>
          </w:tcPr>
          <w:p w14:paraId="2025CE64" w14:textId="2465C830" w:rsidR="00D51618" w:rsidRPr="00180C46" w:rsidRDefault="0096635F"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Sociologie</w:t>
            </w:r>
            <w:r w:rsidR="00AE5FC2" w:rsidRPr="00180C46">
              <w:rPr>
                <w:rFonts w:ascii="Cambria" w:eastAsia="Times New Roman" w:hAnsi="Cambria" w:cs="Times New Roman"/>
                <w:kern w:val="0"/>
                <w:sz w:val="20"/>
                <w:szCs w:val="20"/>
                <w:lang w:eastAsia="zh-CN"/>
                <w14:ligatures w14:val="none"/>
              </w:rPr>
              <w:t xml:space="preserve"> /</w:t>
            </w:r>
            <w:r w:rsidR="003C135D" w:rsidRPr="00180C46">
              <w:rPr>
                <w:rFonts w:ascii="Cambria" w:eastAsia="Times New Roman" w:hAnsi="Cambria" w:cs="Times New Roman"/>
                <w:kern w:val="0"/>
                <w:sz w:val="20"/>
                <w:szCs w:val="20"/>
                <w:lang w:eastAsia="zh-CN"/>
                <w14:ligatures w14:val="none"/>
              </w:rPr>
              <w:t xml:space="preserve"> Licențiat în Sociologie</w:t>
            </w:r>
          </w:p>
        </w:tc>
      </w:tr>
      <w:tr w:rsidR="00D51618" w:rsidRPr="00180C46" w14:paraId="506B4158" w14:textId="77777777" w:rsidTr="00820A4F">
        <w:trPr>
          <w:trHeight w:val="284"/>
        </w:trPr>
        <w:tc>
          <w:tcPr>
            <w:tcW w:w="3403" w:type="dxa"/>
            <w:vAlign w:val="center"/>
          </w:tcPr>
          <w:p w14:paraId="69749BF2" w14:textId="77777777" w:rsidR="00D51618" w:rsidRPr="00180C46" w:rsidRDefault="00D51618" w:rsidP="00D51618">
            <w:pPr>
              <w:keepNext/>
              <w:suppressAutoHyphens/>
              <w:spacing w:after="0" w:line="240" w:lineRule="auto"/>
              <w:ind w:left="34"/>
              <w:outlineLvl w:val="1"/>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1.7. Forma de învățământ</w:t>
            </w:r>
          </w:p>
        </w:tc>
        <w:tc>
          <w:tcPr>
            <w:tcW w:w="7088" w:type="dxa"/>
            <w:vAlign w:val="center"/>
          </w:tcPr>
          <w:p w14:paraId="398F7AEA" w14:textId="605D6FF8" w:rsidR="00D51618" w:rsidRPr="00180C46" w:rsidRDefault="002518F3" w:rsidP="00D51618">
            <w:pPr>
              <w:keepNext/>
              <w:suppressAutoHyphens/>
              <w:spacing w:after="0" w:line="240" w:lineRule="auto"/>
              <w:ind w:right="-625"/>
              <w:outlineLvl w:val="0"/>
              <w:rPr>
                <w:rFonts w:ascii="Cambria" w:eastAsia="Times New Roman" w:hAnsi="Cambria" w:cs="Times New Roman"/>
                <w:kern w:val="0"/>
                <w:sz w:val="20"/>
                <w:szCs w:val="20"/>
                <w:lang w:eastAsia="zh-CN"/>
                <w14:ligatures w14:val="none"/>
              </w:rPr>
            </w:pPr>
            <w:r w:rsidRPr="00180C46">
              <w:rPr>
                <w:rFonts w:ascii="Cambria" w:eastAsia="Times New Roman" w:hAnsi="Cambria" w:cs="Times New Roman"/>
                <w:kern w:val="0"/>
                <w:sz w:val="20"/>
                <w:szCs w:val="20"/>
                <w:lang w:eastAsia="zh-CN"/>
                <w14:ligatures w14:val="none"/>
              </w:rPr>
              <w:t xml:space="preserve">  Cu frecvență</w:t>
            </w:r>
          </w:p>
        </w:tc>
      </w:tr>
    </w:tbl>
    <w:p w14:paraId="04115883" w14:textId="77777777" w:rsidR="00FC204E" w:rsidRPr="00180C46" w:rsidRDefault="00FC204E" w:rsidP="00886616">
      <w:pPr>
        <w:spacing w:after="0"/>
        <w:rPr>
          <w:rFonts w:ascii="Cambria" w:hAnsi="Cambria"/>
          <w:b/>
          <w:sz w:val="20"/>
          <w:szCs w:val="20"/>
        </w:rPr>
      </w:pPr>
    </w:p>
    <w:p w14:paraId="101334E7" w14:textId="4A46042D" w:rsidR="00366881" w:rsidRPr="00180C46" w:rsidRDefault="00366881" w:rsidP="00366881">
      <w:pPr>
        <w:spacing w:after="0"/>
        <w:ind w:left="142" w:hanging="567"/>
        <w:rPr>
          <w:rFonts w:ascii="Cambria" w:hAnsi="Cambria"/>
          <w:b/>
          <w:sz w:val="20"/>
          <w:szCs w:val="20"/>
        </w:rPr>
      </w:pPr>
      <w:r w:rsidRPr="00180C46">
        <w:rPr>
          <w:rFonts w:ascii="Cambria" w:hAnsi="Cambria"/>
          <w:b/>
          <w:sz w:val="20"/>
          <w:szCs w:val="20"/>
        </w:rPr>
        <w:t>2. Date despre 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180C46" w14:paraId="3E2CE595" w14:textId="77777777" w:rsidTr="2F0E8B63">
        <w:trPr>
          <w:trHeight w:val="284"/>
        </w:trPr>
        <w:tc>
          <w:tcPr>
            <w:tcW w:w="2577" w:type="dxa"/>
            <w:gridSpan w:val="3"/>
            <w:vAlign w:val="center"/>
          </w:tcPr>
          <w:p w14:paraId="54A19AC7" w14:textId="77777777" w:rsidR="008F5E28" w:rsidRPr="00180C46" w:rsidRDefault="008F5E28"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2.1. Denumirea disciplinei</w:t>
            </w:r>
          </w:p>
        </w:tc>
        <w:tc>
          <w:tcPr>
            <w:tcW w:w="4677" w:type="dxa"/>
            <w:gridSpan w:val="6"/>
            <w:vAlign w:val="center"/>
          </w:tcPr>
          <w:p w14:paraId="56BB9F54" w14:textId="13D827E2" w:rsidR="008F5E28" w:rsidRPr="00180C46" w:rsidRDefault="00777259" w:rsidP="00777259">
            <w:pPr>
              <w:jc w:val="center"/>
              <w:rPr>
                <w:rFonts w:ascii="Cambria" w:hAnsi="Cambria"/>
                <w:i/>
                <w:iCs/>
                <w:sz w:val="20"/>
                <w:szCs w:val="20"/>
              </w:rPr>
            </w:pPr>
            <w:r w:rsidRPr="00180C46">
              <w:rPr>
                <w:rFonts w:ascii="Cambria" w:hAnsi="Cambria"/>
                <w:i/>
                <w:iCs/>
                <w:sz w:val="20"/>
                <w:szCs w:val="20"/>
              </w:rPr>
              <w:t>Metode și Tehnici de Cercetare Sociologică</w:t>
            </w:r>
          </w:p>
        </w:tc>
        <w:tc>
          <w:tcPr>
            <w:tcW w:w="1701" w:type="dxa"/>
            <w:vAlign w:val="center"/>
          </w:tcPr>
          <w:p w14:paraId="76DC4DF3" w14:textId="77777777" w:rsidR="008F5E28" w:rsidRPr="00180C46" w:rsidRDefault="008F5E28"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Codul disciplinei</w:t>
            </w:r>
          </w:p>
        </w:tc>
        <w:tc>
          <w:tcPr>
            <w:tcW w:w="1560" w:type="dxa"/>
            <w:vAlign w:val="center"/>
          </w:tcPr>
          <w:p w14:paraId="7CA76DD1" w14:textId="5B728C26" w:rsidR="008F5E28" w:rsidRPr="00180C46" w:rsidRDefault="00C0333B" w:rsidP="00C0333B">
            <w:pPr>
              <w:pStyle w:val="Default"/>
              <w:rPr>
                <w:rFonts w:ascii="Cambria" w:hAnsi="Cambria"/>
                <w:sz w:val="20"/>
                <w:szCs w:val="20"/>
              </w:rPr>
            </w:pPr>
            <w:r w:rsidRPr="00180C46">
              <w:rPr>
                <w:rFonts w:ascii="Cambria" w:hAnsi="Cambria"/>
                <w:sz w:val="20"/>
                <w:szCs w:val="20"/>
              </w:rPr>
              <w:t>ALR11</w:t>
            </w:r>
            <w:r w:rsidR="00777259" w:rsidRPr="00180C46">
              <w:rPr>
                <w:rFonts w:ascii="Cambria" w:hAnsi="Cambria"/>
                <w:sz w:val="20"/>
                <w:szCs w:val="20"/>
              </w:rPr>
              <w:t>02</w:t>
            </w:r>
          </w:p>
        </w:tc>
      </w:tr>
      <w:tr w:rsidR="008F5E28" w:rsidRPr="00180C46" w14:paraId="7729D621" w14:textId="77777777" w:rsidTr="2F0E8B63">
        <w:trPr>
          <w:trHeight w:val="284"/>
        </w:trPr>
        <w:tc>
          <w:tcPr>
            <w:tcW w:w="3427" w:type="dxa"/>
            <w:gridSpan w:val="4"/>
            <w:vAlign w:val="center"/>
          </w:tcPr>
          <w:p w14:paraId="5B706C4E" w14:textId="205A55E1" w:rsidR="008F5E28" w:rsidRPr="00180C46" w:rsidRDefault="008F5E28" w:rsidP="00C60F8E">
            <w:pPr>
              <w:suppressAutoHyphens/>
              <w:spacing w:after="0" w:line="240" w:lineRule="auto"/>
              <w:ind w:left="34"/>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2.2. Titularul activităților de curs </w:t>
            </w:r>
          </w:p>
        </w:tc>
        <w:tc>
          <w:tcPr>
            <w:tcW w:w="7088" w:type="dxa"/>
            <w:gridSpan w:val="7"/>
            <w:vAlign w:val="center"/>
          </w:tcPr>
          <w:p w14:paraId="02F7CAC0" w14:textId="023BA2B3" w:rsidR="008F5E28" w:rsidRPr="00180C46" w:rsidRDefault="1F5D0E49" w:rsidP="2F0E8B63">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Lect. Dr. Andrada Tobias</w:t>
            </w:r>
          </w:p>
        </w:tc>
      </w:tr>
      <w:tr w:rsidR="008F5E28" w:rsidRPr="00180C46" w14:paraId="6941DE1C" w14:textId="77777777" w:rsidTr="2F0E8B63">
        <w:trPr>
          <w:trHeight w:val="284"/>
        </w:trPr>
        <w:tc>
          <w:tcPr>
            <w:tcW w:w="3427" w:type="dxa"/>
            <w:gridSpan w:val="4"/>
            <w:tcBorders>
              <w:bottom w:val="single" w:sz="4" w:space="0" w:color="auto"/>
            </w:tcBorders>
            <w:vAlign w:val="center"/>
          </w:tcPr>
          <w:p w14:paraId="1B089A8B" w14:textId="62EE2093" w:rsidR="00BD3CB2" w:rsidRPr="00180C46" w:rsidRDefault="008F5E28" w:rsidP="00BD3CB2">
            <w:pPr>
              <w:suppressAutoHyphens/>
              <w:spacing w:after="0" w:line="240" w:lineRule="auto"/>
              <w:ind w:left="34"/>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2.3. Titularul </w:t>
            </w:r>
            <w:r w:rsidR="00273287" w:rsidRPr="00180C46">
              <w:rPr>
                <w:rFonts w:ascii="Cambria" w:eastAsia="Times New Roman" w:hAnsi="Cambria" w:cs="Times New Roman"/>
                <w:sz w:val="20"/>
                <w:szCs w:val="20"/>
                <w:lang w:eastAsia="zh-CN"/>
              </w:rPr>
              <w:t>activităților</w:t>
            </w:r>
            <w:r w:rsidRPr="00180C46">
              <w:rPr>
                <w:rFonts w:ascii="Cambria" w:eastAsia="Times New Roman" w:hAnsi="Cambria" w:cs="Times New Roman"/>
                <w:sz w:val="20"/>
                <w:szCs w:val="20"/>
                <w:lang w:eastAsia="zh-CN"/>
              </w:rPr>
              <w:t xml:space="preserve"> de seminar </w:t>
            </w:r>
          </w:p>
        </w:tc>
        <w:tc>
          <w:tcPr>
            <w:tcW w:w="7088" w:type="dxa"/>
            <w:gridSpan w:val="7"/>
            <w:tcBorders>
              <w:bottom w:val="single" w:sz="4" w:space="0" w:color="auto"/>
            </w:tcBorders>
            <w:vAlign w:val="center"/>
          </w:tcPr>
          <w:p w14:paraId="341D75ED" w14:textId="69D96BD0" w:rsidR="008F5E28" w:rsidRPr="00180C46" w:rsidRDefault="28C33A6C" w:rsidP="2F0E8B63">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Lect. Dr. Andrada Tobias</w:t>
            </w:r>
          </w:p>
        </w:tc>
      </w:tr>
      <w:tr w:rsidR="007566DE" w:rsidRPr="00180C46" w14:paraId="5663EAF6" w14:textId="77777777" w:rsidTr="2F0E8B63">
        <w:trPr>
          <w:trHeight w:val="284"/>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180C46" w:rsidRDefault="006016CF" w:rsidP="00C60F8E">
            <w:pPr>
              <w:suppressAutoHyphens/>
              <w:spacing w:after="0" w:line="240" w:lineRule="auto"/>
              <w:ind w:left="34"/>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2A722AE5" w:rsidR="006016CF" w:rsidRPr="00180C46" w:rsidRDefault="003C135D"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180C46" w:rsidRDefault="006016CF" w:rsidP="00C60F8E">
            <w:pPr>
              <w:suppressAutoHyphens/>
              <w:spacing w:after="0" w:line="240" w:lineRule="auto"/>
              <w:ind w:right="-203"/>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0870C8B" w:rsidR="006016CF" w:rsidRPr="00180C46" w:rsidRDefault="00C0333B"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1</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180C46" w:rsidRDefault="006016CF" w:rsidP="00C60F8E">
            <w:pPr>
              <w:suppressAutoHyphens/>
              <w:spacing w:after="0" w:line="240" w:lineRule="auto"/>
              <w:ind w:right="-288"/>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2.6. Tipul </w:t>
            </w:r>
          </w:p>
          <w:p w14:paraId="41308BFC" w14:textId="77777777" w:rsidR="006016CF" w:rsidRPr="00180C46" w:rsidRDefault="006016CF" w:rsidP="00C60F8E">
            <w:pPr>
              <w:suppressAutoHyphens/>
              <w:spacing w:after="0" w:line="240" w:lineRule="auto"/>
              <w:ind w:right="-288"/>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147C400B" w:rsidR="006016CF" w:rsidRPr="00180C46" w:rsidRDefault="006016CF"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180C46" w:rsidRDefault="006016CF" w:rsidP="00C60F8E">
            <w:pPr>
              <w:suppressAutoHyphens/>
              <w:spacing w:after="0" w:line="240" w:lineRule="auto"/>
              <w:rPr>
                <w:rFonts w:ascii="Cambria" w:eastAsia="Times New Roman" w:hAnsi="Cambria" w:cs="Times New Roman"/>
                <w:sz w:val="20"/>
                <w:szCs w:val="20"/>
                <w:vertAlign w:val="superscript"/>
                <w:lang w:eastAsia="zh-CN"/>
              </w:rPr>
            </w:pPr>
            <w:r w:rsidRPr="00180C46">
              <w:rPr>
                <w:rFonts w:ascii="Cambria" w:eastAsia="Times New Roman" w:hAnsi="Cambria" w:cs="Times New Roman"/>
                <w:sz w:val="20"/>
                <w:szCs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7A59A2BE" w:rsidR="006016CF" w:rsidRPr="00180C46" w:rsidRDefault="003C135D" w:rsidP="2F0E8B63">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OB</w:t>
            </w:r>
          </w:p>
        </w:tc>
      </w:tr>
    </w:tbl>
    <w:p w14:paraId="6E504759" w14:textId="77777777" w:rsidR="00586682" w:rsidRPr="00180C46" w:rsidRDefault="00586682" w:rsidP="00E463DB">
      <w:pPr>
        <w:suppressAutoHyphens/>
        <w:spacing w:after="0"/>
        <w:ind w:right="-765" w:firstLine="720"/>
        <w:rPr>
          <w:rFonts w:ascii="Cambria" w:hAnsi="Cambria"/>
          <w:sz w:val="20"/>
          <w:szCs w:val="20"/>
        </w:rPr>
      </w:pPr>
    </w:p>
    <w:p w14:paraId="59DB4156" w14:textId="13458D74" w:rsidR="00586682" w:rsidRPr="00180C46" w:rsidRDefault="00586682" w:rsidP="00586682">
      <w:pPr>
        <w:suppressAutoHyphens/>
        <w:spacing w:after="0" w:line="240" w:lineRule="auto"/>
        <w:ind w:right="-766" w:hanging="426"/>
        <w:rPr>
          <w:rFonts w:ascii="Cambria" w:eastAsia="Times New Roman" w:hAnsi="Cambria" w:cs="Times New Roman"/>
          <w:sz w:val="20"/>
          <w:szCs w:val="20"/>
          <w:lang w:eastAsia="zh-CN"/>
        </w:rPr>
      </w:pPr>
      <w:r w:rsidRPr="00180C46">
        <w:rPr>
          <w:rFonts w:ascii="Cambria" w:eastAsia="Times New Roman" w:hAnsi="Cambria" w:cs="Times New Roman"/>
          <w:b/>
          <w:sz w:val="20"/>
          <w:szCs w:val="20"/>
          <w:lang w:eastAsia="zh-CN"/>
        </w:rPr>
        <w:t xml:space="preserve">3. Timpul total estimat </w:t>
      </w:r>
      <w:r w:rsidRPr="00180C46">
        <w:rPr>
          <w:rFonts w:ascii="Cambria" w:eastAsia="Times New Roman" w:hAnsi="Cambria" w:cs="Times New Roman"/>
          <w:sz w:val="20"/>
          <w:szCs w:val="20"/>
          <w:lang w:eastAsia="zh-CN"/>
        </w:rPr>
        <w:t>(ore pe semestru al activităților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180C46" w14:paraId="4BEA5162" w14:textId="77777777" w:rsidTr="00820A4F">
        <w:trPr>
          <w:trHeight w:val="284"/>
        </w:trPr>
        <w:tc>
          <w:tcPr>
            <w:tcW w:w="3539" w:type="dxa"/>
            <w:tcBorders>
              <w:bottom w:val="single" w:sz="4" w:space="0" w:color="auto"/>
            </w:tcBorders>
            <w:vAlign w:val="center"/>
          </w:tcPr>
          <w:p w14:paraId="4ED6BC3C" w14:textId="6CEC6CBF" w:rsidR="002D19B2" w:rsidRPr="00180C46" w:rsidRDefault="002D19B2"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3.1. Număr de ore pe săptămână </w:t>
            </w:r>
          </w:p>
        </w:tc>
        <w:tc>
          <w:tcPr>
            <w:tcW w:w="851" w:type="dxa"/>
            <w:tcBorders>
              <w:bottom w:val="single" w:sz="4" w:space="0" w:color="auto"/>
            </w:tcBorders>
            <w:vAlign w:val="center"/>
          </w:tcPr>
          <w:p w14:paraId="1F001A6C" w14:textId="79723432" w:rsidR="002D19B2" w:rsidRPr="00180C46" w:rsidRDefault="00C0333B" w:rsidP="00C60F8E">
            <w:pPr>
              <w:suppressAutoHyphens/>
              <w:spacing w:after="0" w:line="240" w:lineRule="auto"/>
              <w:jc w:val="center"/>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4</w:t>
            </w:r>
          </w:p>
        </w:tc>
        <w:tc>
          <w:tcPr>
            <w:tcW w:w="1842" w:type="dxa"/>
            <w:tcBorders>
              <w:bottom w:val="single" w:sz="4" w:space="0" w:color="auto"/>
            </w:tcBorders>
            <w:vAlign w:val="center"/>
          </w:tcPr>
          <w:p w14:paraId="620265CB" w14:textId="77777777" w:rsidR="002D19B2" w:rsidRPr="00180C46" w:rsidRDefault="002D19B2"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din care: 3.2. curs</w:t>
            </w:r>
          </w:p>
        </w:tc>
        <w:tc>
          <w:tcPr>
            <w:tcW w:w="709" w:type="dxa"/>
            <w:gridSpan w:val="2"/>
            <w:tcBorders>
              <w:bottom w:val="single" w:sz="4" w:space="0" w:color="auto"/>
            </w:tcBorders>
            <w:vAlign w:val="center"/>
          </w:tcPr>
          <w:p w14:paraId="1107FE4E" w14:textId="2D495A0D" w:rsidR="002D19B2" w:rsidRPr="00180C46" w:rsidRDefault="00C0333B" w:rsidP="0096635F">
            <w:pPr>
              <w:suppressAutoHyphens/>
              <w:spacing w:after="0" w:line="240" w:lineRule="auto"/>
              <w:jc w:val="center"/>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2</w:t>
            </w:r>
          </w:p>
        </w:tc>
        <w:tc>
          <w:tcPr>
            <w:tcW w:w="2977" w:type="dxa"/>
            <w:tcBorders>
              <w:bottom w:val="single" w:sz="4" w:space="0" w:color="auto"/>
            </w:tcBorders>
            <w:vAlign w:val="center"/>
          </w:tcPr>
          <w:p w14:paraId="7D508169" w14:textId="77777777" w:rsidR="002D19B2" w:rsidRPr="00180C46" w:rsidRDefault="002D19B2"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3.3. seminar/ laborator/ proiect</w:t>
            </w:r>
          </w:p>
        </w:tc>
        <w:tc>
          <w:tcPr>
            <w:tcW w:w="567" w:type="dxa"/>
            <w:tcBorders>
              <w:bottom w:val="single" w:sz="4" w:space="0" w:color="auto"/>
            </w:tcBorders>
            <w:vAlign w:val="center"/>
          </w:tcPr>
          <w:p w14:paraId="1481A02B" w14:textId="7210702C" w:rsidR="002D19B2" w:rsidRPr="00180C46" w:rsidRDefault="00C0333B" w:rsidP="00C60F8E">
            <w:pPr>
              <w:suppressAutoHyphens/>
              <w:spacing w:after="0" w:line="240" w:lineRule="auto"/>
              <w:jc w:val="center"/>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2</w:t>
            </w:r>
          </w:p>
        </w:tc>
      </w:tr>
      <w:tr w:rsidR="004E578B" w:rsidRPr="00180C46" w14:paraId="4ED618CB" w14:textId="77777777" w:rsidTr="00820A4F">
        <w:trPr>
          <w:trHeight w:val="284"/>
        </w:trPr>
        <w:tc>
          <w:tcPr>
            <w:tcW w:w="3539" w:type="dxa"/>
            <w:vAlign w:val="center"/>
          </w:tcPr>
          <w:p w14:paraId="77410C8B" w14:textId="12A6C308" w:rsidR="004E578B" w:rsidRPr="00180C46" w:rsidRDefault="004E578B"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3.4. Total ore din planul de învățământ</w:t>
            </w:r>
          </w:p>
        </w:tc>
        <w:tc>
          <w:tcPr>
            <w:tcW w:w="851" w:type="dxa"/>
            <w:vAlign w:val="center"/>
          </w:tcPr>
          <w:p w14:paraId="158B1893" w14:textId="7958BA6F" w:rsidR="004E578B" w:rsidRPr="00180C46" w:rsidRDefault="00C0333B" w:rsidP="00C60F8E">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56</w:t>
            </w:r>
          </w:p>
        </w:tc>
        <w:tc>
          <w:tcPr>
            <w:tcW w:w="1842" w:type="dxa"/>
            <w:vAlign w:val="center"/>
          </w:tcPr>
          <w:p w14:paraId="23109F7F" w14:textId="70E2DA93" w:rsidR="004E578B" w:rsidRPr="00180C46" w:rsidRDefault="004E578B" w:rsidP="001A4A04">
            <w:pPr>
              <w:suppressAutoHyphens/>
              <w:spacing w:after="0" w:line="240" w:lineRule="auto"/>
              <w:rPr>
                <w:rFonts w:ascii="Cambria" w:eastAsia="Times New Roman" w:hAnsi="Cambria" w:cs="Times New Roman"/>
                <w:color w:val="FF0000"/>
                <w:sz w:val="20"/>
                <w:szCs w:val="20"/>
                <w:lang w:eastAsia="zh-CN"/>
              </w:rPr>
            </w:pPr>
            <w:r w:rsidRPr="00180C46">
              <w:rPr>
                <w:rFonts w:ascii="Cambria" w:eastAsia="Times New Roman" w:hAnsi="Cambria" w:cs="Times New Roman"/>
                <w:bCs/>
                <w:sz w:val="20"/>
                <w:szCs w:val="20"/>
                <w:lang w:eastAsia="zh-CN"/>
              </w:rPr>
              <w:t>din care: 3.5.</w:t>
            </w:r>
            <w:r w:rsidRPr="00180C46">
              <w:rPr>
                <w:rFonts w:ascii="Cambria" w:eastAsia="Times New Roman" w:hAnsi="Cambria" w:cs="Times New Roman"/>
                <w:b/>
                <w:sz w:val="20"/>
                <w:szCs w:val="20"/>
                <w:lang w:eastAsia="zh-CN"/>
              </w:rPr>
              <w:t xml:space="preserve"> </w:t>
            </w:r>
            <w:r w:rsidRPr="00180C46">
              <w:rPr>
                <w:rFonts w:ascii="Cambria" w:eastAsia="Times New Roman" w:hAnsi="Cambria" w:cs="Times New Roman"/>
                <w:sz w:val="20"/>
                <w:szCs w:val="20"/>
                <w:lang w:eastAsia="zh-CN"/>
              </w:rPr>
              <w:t>curs</w:t>
            </w:r>
            <w:r w:rsidRPr="00180C46">
              <w:rPr>
                <w:rFonts w:ascii="Cambria" w:eastAsia="Times New Roman" w:hAnsi="Cambria" w:cs="Times New Roman"/>
                <w:color w:val="FF0000"/>
                <w:sz w:val="20"/>
                <w:szCs w:val="20"/>
                <w:lang w:eastAsia="zh-CN"/>
              </w:rPr>
              <w:t xml:space="preserve"> </w:t>
            </w:r>
          </w:p>
        </w:tc>
        <w:tc>
          <w:tcPr>
            <w:tcW w:w="709" w:type="dxa"/>
            <w:gridSpan w:val="2"/>
            <w:vAlign w:val="center"/>
          </w:tcPr>
          <w:p w14:paraId="4FC38FB2" w14:textId="6B8DCE9F" w:rsidR="004E578B" w:rsidRPr="00180C46" w:rsidRDefault="00C0333B" w:rsidP="0096635F">
            <w:pPr>
              <w:suppressAutoHyphens/>
              <w:spacing w:after="0" w:line="240" w:lineRule="auto"/>
              <w:jc w:val="center"/>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28</w:t>
            </w:r>
          </w:p>
        </w:tc>
        <w:tc>
          <w:tcPr>
            <w:tcW w:w="2977" w:type="dxa"/>
            <w:vAlign w:val="center"/>
          </w:tcPr>
          <w:p w14:paraId="283FA802" w14:textId="7C8F0755" w:rsidR="004E578B" w:rsidRPr="00180C46" w:rsidRDefault="004E578B" w:rsidP="00453436">
            <w:pPr>
              <w:suppressAutoHyphens/>
              <w:spacing w:after="0" w:line="240" w:lineRule="auto"/>
              <w:rPr>
                <w:rFonts w:ascii="Cambria" w:eastAsia="Times New Roman" w:hAnsi="Cambria" w:cs="Times New Roman"/>
                <w:bCs/>
                <w:sz w:val="20"/>
                <w:szCs w:val="20"/>
                <w:lang w:eastAsia="zh-CN"/>
              </w:rPr>
            </w:pPr>
            <w:r w:rsidRPr="00180C46">
              <w:rPr>
                <w:rFonts w:ascii="Cambria" w:eastAsia="Times New Roman" w:hAnsi="Cambria" w:cs="Times New Roman"/>
                <w:bCs/>
                <w:sz w:val="20"/>
                <w:szCs w:val="20"/>
                <w:lang w:eastAsia="zh-CN"/>
              </w:rPr>
              <w:t>3.6 seminar/laborator</w:t>
            </w:r>
          </w:p>
        </w:tc>
        <w:tc>
          <w:tcPr>
            <w:tcW w:w="567" w:type="dxa"/>
            <w:vAlign w:val="center"/>
          </w:tcPr>
          <w:p w14:paraId="2D1D0F06" w14:textId="3F74928D" w:rsidR="004E578B" w:rsidRPr="00180C46" w:rsidRDefault="00C0333B"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28</w:t>
            </w:r>
          </w:p>
        </w:tc>
      </w:tr>
      <w:tr w:rsidR="00117B5A" w:rsidRPr="00180C46" w14:paraId="76F485A1" w14:textId="77777777" w:rsidTr="00820A4F">
        <w:trPr>
          <w:trHeight w:val="284"/>
        </w:trPr>
        <w:tc>
          <w:tcPr>
            <w:tcW w:w="9918" w:type="dxa"/>
            <w:gridSpan w:val="6"/>
            <w:vAlign w:val="center"/>
          </w:tcPr>
          <w:p w14:paraId="45238711" w14:textId="5C4C8EE8" w:rsidR="00117B5A" w:rsidRPr="00180C46"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Distribuția fondului de timp pentru studiul individual (SI) și activități de autoinstruire (AI)</w:t>
            </w:r>
          </w:p>
        </w:tc>
        <w:tc>
          <w:tcPr>
            <w:tcW w:w="567" w:type="dxa"/>
            <w:vAlign w:val="center"/>
          </w:tcPr>
          <w:p w14:paraId="7F017BBA" w14:textId="77777777" w:rsidR="00117B5A" w:rsidRPr="00180C46" w:rsidRDefault="00117B5A"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ore</w:t>
            </w:r>
          </w:p>
        </w:tc>
      </w:tr>
      <w:tr w:rsidR="00117B5A" w:rsidRPr="00180C46" w14:paraId="099BC67F" w14:textId="77777777" w:rsidTr="00820A4F">
        <w:trPr>
          <w:trHeight w:val="284"/>
        </w:trPr>
        <w:tc>
          <w:tcPr>
            <w:tcW w:w="9918" w:type="dxa"/>
            <w:gridSpan w:val="6"/>
            <w:vAlign w:val="center"/>
          </w:tcPr>
          <w:p w14:paraId="1DB76375" w14:textId="3DCEF5F0" w:rsidR="00117B5A" w:rsidRPr="00180C46" w:rsidRDefault="00117B5A" w:rsidP="00C60F8E">
            <w:pPr>
              <w:suppressAutoHyphens/>
              <w:spacing w:after="0" w:line="240" w:lineRule="auto"/>
              <w:rPr>
                <w:rFonts w:ascii="Cambria" w:eastAsia="Times New Roman" w:hAnsi="Cambria" w:cs="Times New Roman"/>
                <w:b/>
                <w:sz w:val="20"/>
                <w:szCs w:val="20"/>
                <w:lang w:val="fr-FR" w:eastAsia="zh-CN"/>
              </w:rPr>
            </w:pPr>
            <w:r w:rsidRPr="00180C46">
              <w:rPr>
                <w:rFonts w:ascii="Cambria" w:eastAsia="Times New Roman" w:hAnsi="Cambria" w:cs="Times New Roman"/>
                <w:sz w:val="20"/>
                <w:szCs w:val="20"/>
                <w:lang w:val="fr-FR" w:eastAsia="zh-CN"/>
              </w:rPr>
              <w:t>Studiul după manual, suport de curs, bibliografie și notițe (AI)</w:t>
            </w:r>
          </w:p>
        </w:tc>
        <w:tc>
          <w:tcPr>
            <w:tcW w:w="567" w:type="dxa"/>
            <w:vAlign w:val="center"/>
          </w:tcPr>
          <w:p w14:paraId="1F6F3D9F" w14:textId="6F300378" w:rsidR="00117B5A" w:rsidRPr="00180C46" w:rsidRDefault="00B13351" w:rsidP="00A713B0">
            <w:pPr>
              <w:keepNext/>
              <w:suppressAutoHyphens/>
              <w:spacing w:after="0" w:line="240" w:lineRule="auto"/>
              <w:jc w:val="center"/>
              <w:outlineLvl w:val="1"/>
              <w:rPr>
                <w:rFonts w:ascii="Cambria" w:eastAsia="Times New Roman" w:hAnsi="Cambria" w:cs="Times New Roman"/>
                <w:sz w:val="20"/>
                <w:szCs w:val="20"/>
                <w:lang w:eastAsia="zh-CN"/>
              </w:rPr>
            </w:pPr>
            <w:r>
              <w:rPr>
                <w:rFonts w:ascii="Cambria" w:eastAsia="Times New Roman" w:hAnsi="Cambria" w:cs="Times New Roman"/>
                <w:sz w:val="20"/>
                <w:szCs w:val="20"/>
                <w:lang w:eastAsia="zh-CN"/>
              </w:rPr>
              <w:t>63</w:t>
            </w:r>
          </w:p>
        </w:tc>
      </w:tr>
      <w:tr w:rsidR="00117B5A" w:rsidRPr="00180C46" w14:paraId="19B76104" w14:textId="77777777" w:rsidTr="00820A4F">
        <w:trPr>
          <w:trHeight w:val="284"/>
        </w:trPr>
        <w:tc>
          <w:tcPr>
            <w:tcW w:w="9918" w:type="dxa"/>
            <w:gridSpan w:val="6"/>
            <w:vAlign w:val="center"/>
          </w:tcPr>
          <w:p w14:paraId="381A9F6C" w14:textId="15280B26"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Documentare suplimentară în bibliotecă, pe platformele electronice de specialitate și pe teren</w:t>
            </w:r>
          </w:p>
        </w:tc>
        <w:tc>
          <w:tcPr>
            <w:tcW w:w="567" w:type="dxa"/>
            <w:vAlign w:val="center"/>
          </w:tcPr>
          <w:p w14:paraId="7062CF4B" w14:textId="282A1E1D"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10</w:t>
            </w:r>
          </w:p>
        </w:tc>
      </w:tr>
      <w:tr w:rsidR="00117B5A" w:rsidRPr="00180C46" w14:paraId="004325F9" w14:textId="77777777" w:rsidTr="00820A4F">
        <w:trPr>
          <w:trHeight w:val="284"/>
        </w:trPr>
        <w:tc>
          <w:tcPr>
            <w:tcW w:w="9918" w:type="dxa"/>
            <w:gridSpan w:val="6"/>
            <w:vAlign w:val="center"/>
          </w:tcPr>
          <w:p w14:paraId="2B11982B" w14:textId="4C346FFD" w:rsidR="00117B5A" w:rsidRPr="00180C46" w:rsidRDefault="00117B5A" w:rsidP="00C60F8E">
            <w:pPr>
              <w:keepNext/>
              <w:suppressAutoHyphens/>
              <w:spacing w:after="0" w:line="240" w:lineRule="auto"/>
              <w:outlineLvl w:val="1"/>
              <w:rPr>
                <w:rFonts w:ascii="Cambria" w:eastAsia="Times New Roman" w:hAnsi="Cambria" w:cs="Times New Roman"/>
                <w:color w:val="FF0000"/>
                <w:sz w:val="20"/>
                <w:szCs w:val="20"/>
                <w:lang w:eastAsia="zh-CN"/>
              </w:rPr>
            </w:pPr>
            <w:r w:rsidRPr="00180C46">
              <w:rPr>
                <w:rFonts w:ascii="Cambria" w:eastAsia="Times New Roman" w:hAnsi="Cambria" w:cs="Times New Roman"/>
                <w:sz w:val="20"/>
                <w:szCs w:val="20"/>
                <w:lang w:eastAsia="zh-CN"/>
              </w:rPr>
              <w:t xml:space="preserve">Pregătire seminare/ laboratoare/ proiecte, teme, referate, portofolii și eseuri </w:t>
            </w:r>
          </w:p>
        </w:tc>
        <w:tc>
          <w:tcPr>
            <w:tcW w:w="567" w:type="dxa"/>
            <w:vAlign w:val="center"/>
          </w:tcPr>
          <w:p w14:paraId="5D07688F" w14:textId="353E2CFE" w:rsidR="00117B5A" w:rsidRPr="00180C46" w:rsidRDefault="0096635F"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4</w:t>
            </w:r>
            <w:r w:rsidR="00680053" w:rsidRPr="00180C46">
              <w:rPr>
                <w:rFonts w:ascii="Cambria" w:eastAsia="Times New Roman" w:hAnsi="Cambria" w:cs="Times New Roman"/>
                <w:sz w:val="20"/>
                <w:szCs w:val="20"/>
                <w:lang w:eastAsia="zh-CN"/>
              </w:rPr>
              <w:t>0</w:t>
            </w:r>
          </w:p>
        </w:tc>
      </w:tr>
      <w:tr w:rsidR="00117B5A" w:rsidRPr="00180C46" w14:paraId="078D24F4" w14:textId="77777777" w:rsidTr="00820A4F">
        <w:trPr>
          <w:trHeight w:val="284"/>
        </w:trPr>
        <w:tc>
          <w:tcPr>
            <w:tcW w:w="9918" w:type="dxa"/>
            <w:gridSpan w:val="6"/>
            <w:vAlign w:val="center"/>
          </w:tcPr>
          <w:p w14:paraId="2B1463C7" w14:textId="517DFBD3"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val="en-GB" w:eastAsia="zh-CN"/>
              </w:rPr>
            </w:pPr>
            <w:r w:rsidRPr="00180C46">
              <w:rPr>
                <w:rFonts w:ascii="Cambria" w:eastAsia="Times New Roman" w:hAnsi="Cambria" w:cs="Times New Roman"/>
                <w:sz w:val="20"/>
                <w:szCs w:val="20"/>
                <w:lang w:eastAsia="zh-CN"/>
              </w:rPr>
              <w:t>Tutoriat (consiliere profesională)</w:t>
            </w:r>
          </w:p>
        </w:tc>
        <w:tc>
          <w:tcPr>
            <w:tcW w:w="567" w:type="dxa"/>
            <w:vAlign w:val="center"/>
          </w:tcPr>
          <w:p w14:paraId="4844841D" w14:textId="137CC3B3"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w:t>
            </w:r>
          </w:p>
        </w:tc>
      </w:tr>
      <w:tr w:rsidR="00117B5A" w:rsidRPr="00180C46" w14:paraId="246007A0" w14:textId="77777777" w:rsidTr="00820A4F">
        <w:trPr>
          <w:trHeight w:val="284"/>
        </w:trPr>
        <w:tc>
          <w:tcPr>
            <w:tcW w:w="9918" w:type="dxa"/>
            <w:gridSpan w:val="6"/>
            <w:vAlign w:val="center"/>
          </w:tcPr>
          <w:p w14:paraId="4CCF6501" w14:textId="1835988A"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Examinări</w:t>
            </w:r>
            <w:r w:rsidR="002B3B45" w:rsidRPr="00180C46">
              <w:rPr>
                <w:rFonts w:ascii="Cambria" w:eastAsia="Times New Roman" w:hAnsi="Cambria" w:cs="Times New Roman"/>
                <w:sz w:val="20"/>
                <w:szCs w:val="20"/>
                <w:lang w:eastAsia="zh-CN"/>
              </w:rPr>
              <w:t xml:space="preserve"> </w:t>
            </w:r>
          </w:p>
        </w:tc>
        <w:tc>
          <w:tcPr>
            <w:tcW w:w="567" w:type="dxa"/>
            <w:vAlign w:val="center"/>
          </w:tcPr>
          <w:p w14:paraId="4B62B253" w14:textId="346C64FF"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w:t>
            </w:r>
          </w:p>
        </w:tc>
      </w:tr>
      <w:tr w:rsidR="00117B5A" w:rsidRPr="00180C46" w14:paraId="651F84AF" w14:textId="77777777" w:rsidTr="00820A4F">
        <w:trPr>
          <w:trHeight w:val="284"/>
        </w:trPr>
        <w:tc>
          <w:tcPr>
            <w:tcW w:w="9918" w:type="dxa"/>
            <w:gridSpan w:val="6"/>
            <w:vAlign w:val="center"/>
          </w:tcPr>
          <w:p w14:paraId="13114711" w14:textId="2544E2E1" w:rsidR="00117B5A" w:rsidRPr="00180C46" w:rsidRDefault="00117B5A" w:rsidP="00C60F8E">
            <w:pPr>
              <w:keepNext/>
              <w:suppressAutoHyphens/>
              <w:spacing w:after="0" w:line="240" w:lineRule="auto"/>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 xml:space="preserve">Alte activităţi </w:t>
            </w:r>
          </w:p>
        </w:tc>
        <w:tc>
          <w:tcPr>
            <w:tcW w:w="567" w:type="dxa"/>
            <w:vAlign w:val="center"/>
          </w:tcPr>
          <w:p w14:paraId="18E004A9" w14:textId="3D6B629A" w:rsidR="00117B5A" w:rsidRPr="00180C46" w:rsidRDefault="00680053" w:rsidP="00A713B0">
            <w:pPr>
              <w:keepNext/>
              <w:suppressAutoHyphens/>
              <w:spacing w:after="0" w:line="240" w:lineRule="auto"/>
              <w:jc w:val="center"/>
              <w:outlineLvl w:val="1"/>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2</w:t>
            </w:r>
          </w:p>
        </w:tc>
      </w:tr>
      <w:tr w:rsidR="00117B5A" w:rsidRPr="00180C46" w14:paraId="51A2E484" w14:textId="77777777" w:rsidTr="00820A4F">
        <w:trPr>
          <w:trHeight w:val="284"/>
        </w:trPr>
        <w:tc>
          <w:tcPr>
            <w:tcW w:w="6516" w:type="dxa"/>
            <w:gridSpan w:val="4"/>
            <w:vAlign w:val="center"/>
          </w:tcPr>
          <w:p w14:paraId="05321DBF" w14:textId="77777777" w:rsidR="00117B5A" w:rsidRPr="00180C46" w:rsidRDefault="00117B5A"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3.7. Total ore studiu individual (SI) și activități de autoinstruire (AI)</w:t>
            </w:r>
          </w:p>
        </w:tc>
        <w:tc>
          <w:tcPr>
            <w:tcW w:w="3969" w:type="dxa"/>
            <w:gridSpan w:val="3"/>
            <w:vAlign w:val="center"/>
          </w:tcPr>
          <w:p w14:paraId="6EABD8A3" w14:textId="37B76AAE" w:rsidR="00117B5A" w:rsidRPr="00180C46" w:rsidRDefault="0096635F"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1</w:t>
            </w:r>
            <w:r w:rsidR="00410FEA">
              <w:rPr>
                <w:rFonts w:ascii="Cambria" w:eastAsia="Times New Roman" w:hAnsi="Cambria" w:cs="Times New Roman"/>
                <w:b/>
                <w:sz w:val="20"/>
                <w:szCs w:val="20"/>
                <w:lang w:eastAsia="zh-CN"/>
              </w:rPr>
              <w:t>19</w:t>
            </w:r>
          </w:p>
        </w:tc>
      </w:tr>
      <w:tr w:rsidR="004D2236" w:rsidRPr="00180C46" w14:paraId="03E74F97" w14:textId="77777777" w:rsidTr="00820A4F">
        <w:trPr>
          <w:trHeight w:val="284"/>
        </w:trPr>
        <w:tc>
          <w:tcPr>
            <w:tcW w:w="6516" w:type="dxa"/>
            <w:gridSpan w:val="4"/>
            <w:vAlign w:val="center"/>
          </w:tcPr>
          <w:p w14:paraId="48E731BB" w14:textId="107A8477" w:rsidR="004D2236" w:rsidRPr="00180C46"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3.8. Total ore pe semestru</w:t>
            </w:r>
          </w:p>
        </w:tc>
        <w:tc>
          <w:tcPr>
            <w:tcW w:w="3969" w:type="dxa"/>
            <w:gridSpan w:val="3"/>
            <w:vAlign w:val="center"/>
          </w:tcPr>
          <w:p w14:paraId="686BA008" w14:textId="3CFD268C" w:rsidR="004D2236" w:rsidRPr="00180C46" w:rsidRDefault="00C0333B"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1</w:t>
            </w:r>
            <w:r w:rsidR="00516E11">
              <w:rPr>
                <w:rFonts w:ascii="Cambria" w:eastAsia="Times New Roman" w:hAnsi="Cambria" w:cs="Times New Roman"/>
                <w:b/>
                <w:sz w:val="20"/>
                <w:szCs w:val="20"/>
                <w:lang w:eastAsia="zh-CN"/>
              </w:rPr>
              <w:t>75</w:t>
            </w:r>
          </w:p>
        </w:tc>
      </w:tr>
      <w:tr w:rsidR="004D2236" w:rsidRPr="00180C46" w14:paraId="29D10D32" w14:textId="77777777" w:rsidTr="00820A4F">
        <w:trPr>
          <w:trHeight w:val="284"/>
        </w:trPr>
        <w:tc>
          <w:tcPr>
            <w:tcW w:w="6516" w:type="dxa"/>
            <w:gridSpan w:val="4"/>
            <w:vAlign w:val="center"/>
          </w:tcPr>
          <w:p w14:paraId="57B1019E" w14:textId="231E9DEF" w:rsidR="004D2236" w:rsidRPr="00180C46" w:rsidRDefault="00D80899" w:rsidP="00C60F8E">
            <w:pPr>
              <w:keepNext/>
              <w:suppressAutoHyphens/>
              <w:spacing w:after="0" w:line="240" w:lineRule="auto"/>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3.</w:t>
            </w:r>
            <w:r w:rsidR="005B66A9" w:rsidRPr="00180C46">
              <w:rPr>
                <w:rFonts w:ascii="Cambria" w:eastAsia="Times New Roman" w:hAnsi="Cambria" w:cs="Times New Roman"/>
                <w:b/>
                <w:sz w:val="20"/>
                <w:szCs w:val="20"/>
                <w:lang w:eastAsia="zh-CN"/>
              </w:rPr>
              <w:t>9</w:t>
            </w:r>
            <w:r w:rsidRPr="00180C46">
              <w:rPr>
                <w:rFonts w:ascii="Cambria" w:eastAsia="Times New Roman" w:hAnsi="Cambria" w:cs="Times New Roman"/>
                <w:b/>
                <w:sz w:val="20"/>
                <w:szCs w:val="20"/>
                <w:lang w:eastAsia="zh-CN"/>
              </w:rPr>
              <w:t xml:space="preserve">. </w:t>
            </w:r>
            <w:r w:rsidR="005B66A9" w:rsidRPr="00180C46">
              <w:rPr>
                <w:rFonts w:ascii="Cambria" w:eastAsia="Times New Roman" w:hAnsi="Cambria" w:cs="Times New Roman"/>
                <w:b/>
                <w:sz w:val="20"/>
                <w:szCs w:val="20"/>
                <w:lang w:eastAsia="zh-CN"/>
              </w:rPr>
              <w:t>Numărul de credite</w:t>
            </w:r>
          </w:p>
        </w:tc>
        <w:tc>
          <w:tcPr>
            <w:tcW w:w="3969" w:type="dxa"/>
            <w:gridSpan w:val="3"/>
            <w:vAlign w:val="center"/>
          </w:tcPr>
          <w:p w14:paraId="3C97E24A" w14:textId="02BDA6C1" w:rsidR="004D2236" w:rsidRPr="00180C46" w:rsidRDefault="0096635F" w:rsidP="00C60F8E">
            <w:pPr>
              <w:keepNext/>
              <w:suppressAutoHyphens/>
              <w:spacing w:after="0" w:line="240" w:lineRule="auto"/>
              <w:jc w:val="center"/>
              <w:outlineLvl w:val="1"/>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7</w:t>
            </w:r>
          </w:p>
        </w:tc>
      </w:tr>
    </w:tbl>
    <w:p w14:paraId="61963589" w14:textId="77777777" w:rsidR="00DE6B49" w:rsidRPr="00180C46" w:rsidRDefault="00DE6B49" w:rsidP="00DE6B49">
      <w:pPr>
        <w:suppressAutoHyphens/>
        <w:spacing w:after="0" w:line="240" w:lineRule="auto"/>
        <w:ind w:left="-284"/>
        <w:jc w:val="both"/>
        <w:rPr>
          <w:rFonts w:ascii="Cambria" w:eastAsia="Times New Roman" w:hAnsi="Cambria" w:cs="Times New Roman"/>
          <w:b/>
          <w:sz w:val="20"/>
          <w:szCs w:val="20"/>
          <w:lang w:eastAsia="zh-CN"/>
        </w:rPr>
      </w:pPr>
    </w:p>
    <w:p w14:paraId="7F75857F" w14:textId="2AA6F1C7" w:rsidR="00DE6B49" w:rsidRPr="00180C46" w:rsidRDefault="00DE6B49" w:rsidP="00AB0DE7">
      <w:pPr>
        <w:suppressAutoHyphens/>
        <w:spacing w:after="0" w:line="240" w:lineRule="auto"/>
        <w:ind w:left="-284" w:hanging="142"/>
        <w:jc w:val="both"/>
        <w:rPr>
          <w:rFonts w:ascii="Cambria" w:eastAsia="Times New Roman" w:hAnsi="Cambria" w:cs="Times New Roman"/>
          <w:sz w:val="20"/>
          <w:szCs w:val="20"/>
          <w:lang w:eastAsia="zh-CN"/>
        </w:rPr>
      </w:pPr>
      <w:r w:rsidRPr="00180C46">
        <w:rPr>
          <w:rFonts w:ascii="Cambria" w:eastAsia="Times New Roman" w:hAnsi="Cambria" w:cs="Times New Roman"/>
          <w:b/>
          <w:sz w:val="20"/>
          <w:szCs w:val="20"/>
          <w:lang w:eastAsia="zh-CN"/>
        </w:rPr>
        <w:t xml:space="preserve">4. Precondiții </w:t>
      </w:r>
      <w:r w:rsidRPr="00180C46">
        <w:rPr>
          <w:rFonts w:ascii="Cambria" w:eastAsia="Times New Roman" w:hAnsi="Cambria" w:cs="Times New Roman"/>
          <w:sz w:val="20"/>
          <w:szCs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180C46" w14:paraId="79590327" w14:textId="77777777" w:rsidTr="2F0E8B63">
        <w:trPr>
          <w:trHeight w:val="284"/>
        </w:trPr>
        <w:tc>
          <w:tcPr>
            <w:tcW w:w="1844" w:type="dxa"/>
            <w:vAlign w:val="center"/>
          </w:tcPr>
          <w:p w14:paraId="425A42FC" w14:textId="77777777" w:rsidR="00221B6D" w:rsidRPr="00180C46" w:rsidRDefault="00221B6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4.1. de curriculum</w:t>
            </w:r>
          </w:p>
        </w:tc>
        <w:tc>
          <w:tcPr>
            <w:tcW w:w="8647" w:type="dxa"/>
            <w:tcBorders>
              <w:bottom w:val="single" w:sz="4" w:space="0" w:color="auto"/>
            </w:tcBorders>
            <w:vAlign w:val="center"/>
          </w:tcPr>
          <w:p w14:paraId="1BC89717" w14:textId="77D6EA6F" w:rsidR="00221B6D" w:rsidRPr="00180C46" w:rsidRDefault="5C684F91" w:rsidP="2F0E8B63">
            <w:pPr>
              <w:suppressAutoHyphens/>
              <w:spacing w:after="0" w:line="240" w:lineRule="auto"/>
              <w:ind w:left="72"/>
              <w:rPr>
                <w:rFonts w:ascii="Cambria" w:eastAsia="Times New Roman" w:hAnsi="Cambria" w:cs="Times New Roman"/>
                <w:color w:val="FF0000"/>
                <w:sz w:val="20"/>
                <w:szCs w:val="20"/>
                <w:lang w:eastAsia="zh-CN"/>
              </w:rPr>
            </w:pPr>
            <w:r w:rsidRPr="00180C46">
              <w:rPr>
                <w:rFonts w:ascii="Cambria" w:eastAsia="Times New Roman" w:hAnsi="Cambria" w:cs="Times New Roman"/>
                <w:color w:val="FF0000"/>
                <w:sz w:val="20"/>
                <w:szCs w:val="20"/>
                <w:lang w:eastAsia="zh-CN"/>
              </w:rPr>
              <w:t>---</w:t>
            </w:r>
          </w:p>
        </w:tc>
      </w:tr>
      <w:tr w:rsidR="00221B6D" w:rsidRPr="00180C46" w14:paraId="4F603DEB" w14:textId="77777777" w:rsidTr="2F0E8B63">
        <w:trPr>
          <w:trHeight w:val="284"/>
        </w:trPr>
        <w:tc>
          <w:tcPr>
            <w:tcW w:w="1844" w:type="dxa"/>
            <w:vAlign w:val="center"/>
          </w:tcPr>
          <w:p w14:paraId="66DAD90A" w14:textId="77777777" w:rsidR="00221B6D" w:rsidRPr="00180C46" w:rsidRDefault="00221B6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4.2. de competențe</w:t>
            </w:r>
          </w:p>
        </w:tc>
        <w:tc>
          <w:tcPr>
            <w:tcW w:w="8647" w:type="dxa"/>
            <w:vAlign w:val="center"/>
          </w:tcPr>
          <w:p w14:paraId="74C547CB" w14:textId="0004E263" w:rsidR="00221B6D" w:rsidRPr="00180C46" w:rsidRDefault="51AF4DB1" w:rsidP="2F0E8B63">
            <w:pPr>
              <w:suppressAutoHyphens/>
              <w:spacing w:after="0" w:line="240" w:lineRule="auto"/>
              <w:ind w:left="72"/>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w:t>
            </w:r>
          </w:p>
        </w:tc>
      </w:tr>
    </w:tbl>
    <w:p w14:paraId="3B1A6A87" w14:textId="77777777" w:rsidR="00DE6B49" w:rsidRPr="00180C46" w:rsidRDefault="00DE6B49" w:rsidP="00586682">
      <w:pPr>
        <w:suppressAutoHyphens/>
        <w:spacing w:after="0" w:line="240" w:lineRule="auto"/>
        <w:ind w:right="-766" w:hanging="426"/>
        <w:rPr>
          <w:rFonts w:ascii="Cambria" w:eastAsia="Times New Roman" w:hAnsi="Cambria" w:cs="Times New Roman"/>
          <w:b/>
          <w:sz w:val="20"/>
          <w:szCs w:val="20"/>
          <w:lang w:eastAsia="zh-CN"/>
        </w:rPr>
      </w:pPr>
    </w:p>
    <w:p w14:paraId="0587E22E" w14:textId="77777777" w:rsidR="008E6D88" w:rsidRPr="00180C46" w:rsidRDefault="008E6D88" w:rsidP="00AB0DE7">
      <w:pPr>
        <w:suppressAutoHyphens/>
        <w:spacing w:after="0" w:line="240" w:lineRule="auto"/>
        <w:ind w:hanging="426"/>
        <w:rPr>
          <w:rFonts w:ascii="Cambria" w:hAnsi="Cambria"/>
          <w:sz w:val="20"/>
          <w:szCs w:val="20"/>
        </w:rPr>
      </w:pPr>
      <w:r w:rsidRPr="00180C46">
        <w:rPr>
          <w:rFonts w:ascii="Cambria" w:eastAsia="Times New Roman" w:hAnsi="Cambria" w:cs="Times New Roman"/>
          <w:b/>
          <w:sz w:val="20"/>
          <w:szCs w:val="20"/>
          <w:lang w:eastAsia="zh-CN"/>
        </w:rPr>
        <w:t xml:space="preserve">5. Condiții </w:t>
      </w:r>
      <w:r w:rsidRPr="00180C46">
        <w:rPr>
          <w:rFonts w:ascii="Cambria" w:eastAsia="Times New Roman" w:hAnsi="Cambria" w:cs="Times New Roman"/>
          <w:sz w:val="20"/>
          <w:szCs w:val="20"/>
          <w:lang w:eastAsia="zh-CN"/>
        </w:rPr>
        <w:t xml:space="preserve">(acolo </w:t>
      </w:r>
      <w:r w:rsidRPr="00180C46">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180C46" w14:paraId="23125FAA" w14:textId="77777777" w:rsidTr="2F0E8B63">
        <w:trPr>
          <w:trHeight w:val="284"/>
        </w:trPr>
        <w:tc>
          <w:tcPr>
            <w:tcW w:w="4395" w:type="dxa"/>
            <w:vAlign w:val="center"/>
          </w:tcPr>
          <w:p w14:paraId="0573268D" w14:textId="77777777" w:rsidR="00844EAD" w:rsidRPr="00180C46" w:rsidRDefault="00844EA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5.1. de desfășurare a cursului</w:t>
            </w:r>
          </w:p>
        </w:tc>
        <w:tc>
          <w:tcPr>
            <w:tcW w:w="6044" w:type="dxa"/>
            <w:vAlign w:val="center"/>
          </w:tcPr>
          <w:p w14:paraId="20597A47" w14:textId="785616BC" w:rsidR="00844EAD" w:rsidRPr="00180C46" w:rsidRDefault="2256253D"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Reguli de management al grupului de studenți:</w:t>
            </w:r>
          </w:p>
          <w:p w14:paraId="5356BDFD" w14:textId="1AFD3005" w:rsidR="00844EAD" w:rsidRPr="00180C46" w:rsidRDefault="2256253D"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 xml:space="preserve"> - netolerarea convorbirilor telefonice în timpul cursului, în sala de curs</w:t>
            </w:r>
          </w:p>
          <w:p w14:paraId="68A63AA2" w14:textId="5365ABDF" w:rsidR="00844EAD" w:rsidRPr="00180C46" w:rsidRDefault="2256253D"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 xml:space="preserve"> - netolerarea intrării nejustificate și disruptive în sală</w:t>
            </w:r>
          </w:p>
          <w:p w14:paraId="2D9AB4AF" w14:textId="387F24E2" w:rsidR="00844EAD" w:rsidRPr="00180C46" w:rsidRDefault="00844EAD" w:rsidP="2F0E8B63">
            <w:pPr>
              <w:suppressAutoHyphens/>
              <w:spacing w:after="0" w:line="240" w:lineRule="auto"/>
              <w:rPr>
                <w:rFonts w:ascii="Cambria" w:eastAsia="Times New Roman" w:hAnsi="Cambria" w:cs="Times New Roman"/>
                <w:sz w:val="20"/>
                <w:szCs w:val="20"/>
                <w:lang w:val="it-IT" w:eastAsia="zh-CN"/>
              </w:rPr>
            </w:pPr>
          </w:p>
        </w:tc>
      </w:tr>
      <w:tr w:rsidR="00844EAD" w:rsidRPr="00180C46" w14:paraId="41B31065" w14:textId="77777777" w:rsidTr="2F0E8B63">
        <w:trPr>
          <w:trHeight w:val="284"/>
        </w:trPr>
        <w:tc>
          <w:tcPr>
            <w:tcW w:w="4395" w:type="dxa"/>
            <w:vAlign w:val="center"/>
          </w:tcPr>
          <w:p w14:paraId="12ECB82E" w14:textId="3C532FC2" w:rsidR="00844EAD" w:rsidRPr="00180C46" w:rsidRDefault="00844EAD" w:rsidP="00C60F8E">
            <w:pPr>
              <w:suppressAutoHyphens/>
              <w:spacing w:after="0" w:line="240" w:lineRule="auto"/>
              <w:rPr>
                <w:rFonts w:ascii="Cambria" w:eastAsia="Times New Roman" w:hAnsi="Cambria" w:cs="Times New Roman"/>
                <w:sz w:val="20"/>
                <w:szCs w:val="20"/>
                <w:lang w:eastAsia="zh-CN"/>
              </w:rPr>
            </w:pPr>
            <w:r w:rsidRPr="00180C46">
              <w:rPr>
                <w:rFonts w:ascii="Cambria" w:eastAsia="Times New Roman" w:hAnsi="Cambria" w:cs="Times New Roman"/>
                <w:sz w:val="20"/>
                <w:szCs w:val="20"/>
                <w:lang w:eastAsia="zh-CN"/>
              </w:rPr>
              <w:t>5.2. de desfășurare a seminarului/ laboratorului</w:t>
            </w:r>
          </w:p>
        </w:tc>
        <w:tc>
          <w:tcPr>
            <w:tcW w:w="6044" w:type="dxa"/>
            <w:vAlign w:val="center"/>
          </w:tcPr>
          <w:p w14:paraId="1E6271C3" w14:textId="0E5A7039" w:rsidR="00844EAD" w:rsidRPr="00180C46" w:rsidRDefault="00ADC5D7" w:rsidP="2F0E8B63">
            <w:pPr>
              <w:suppressAutoHyphens/>
              <w:spacing w:after="0" w:line="240" w:lineRule="auto"/>
              <w:rPr>
                <w:rFonts w:ascii="Cambria" w:eastAsia="Times New Roman" w:hAnsi="Cambria" w:cs="Times New Roman"/>
                <w:sz w:val="20"/>
                <w:szCs w:val="20"/>
                <w:lang w:val="it-IT" w:eastAsia="zh-CN"/>
              </w:rPr>
            </w:pPr>
            <w:r w:rsidRPr="00180C46">
              <w:rPr>
                <w:rFonts w:ascii="Cambria" w:eastAsia="Times New Roman" w:hAnsi="Cambria" w:cs="Times New Roman"/>
                <w:sz w:val="20"/>
                <w:szCs w:val="20"/>
                <w:lang w:val="it-IT" w:eastAsia="zh-CN"/>
              </w:rPr>
              <w:t>Prezența obligatorie la 75% dintre întâlniri.</w:t>
            </w:r>
            <w:r w:rsidR="2F6BC930" w:rsidRPr="00180C46">
              <w:rPr>
                <w:rFonts w:ascii="Cambria" w:eastAsia="Times New Roman" w:hAnsi="Cambria" w:cs="Times New Roman"/>
                <w:sz w:val="20"/>
                <w:szCs w:val="20"/>
                <w:lang w:val="it-IT" w:eastAsia="zh-CN"/>
              </w:rPr>
              <w:t xml:space="preserve"> Nerespectarea acestei cerințe duce la nepromovarea seminarului.</w:t>
            </w:r>
          </w:p>
        </w:tc>
      </w:tr>
    </w:tbl>
    <w:p w14:paraId="36AC363D" w14:textId="77777777" w:rsidR="00C0333B" w:rsidRPr="00180C46" w:rsidRDefault="00C0333B" w:rsidP="00AB0DE7">
      <w:pPr>
        <w:suppressAutoHyphens/>
        <w:spacing w:after="0" w:line="240" w:lineRule="auto"/>
        <w:ind w:hanging="426"/>
        <w:rPr>
          <w:rFonts w:ascii="Cambria" w:eastAsia="Times New Roman" w:hAnsi="Cambria" w:cs="Times New Roman"/>
          <w:b/>
          <w:sz w:val="20"/>
          <w:szCs w:val="20"/>
          <w:lang w:eastAsia="zh-CN"/>
        </w:rPr>
      </w:pPr>
    </w:p>
    <w:p w14:paraId="25D1A019" w14:textId="25723149" w:rsidR="00C76710" w:rsidRPr="00180C46" w:rsidRDefault="00D12BC3" w:rsidP="00AB0DE7">
      <w:pPr>
        <w:suppressAutoHyphens/>
        <w:spacing w:after="0" w:line="240" w:lineRule="auto"/>
        <w:ind w:hanging="426"/>
        <w:rPr>
          <w:rFonts w:ascii="Cambria" w:eastAsia="Times New Roman" w:hAnsi="Cambria" w:cs="Times New Roman"/>
          <w:b/>
          <w:sz w:val="20"/>
          <w:szCs w:val="20"/>
          <w:lang w:eastAsia="zh-CN"/>
        </w:rPr>
      </w:pPr>
      <w:r w:rsidRPr="00180C46">
        <w:rPr>
          <w:rFonts w:ascii="Cambria" w:eastAsia="Times New Roman" w:hAnsi="Cambria" w:cs="Times New Roman"/>
          <w:b/>
          <w:sz w:val="20"/>
          <w:szCs w:val="20"/>
          <w:lang w:eastAsia="zh-CN"/>
        </w:rPr>
        <w:t>6.</w:t>
      </w:r>
      <w:r w:rsidR="00983B37" w:rsidRPr="00180C46">
        <w:rPr>
          <w:rFonts w:ascii="Cambria" w:eastAsia="Times New Roman" w:hAnsi="Cambria" w:cs="Times New Roman"/>
          <w:b/>
          <w:sz w:val="20"/>
          <w:szCs w:val="20"/>
          <w:lang w:eastAsia="zh-CN"/>
        </w:rPr>
        <w:t>1</w:t>
      </w:r>
      <w:r w:rsidRPr="00180C46">
        <w:rPr>
          <w:rFonts w:ascii="Cambria" w:eastAsia="Times New Roman" w:hAnsi="Cambria" w:cs="Times New Roman"/>
          <w:b/>
          <w:sz w:val="20"/>
          <w:szCs w:val="20"/>
          <w:lang w:eastAsia="zh-CN"/>
        </w:rPr>
        <w:t xml:space="preserve"> Competențele specifice acumulate</w:t>
      </w:r>
    </w:p>
    <w:p w14:paraId="0F1EF711" w14:textId="77777777" w:rsidR="00C0333B" w:rsidRPr="00180C46" w:rsidRDefault="00C0333B" w:rsidP="00AB0DE7">
      <w:pPr>
        <w:suppressAutoHyphens/>
        <w:spacing w:after="0" w:line="240" w:lineRule="auto"/>
        <w:ind w:hanging="426"/>
        <w:rPr>
          <w:rFonts w:ascii="Cambria" w:eastAsia="Times New Roman" w:hAnsi="Cambria" w:cs="Times New Roman"/>
          <w:b/>
          <w:sz w:val="20"/>
          <w:szCs w:val="20"/>
          <w:lang w:eastAsia="zh-CN"/>
        </w:rPr>
      </w:pP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180C46" w14:paraId="691B4F18" w14:textId="77777777" w:rsidTr="00983B37">
        <w:trPr>
          <w:cantSplit/>
          <w:trHeight w:val="2884"/>
        </w:trPr>
        <w:tc>
          <w:tcPr>
            <w:tcW w:w="852" w:type="dxa"/>
            <w:textDirection w:val="btLr"/>
            <w:vAlign w:val="center"/>
          </w:tcPr>
          <w:p w14:paraId="5281D491" w14:textId="77777777" w:rsidR="00551CC4" w:rsidRPr="00180C46" w:rsidRDefault="00551CC4" w:rsidP="00C60F8E">
            <w:pPr>
              <w:spacing w:after="0" w:line="240" w:lineRule="auto"/>
              <w:ind w:left="113" w:right="113"/>
              <w:jc w:val="center"/>
              <w:rPr>
                <w:rFonts w:ascii="Cambria" w:hAnsi="Cambria"/>
                <w:b/>
                <w:sz w:val="20"/>
                <w:szCs w:val="20"/>
              </w:rPr>
            </w:pPr>
            <w:r w:rsidRPr="00180C46">
              <w:rPr>
                <w:rFonts w:ascii="Cambria" w:hAnsi="Cambria"/>
                <w:b/>
                <w:sz w:val="20"/>
                <w:szCs w:val="20"/>
              </w:rPr>
              <w:lastRenderedPageBreak/>
              <w:t>Competențe profesionale/esențiale</w:t>
            </w:r>
          </w:p>
        </w:tc>
        <w:tc>
          <w:tcPr>
            <w:tcW w:w="9639" w:type="dxa"/>
            <w:vAlign w:val="center"/>
          </w:tcPr>
          <w:p w14:paraId="78DF50DC" w14:textId="77777777" w:rsidR="00CD6EDB" w:rsidRPr="00180C46" w:rsidRDefault="00CD6EDB" w:rsidP="00CD6EDB">
            <w:pPr>
              <w:pStyle w:val="Default"/>
              <w:rPr>
                <w:rFonts w:ascii="Cambria" w:hAnsi="Cambria"/>
                <w:sz w:val="20"/>
                <w:szCs w:val="20"/>
              </w:rPr>
            </w:pPr>
            <w:r w:rsidRPr="00180C46">
              <w:rPr>
                <w:rFonts w:ascii="Cambria" w:hAnsi="Cambria"/>
                <w:sz w:val="20"/>
                <w:szCs w:val="20"/>
              </w:rPr>
              <w:t xml:space="preserve">- Proiectarea şi realizarea de cercetări sociologice (culegere, prelucrare şi analiză de date sociale) în organizaţii şi comunităţi, cercetări culturale, studii de piaţă etc </w:t>
            </w:r>
          </w:p>
          <w:p w14:paraId="2A2DF0C0" w14:textId="77777777" w:rsidR="00CD6EDB" w:rsidRPr="00180C46" w:rsidRDefault="00CD6EDB" w:rsidP="00CD6EDB">
            <w:pPr>
              <w:pStyle w:val="Default"/>
              <w:rPr>
                <w:rFonts w:ascii="Cambria" w:hAnsi="Cambria"/>
                <w:sz w:val="20"/>
                <w:szCs w:val="20"/>
              </w:rPr>
            </w:pPr>
          </w:p>
          <w:p w14:paraId="3F79ADB9" w14:textId="77777777" w:rsidR="00CD6EDB" w:rsidRPr="00180C46" w:rsidRDefault="00CD6EDB" w:rsidP="00CD6EDB">
            <w:pPr>
              <w:pStyle w:val="Default"/>
              <w:rPr>
                <w:rFonts w:ascii="Cambria" w:hAnsi="Cambria"/>
                <w:sz w:val="20"/>
                <w:szCs w:val="20"/>
              </w:rPr>
            </w:pPr>
            <w:r w:rsidRPr="00180C46">
              <w:rPr>
                <w:rFonts w:ascii="Cambria" w:hAnsi="Cambria"/>
                <w:sz w:val="20"/>
                <w:szCs w:val="20"/>
              </w:rPr>
              <w:t xml:space="preserve">- Gestionarea sistemelor de date sociale </w:t>
            </w:r>
          </w:p>
          <w:p w14:paraId="3A0A5FFC" w14:textId="77777777" w:rsidR="00CD6EDB" w:rsidRPr="00180C46" w:rsidRDefault="00CD6EDB" w:rsidP="00CD6EDB">
            <w:pPr>
              <w:pStyle w:val="Default"/>
              <w:rPr>
                <w:rFonts w:ascii="Cambria" w:hAnsi="Cambria"/>
                <w:sz w:val="20"/>
                <w:szCs w:val="20"/>
              </w:rPr>
            </w:pPr>
          </w:p>
          <w:p w14:paraId="3B110EDA" w14:textId="77777777" w:rsidR="00CD6EDB" w:rsidRPr="00180C46" w:rsidRDefault="00CD6EDB" w:rsidP="00CD6EDB">
            <w:pPr>
              <w:pStyle w:val="Default"/>
              <w:rPr>
                <w:rFonts w:ascii="Cambria" w:hAnsi="Cambria"/>
                <w:sz w:val="20"/>
                <w:szCs w:val="20"/>
              </w:rPr>
            </w:pPr>
            <w:r w:rsidRPr="00180C46">
              <w:rPr>
                <w:rFonts w:ascii="Cambria" w:hAnsi="Cambria"/>
                <w:sz w:val="20"/>
                <w:szCs w:val="20"/>
              </w:rPr>
              <w:t xml:space="preserve">- Diagnoza problemelor sociale/ sociologice și analiza și aplicarea de politici publice şi sociale/ Utilizarea adecvată a perspectivei antropologice, a eticii şi practicii specifice disciplinei / Diagnoza mediului organizațional </w:t>
            </w:r>
          </w:p>
          <w:p w14:paraId="59C4AC85" w14:textId="2730093E" w:rsidR="00551CC4" w:rsidRPr="00180C46" w:rsidRDefault="00551CC4" w:rsidP="2F0E8B63">
            <w:pPr>
              <w:pStyle w:val="Default"/>
              <w:rPr>
                <w:rFonts w:ascii="Cambria" w:hAnsi="Cambria"/>
                <w:sz w:val="20"/>
                <w:szCs w:val="20"/>
              </w:rPr>
            </w:pPr>
          </w:p>
        </w:tc>
      </w:tr>
      <w:tr w:rsidR="00551CC4" w:rsidRPr="00180C46" w14:paraId="1F728DFD" w14:textId="77777777" w:rsidTr="00983B37">
        <w:trPr>
          <w:cantSplit/>
          <w:trHeight w:val="1775"/>
        </w:trPr>
        <w:tc>
          <w:tcPr>
            <w:tcW w:w="852" w:type="dxa"/>
            <w:textDirection w:val="btLr"/>
            <w:vAlign w:val="center"/>
          </w:tcPr>
          <w:p w14:paraId="57B63152" w14:textId="77777777" w:rsidR="00551CC4" w:rsidRPr="00180C46" w:rsidRDefault="00551CC4" w:rsidP="002B38EF">
            <w:pPr>
              <w:spacing w:after="0" w:line="240" w:lineRule="auto"/>
              <w:ind w:left="113" w:right="113"/>
              <w:jc w:val="center"/>
              <w:rPr>
                <w:rFonts w:ascii="Cambria" w:hAnsi="Cambria"/>
                <w:b/>
                <w:sz w:val="20"/>
                <w:szCs w:val="20"/>
              </w:rPr>
            </w:pPr>
            <w:r w:rsidRPr="00180C46">
              <w:rPr>
                <w:rFonts w:ascii="Cambria" w:hAnsi="Cambria"/>
                <w:b/>
                <w:sz w:val="20"/>
                <w:szCs w:val="20"/>
              </w:rPr>
              <w:t>Competențe transversale</w:t>
            </w:r>
          </w:p>
        </w:tc>
        <w:tc>
          <w:tcPr>
            <w:tcW w:w="9639" w:type="dxa"/>
            <w:vAlign w:val="center"/>
          </w:tcPr>
          <w:p w14:paraId="43AB54FF" w14:textId="77777777" w:rsidR="00796905" w:rsidRPr="00180C46" w:rsidRDefault="00796905" w:rsidP="00796905">
            <w:pPr>
              <w:pStyle w:val="Default"/>
              <w:rPr>
                <w:rFonts w:ascii="Cambria" w:hAnsi="Cambria"/>
                <w:sz w:val="20"/>
                <w:szCs w:val="20"/>
              </w:rPr>
            </w:pPr>
          </w:p>
          <w:p w14:paraId="1160272E" w14:textId="1EE89108" w:rsidR="00C0333B" w:rsidRPr="00180C46" w:rsidRDefault="00796905" w:rsidP="00796905">
            <w:pPr>
              <w:pStyle w:val="Default"/>
              <w:rPr>
                <w:rFonts w:ascii="Cambria" w:hAnsi="Cambria"/>
                <w:sz w:val="20"/>
                <w:szCs w:val="20"/>
              </w:rPr>
            </w:pPr>
            <w:r w:rsidRPr="00180C46">
              <w:rPr>
                <w:rFonts w:ascii="Cambria" w:hAnsi="Cambria"/>
                <w:sz w:val="20"/>
                <w:szCs w:val="20"/>
              </w:rPr>
              <w:t xml:space="preserve">- </w:t>
            </w:r>
            <w:r w:rsidR="00C0333B" w:rsidRPr="00180C46">
              <w:rPr>
                <w:rFonts w:ascii="Cambria" w:hAnsi="Cambria"/>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Pr="00180C46" w:rsidRDefault="00C0333B" w:rsidP="00C0333B">
            <w:pPr>
              <w:pStyle w:val="Default"/>
              <w:rPr>
                <w:rFonts w:ascii="Cambria" w:hAnsi="Cambria"/>
                <w:sz w:val="20"/>
                <w:szCs w:val="20"/>
              </w:rPr>
            </w:pPr>
          </w:p>
          <w:p w14:paraId="13B59DFE" w14:textId="77777777" w:rsidR="00C0333B" w:rsidRPr="00180C46" w:rsidRDefault="00C0333B" w:rsidP="00C0333B">
            <w:pPr>
              <w:pStyle w:val="Default"/>
              <w:rPr>
                <w:rFonts w:ascii="Cambria" w:hAnsi="Cambria"/>
                <w:sz w:val="20"/>
                <w:szCs w:val="20"/>
              </w:rPr>
            </w:pPr>
            <w:r w:rsidRPr="00180C46">
              <w:rPr>
                <w:rFonts w:ascii="Cambria" w:hAnsi="Cambria"/>
                <w:sz w:val="20"/>
                <w:szCs w:val="20"/>
              </w:rPr>
              <w:t>- Aplicarea tehnicilor de relaţionare în grup a capacităţilor empatice de comunicare interpersonală şi de asumare de roluri specifice în cadrul muncii în echipă.</w:t>
            </w:r>
          </w:p>
          <w:p w14:paraId="397AD4D8" w14:textId="77777777" w:rsidR="00C0333B" w:rsidRPr="00180C46" w:rsidRDefault="00C0333B" w:rsidP="00C0333B">
            <w:pPr>
              <w:pStyle w:val="Default"/>
              <w:rPr>
                <w:rFonts w:ascii="Cambria" w:hAnsi="Cambria"/>
                <w:sz w:val="20"/>
                <w:szCs w:val="20"/>
              </w:rPr>
            </w:pPr>
          </w:p>
          <w:p w14:paraId="38442575" w14:textId="77777777" w:rsidR="00C0333B" w:rsidRPr="00180C46" w:rsidRDefault="00C0333B" w:rsidP="00C0333B">
            <w:pPr>
              <w:pStyle w:val="Default"/>
              <w:rPr>
                <w:rFonts w:ascii="Cambria" w:hAnsi="Cambria"/>
                <w:sz w:val="20"/>
                <w:szCs w:val="20"/>
              </w:rPr>
            </w:pPr>
            <w:r w:rsidRPr="00180C46">
              <w:rPr>
                <w:rFonts w:ascii="Cambria" w:hAnsi="Cambria"/>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Pr="00180C46" w:rsidRDefault="00C0333B" w:rsidP="00C0333B">
            <w:pPr>
              <w:pStyle w:val="Default"/>
              <w:rPr>
                <w:rFonts w:ascii="Cambria" w:hAnsi="Cambria"/>
                <w:sz w:val="20"/>
                <w:szCs w:val="20"/>
              </w:rPr>
            </w:pPr>
          </w:p>
          <w:p w14:paraId="0BFB1141" w14:textId="77777777" w:rsidR="00C0333B" w:rsidRPr="00180C46" w:rsidRDefault="00C0333B" w:rsidP="00C0333B">
            <w:pPr>
              <w:pStyle w:val="Default"/>
              <w:rPr>
                <w:rFonts w:ascii="Cambria" w:hAnsi="Cambria"/>
                <w:sz w:val="20"/>
                <w:szCs w:val="20"/>
              </w:rPr>
            </w:pPr>
            <w:r w:rsidRPr="00180C46">
              <w:rPr>
                <w:rFonts w:ascii="Cambria" w:hAnsi="Cambria"/>
                <w:sz w:val="20"/>
                <w:szCs w:val="20"/>
              </w:rPr>
              <w:t>- Utilizarea unei limbi de circulație internațională pentru studiul bibliografiei, redactarea textelor științifice și prezentarea rezultatelor unui public internațional.</w:t>
            </w:r>
          </w:p>
          <w:p w14:paraId="038EFC52" w14:textId="77777777" w:rsidR="00551CC4" w:rsidRPr="00180C46" w:rsidRDefault="00551CC4" w:rsidP="00C0333B">
            <w:pPr>
              <w:spacing w:after="0" w:line="240" w:lineRule="auto"/>
              <w:ind w:left="641"/>
              <w:rPr>
                <w:rFonts w:ascii="Cambria" w:hAnsi="Cambria"/>
                <w:sz w:val="20"/>
                <w:szCs w:val="20"/>
              </w:rPr>
            </w:pPr>
          </w:p>
        </w:tc>
      </w:tr>
    </w:tbl>
    <w:p w14:paraId="40BB59CB" w14:textId="77777777" w:rsidR="00983B37" w:rsidRPr="00180C46" w:rsidRDefault="00983B37" w:rsidP="00983B37">
      <w:pPr>
        <w:rPr>
          <w:rFonts w:ascii="Cambria" w:hAnsi="Cambria"/>
          <w:sz w:val="20"/>
          <w:szCs w:val="20"/>
        </w:rPr>
      </w:pPr>
    </w:p>
    <w:p w14:paraId="0C501C62" w14:textId="77777777" w:rsidR="00686FF4" w:rsidRPr="00AB0DE7" w:rsidRDefault="00686FF4" w:rsidP="00686FF4">
      <w:pPr>
        <w:spacing w:after="0"/>
        <w:ind w:hanging="425"/>
        <w:rPr>
          <w:rFonts w:ascii="Cambria" w:hAnsi="Cambria"/>
          <w:b/>
          <w:sz w:val="20"/>
          <w:szCs w:val="20"/>
        </w:rPr>
      </w:pPr>
      <w:r w:rsidRPr="00AB0DE7">
        <w:rPr>
          <w:rFonts w:ascii="Cambria" w:hAnsi="Cambria"/>
          <w:b/>
          <w:sz w:val="20"/>
          <w:szCs w:val="20"/>
        </w:rPr>
        <w:t>6.2. Rezultatele învățării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686FF4" w:rsidRPr="0039068A" w14:paraId="50190621" w14:textId="77777777" w:rsidTr="00372173">
        <w:trPr>
          <w:cantSplit/>
          <w:trHeight w:val="1460"/>
        </w:trPr>
        <w:tc>
          <w:tcPr>
            <w:tcW w:w="852" w:type="dxa"/>
            <w:textDirection w:val="btLr"/>
            <w:vAlign w:val="center"/>
          </w:tcPr>
          <w:p w14:paraId="785D93CB" w14:textId="77777777" w:rsidR="00686FF4" w:rsidRPr="000B7D0D" w:rsidRDefault="00686FF4" w:rsidP="00372173">
            <w:pPr>
              <w:spacing w:after="0" w:line="240" w:lineRule="auto"/>
              <w:ind w:left="113" w:right="113"/>
              <w:jc w:val="center"/>
              <w:rPr>
                <w:rFonts w:ascii="Cambria" w:hAnsi="Cambria"/>
                <w:b/>
                <w:sz w:val="20"/>
                <w:szCs w:val="20"/>
              </w:rPr>
            </w:pPr>
            <w:r w:rsidRPr="000B7D0D">
              <w:rPr>
                <w:rFonts w:ascii="Cambria" w:hAnsi="Cambria"/>
                <w:b/>
                <w:sz w:val="20"/>
                <w:szCs w:val="20"/>
              </w:rPr>
              <w:t>Cunoștințe</w:t>
            </w:r>
          </w:p>
        </w:tc>
        <w:tc>
          <w:tcPr>
            <w:tcW w:w="9639" w:type="dxa"/>
            <w:vAlign w:val="center"/>
          </w:tcPr>
          <w:p w14:paraId="38FBDBCA"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14:paraId="312BB6C4"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definește, clasifică și alege metodele, tehnicile și procedeele utilizate în cercetarea și soluționarea problemelor sociale. </w:t>
            </w:r>
          </w:p>
          <w:p w14:paraId="750F43A2"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elaborează și proiectează măsuri de intervenție, programe, strategii și politici sociale pe baza terminologiei, metodelor și paradigmelor specifice. </w:t>
            </w:r>
          </w:p>
          <w:p w14:paraId="65A29429"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examinează, analizează, explică și interpretează curentele de opinie publică pe baza cercetărilor de teren. </w:t>
            </w:r>
          </w:p>
          <w:p w14:paraId="291AE1E8"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14:paraId="0E64E7B0"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Studentul/Absolventul cunoaște și analizează procesele de schimbare socială, modernizare, globalizare și transformare instituțională, în contexte naționale și internaționale.</w:t>
            </w:r>
          </w:p>
        </w:tc>
      </w:tr>
      <w:tr w:rsidR="00686FF4" w:rsidRPr="0039068A" w14:paraId="2F45064F" w14:textId="77777777" w:rsidTr="00372173">
        <w:trPr>
          <w:cantSplit/>
          <w:trHeight w:val="1398"/>
        </w:trPr>
        <w:tc>
          <w:tcPr>
            <w:tcW w:w="852" w:type="dxa"/>
            <w:textDirection w:val="btLr"/>
            <w:vAlign w:val="center"/>
          </w:tcPr>
          <w:p w14:paraId="6B0D0CDB" w14:textId="77777777" w:rsidR="00686FF4" w:rsidRPr="000B7D0D" w:rsidRDefault="00686FF4" w:rsidP="00372173">
            <w:pPr>
              <w:spacing w:after="0" w:line="240" w:lineRule="auto"/>
              <w:ind w:left="113" w:right="113"/>
              <w:jc w:val="center"/>
              <w:rPr>
                <w:rFonts w:ascii="Cambria" w:hAnsi="Cambria"/>
                <w:b/>
                <w:sz w:val="20"/>
                <w:szCs w:val="20"/>
              </w:rPr>
            </w:pPr>
            <w:r w:rsidRPr="000B7D0D">
              <w:rPr>
                <w:rFonts w:ascii="Cambria" w:hAnsi="Cambria"/>
                <w:b/>
                <w:sz w:val="20"/>
                <w:szCs w:val="20"/>
              </w:rPr>
              <w:t>Aptitudini</w:t>
            </w:r>
          </w:p>
        </w:tc>
        <w:tc>
          <w:tcPr>
            <w:tcW w:w="9639" w:type="dxa"/>
            <w:vAlign w:val="center"/>
          </w:tcPr>
          <w:p w14:paraId="6EB32AD6"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identifică metode, tehnici, procedee și instrumente adecvate pentru cercetarea fenomenelor sociale și culegerea datelor empirice. </w:t>
            </w:r>
          </w:p>
          <w:p w14:paraId="6A7F488E"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dezvoltă și aplică strategii de rezolvare a conflictelor și problemelor sociale, identificând totodată modele pentru a prezice comportamentul uman. </w:t>
            </w:r>
          </w:p>
          <w:p w14:paraId="65ABBA65"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elaborează modele inovative de cercetare a fenomenelor și proceselor sociale în grupuri, organizații și comunități, prin utilizarea metodologiilor consacrate. </w:t>
            </w:r>
          </w:p>
          <w:p w14:paraId="081AA563"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setează și implementează diferite strategii metodologice de diagnoză privind dinamica socio-culturală. </w:t>
            </w:r>
          </w:p>
          <w:p w14:paraId="014781A3"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Studentul/Absolventul elaborează proiecte și intervenții în comunitate sau în organizații care promovează implicarea socială și dezvoltarea sustenabilă, în conformitate cu nevoile identificate.</w:t>
            </w:r>
          </w:p>
        </w:tc>
      </w:tr>
      <w:tr w:rsidR="00686FF4" w:rsidRPr="0039068A" w14:paraId="0E31F6B0" w14:textId="77777777" w:rsidTr="00372173">
        <w:trPr>
          <w:cantSplit/>
          <w:trHeight w:val="1699"/>
        </w:trPr>
        <w:tc>
          <w:tcPr>
            <w:tcW w:w="852" w:type="dxa"/>
            <w:textDirection w:val="btLr"/>
            <w:vAlign w:val="center"/>
          </w:tcPr>
          <w:p w14:paraId="060FD21B" w14:textId="77777777" w:rsidR="00686FF4" w:rsidRPr="000B7D0D" w:rsidRDefault="00686FF4" w:rsidP="00372173">
            <w:pPr>
              <w:spacing w:after="0" w:line="240" w:lineRule="auto"/>
              <w:jc w:val="center"/>
              <w:rPr>
                <w:rFonts w:ascii="Cambria" w:hAnsi="Cambria"/>
                <w:b/>
                <w:sz w:val="20"/>
                <w:szCs w:val="20"/>
              </w:rPr>
            </w:pPr>
            <w:r w:rsidRPr="000B7D0D">
              <w:rPr>
                <w:rFonts w:ascii="Cambria" w:hAnsi="Cambria"/>
                <w:b/>
                <w:sz w:val="20"/>
                <w:szCs w:val="20"/>
              </w:rPr>
              <w:lastRenderedPageBreak/>
              <w:t>Responsabilități</w:t>
            </w:r>
          </w:p>
          <w:p w14:paraId="27FC06C7" w14:textId="77777777" w:rsidR="00686FF4" w:rsidRPr="000B7D0D" w:rsidRDefault="00686FF4" w:rsidP="00372173">
            <w:pPr>
              <w:spacing w:after="0" w:line="240" w:lineRule="auto"/>
              <w:jc w:val="center"/>
              <w:rPr>
                <w:rFonts w:ascii="Cambria" w:hAnsi="Cambria"/>
                <w:sz w:val="20"/>
                <w:szCs w:val="20"/>
              </w:rPr>
            </w:pPr>
            <w:r w:rsidRPr="000B7D0D">
              <w:rPr>
                <w:rFonts w:ascii="Cambria" w:hAnsi="Cambria"/>
                <w:b/>
                <w:sz w:val="20"/>
                <w:szCs w:val="20"/>
              </w:rPr>
              <w:t>și autonomie</w:t>
            </w:r>
          </w:p>
        </w:tc>
        <w:tc>
          <w:tcPr>
            <w:tcW w:w="9639" w:type="dxa"/>
            <w:vAlign w:val="center"/>
          </w:tcPr>
          <w:p w14:paraId="0A9CBB87"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 Absolventul realizează și interpretează diagnoze în raport cu problemele sociale cu care se confruntă indivizii, grupurile, comunitățile sau organizațiile. </w:t>
            </w:r>
          </w:p>
          <w:p w14:paraId="39D2E0DB"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analizează datele empirice și evaluează critic și constructiv demersurile de cercetare socioculturală. </w:t>
            </w:r>
          </w:p>
          <w:p w14:paraId="6A08F33B"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analizează și evaluează situațiile de conflict și dimensiunea problemelor sociale. </w:t>
            </w:r>
          </w:p>
          <w:p w14:paraId="74681378"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 xml:space="preserve">Studentul/Absolventul evaluează modalități de elaborare și implementare a diagnozei, programelor și politicilor sociale. </w:t>
            </w:r>
          </w:p>
          <w:p w14:paraId="6D165E71" w14:textId="77777777" w:rsidR="00686FF4" w:rsidRPr="000B7D0D" w:rsidRDefault="00686FF4" w:rsidP="00686FF4">
            <w:pPr>
              <w:pStyle w:val="ListParagraph"/>
              <w:numPr>
                <w:ilvl w:val="0"/>
                <w:numId w:val="23"/>
              </w:numPr>
              <w:spacing w:after="0" w:line="240" w:lineRule="auto"/>
              <w:rPr>
                <w:rFonts w:ascii="Cambria" w:eastAsia="Cambria" w:hAnsi="Cambria" w:cs="Cambria"/>
                <w:sz w:val="20"/>
                <w:szCs w:val="20"/>
              </w:rPr>
            </w:pPr>
            <w:r w:rsidRPr="016746B8">
              <w:rPr>
                <w:rFonts w:ascii="Cambria" w:eastAsia="Cambria" w:hAnsi="Cambria" w:cs="Cambria"/>
                <w:sz w:val="20"/>
                <w:szCs w:val="20"/>
              </w:rPr>
              <w:t>Studentul/Absolventul interpretează și utilizează responsabil rezultatele cercetării sociologice în contexte academice și de dezbatere publică.</w:t>
            </w:r>
          </w:p>
        </w:tc>
      </w:tr>
    </w:tbl>
    <w:p w14:paraId="5A666CE5" w14:textId="77777777" w:rsidR="00983B37" w:rsidRPr="00180C46" w:rsidRDefault="00983B37" w:rsidP="00983B37">
      <w:pPr>
        <w:spacing w:after="0"/>
        <w:rPr>
          <w:rFonts w:ascii="Cambria" w:hAnsi="Cambria"/>
          <w:b/>
          <w:sz w:val="20"/>
          <w:szCs w:val="20"/>
        </w:rPr>
      </w:pPr>
    </w:p>
    <w:p w14:paraId="3696EE33" w14:textId="77777777" w:rsidR="00996E5F" w:rsidRPr="00180C46" w:rsidRDefault="00996E5F" w:rsidP="00996E5F">
      <w:pPr>
        <w:spacing w:after="0"/>
        <w:rPr>
          <w:rFonts w:ascii="Cambria" w:hAnsi="Cambria"/>
          <w:b/>
          <w:sz w:val="20"/>
          <w:szCs w:val="20"/>
        </w:rPr>
      </w:pPr>
    </w:p>
    <w:p w14:paraId="7B03E77D" w14:textId="1D2F31D1" w:rsidR="003F481E" w:rsidRPr="00180C46" w:rsidRDefault="003F481E" w:rsidP="0083358D">
      <w:pPr>
        <w:spacing w:after="0"/>
        <w:ind w:hanging="425"/>
        <w:rPr>
          <w:rFonts w:ascii="Cambria" w:hAnsi="Cambria"/>
          <w:sz w:val="20"/>
          <w:szCs w:val="20"/>
        </w:rPr>
      </w:pPr>
      <w:r w:rsidRPr="00180C46">
        <w:rPr>
          <w:rFonts w:ascii="Cambria" w:hAnsi="Cambria"/>
          <w:b/>
          <w:sz w:val="20"/>
          <w:szCs w:val="20"/>
        </w:rPr>
        <w:t>7. Obiectivele disciplinei</w:t>
      </w:r>
      <w:r w:rsidRPr="00180C46">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180C46" w14:paraId="70D4DA02" w14:textId="77777777" w:rsidTr="2F0E8B63">
        <w:trPr>
          <w:cantSplit/>
          <w:trHeight w:val="1003"/>
        </w:trPr>
        <w:tc>
          <w:tcPr>
            <w:tcW w:w="2830" w:type="dxa"/>
            <w:vAlign w:val="center"/>
          </w:tcPr>
          <w:p w14:paraId="64DCA41D" w14:textId="424DD99F" w:rsidR="0083358D" w:rsidRPr="00180C46" w:rsidRDefault="00CA412A" w:rsidP="00301E97">
            <w:pPr>
              <w:spacing w:after="0" w:line="240" w:lineRule="auto"/>
              <w:rPr>
                <w:rFonts w:ascii="Cambria" w:hAnsi="Cambria"/>
                <w:b/>
                <w:sz w:val="20"/>
                <w:szCs w:val="20"/>
              </w:rPr>
            </w:pPr>
            <w:r w:rsidRPr="00180C46">
              <w:rPr>
                <w:rFonts w:ascii="Cambria" w:hAnsi="Cambria"/>
                <w:b/>
                <w:sz w:val="20"/>
                <w:szCs w:val="20"/>
              </w:rPr>
              <w:t>7.1 Obiectivul general al disciplinei</w:t>
            </w:r>
          </w:p>
        </w:tc>
        <w:tc>
          <w:tcPr>
            <w:tcW w:w="7661" w:type="dxa"/>
            <w:vAlign w:val="center"/>
          </w:tcPr>
          <w:p w14:paraId="7F90CB51" w14:textId="2C697761" w:rsidR="0083358D" w:rsidRPr="00180C46" w:rsidRDefault="52087A45" w:rsidP="2F0E8B63">
            <w:pPr>
              <w:spacing w:after="0" w:line="240" w:lineRule="auto"/>
              <w:rPr>
                <w:rFonts w:ascii="Cambria" w:hAnsi="Cambria"/>
                <w:sz w:val="20"/>
                <w:szCs w:val="20"/>
              </w:rPr>
            </w:pPr>
            <w:r w:rsidRPr="00180C46">
              <w:rPr>
                <w:rFonts w:ascii="Cambria" w:hAnsi="Cambria"/>
                <w:sz w:val="20"/>
                <w:szCs w:val="20"/>
              </w:rPr>
              <w:t>Cunoaşterea și utilizarea practică a principalelor metode și tehnici de cercetare socială.</w:t>
            </w:r>
          </w:p>
        </w:tc>
      </w:tr>
      <w:tr w:rsidR="0083358D" w:rsidRPr="00180C46" w14:paraId="36D1494C" w14:textId="77777777" w:rsidTr="2F0E8B63">
        <w:trPr>
          <w:cantSplit/>
          <w:trHeight w:val="832"/>
        </w:trPr>
        <w:tc>
          <w:tcPr>
            <w:tcW w:w="2830" w:type="dxa"/>
            <w:vAlign w:val="center"/>
          </w:tcPr>
          <w:p w14:paraId="30BC7B09" w14:textId="5857C518" w:rsidR="0083358D" w:rsidRPr="00180C46" w:rsidRDefault="00694E26" w:rsidP="00301E97">
            <w:pPr>
              <w:spacing w:after="0" w:line="240" w:lineRule="auto"/>
              <w:rPr>
                <w:rFonts w:ascii="Cambria" w:hAnsi="Cambria"/>
                <w:b/>
                <w:sz w:val="20"/>
                <w:szCs w:val="20"/>
              </w:rPr>
            </w:pPr>
            <w:r w:rsidRPr="00180C46">
              <w:rPr>
                <w:rFonts w:ascii="Cambria" w:hAnsi="Cambria"/>
                <w:b/>
                <w:sz w:val="20"/>
                <w:szCs w:val="20"/>
              </w:rPr>
              <w:t>7.2 Obiectivele specifice</w:t>
            </w:r>
          </w:p>
        </w:tc>
        <w:tc>
          <w:tcPr>
            <w:tcW w:w="7661" w:type="dxa"/>
            <w:vAlign w:val="center"/>
          </w:tcPr>
          <w:p w14:paraId="26521942" w14:textId="26297879" w:rsidR="0083358D" w:rsidRPr="00180C46" w:rsidRDefault="3B94E8E6" w:rsidP="2F0E8B63">
            <w:pPr>
              <w:spacing w:after="0" w:line="240" w:lineRule="auto"/>
              <w:rPr>
                <w:rFonts w:ascii="Cambria" w:hAnsi="Cambria"/>
                <w:sz w:val="20"/>
                <w:szCs w:val="20"/>
              </w:rPr>
            </w:pPr>
            <w:r w:rsidRPr="00180C46">
              <w:rPr>
                <w:rFonts w:ascii="Cambria" w:hAnsi="Cambria"/>
                <w:sz w:val="20"/>
                <w:szCs w:val="20"/>
              </w:rPr>
              <w:t>Dobândirea de cunoştinţe teoretice şi practice despre metodele de cercetare a  socialului.</w:t>
            </w:r>
          </w:p>
          <w:p w14:paraId="4A644B09" w14:textId="72681C62" w:rsidR="0083358D" w:rsidRPr="00180C46" w:rsidRDefault="3B94E8E6" w:rsidP="2F0E8B63">
            <w:pPr>
              <w:spacing w:after="0" w:line="240" w:lineRule="auto"/>
              <w:rPr>
                <w:rFonts w:ascii="Cambria" w:hAnsi="Cambria"/>
                <w:sz w:val="20"/>
                <w:szCs w:val="20"/>
              </w:rPr>
            </w:pPr>
            <w:r w:rsidRPr="00180C46">
              <w:rPr>
                <w:rFonts w:ascii="Cambria" w:hAnsi="Cambria"/>
                <w:sz w:val="20"/>
                <w:szCs w:val="20"/>
              </w:rPr>
              <w:t>Identificarea şi descrierea principalelor elemente ale unui proces de cercetare în ştiinţele sociale.Capacitatea de a oferi exemple practice ale fiecărei metode şi tehnici de cercetare.</w:t>
            </w:r>
          </w:p>
          <w:p w14:paraId="49C8C8EF" w14:textId="2604785E" w:rsidR="0083358D" w:rsidRPr="00180C46" w:rsidRDefault="3B94E8E6" w:rsidP="2F0E8B63">
            <w:pPr>
              <w:spacing w:after="0" w:line="240" w:lineRule="auto"/>
              <w:rPr>
                <w:rFonts w:ascii="Cambria" w:hAnsi="Cambria"/>
                <w:sz w:val="20"/>
                <w:szCs w:val="20"/>
              </w:rPr>
            </w:pPr>
            <w:r w:rsidRPr="00180C46">
              <w:rPr>
                <w:rFonts w:ascii="Cambria" w:hAnsi="Cambria"/>
                <w:sz w:val="20"/>
                <w:szCs w:val="20"/>
              </w:rPr>
              <w:t>Capacitatea de a aplica practic cunoştinţele teoretice relativ la metode, tehnici și instrumente de cercetare.</w:t>
            </w:r>
          </w:p>
        </w:tc>
      </w:tr>
    </w:tbl>
    <w:p w14:paraId="4BFE3927" w14:textId="77777777" w:rsidR="00180C46" w:rsidRDefault="00180C46" w:rsidP="002A3A93">
      <w:pPr>
        <w:spacing w:after="0"/>
        <w:ind w:hanging="426"/>
        <w:rPr>
          <w:rFonts w:ascii="Cambria" w:hAnsi="Cambria"/>
          <w:b/>
          <w:sz w:val="20"/>
          <w:szCs w:val="20"/>
        </w:rPr>
      </w:pPr>
    </w:p>
    <w:p w14:paraId="550C8D78" w14:textId="252D0AA6" w:rsidR="00996E5F" w:rsidRPr="00180C46" w:rsidRDefault="002A3A93" w:rsidP="002A3A93">
      <w:pPr>
        <w:spacing w:after="0"/>
        <w:ind w:hanging="426"/>
        <w:rPr>
          <w:rFonts w:ascii="Cambria" w:hAnsi="Cambria"/>
          <w:b/>
          <w:sz w:val="20"/>
          <w:szCs w:val="20"/>
        </w:rPr>
      </w:pPr>
      <w:r w:rsidRPr="00180C46">
        <w:rPr>
          <w:rFonts w:ascii="Cambria" w:hAnsi="Cambria"/>
          <w:b/>
          <w:sz w:val="20"/>
          <w:szCs w:val="20"/>
        </w:rPr>
        <w:t>8</w:t>
      </w:r>
      <w:r w:rsidR="0084063D" w:rsidRPr="00180C4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180C46" w14:paraId="5486D853" w14:textId="77777777" w:rsidTr="2F0E8B63">
        <w:trPr>
          <w:trHeight w:val="284"/>
        </w:trPr>
        <w:tc>
          <w:tcPr>
            <w:tcW w:w="4395" w:type="dxa"/>
            <w:vAlign w:val="center"/>
          </w:tcPr>
          <w:p w14:paraId="7B7DE2C8"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kern w:val="0"/>
                <w:sz w:val="20"/>
                <w:szCs w:val="20"/>
                <w14:ligatures w14:val="none"/>
              </w:rPr>
              <w:t>8.1 Curs</w:t>
            </w:r>
          </w:p>
        </w:tc>
        <w:tc>
          <w:tcPr>
            <w:tcW w:w="3119" w:type="dxa"/>
            <w:vAlign w:val="center"/>
          </w:tcPr>
          <w:p w14:paraId="27721A81"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kern w:val="0"/>
                <w:sz w:val="20"/>
                <w:szCs w:val="20"/>
                <w14:ligatures w14:val="none"/>
              </w:rPr>
              <w:t>Metode de predare</w:t>
            </w:r>
          </w:p>
        </w:tc>
        <w:tc>
          <w:tcPr>
            <w:tcW w:w="2977" w:type="dxa"/>
            <w:vAlign w:val="center"/>
          </w:tcPr>
          <w:p w14:paraId="5F6F867A"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kern w:val="0"/>
                <w:sz w:val="20"/>
                <w:szCs w:val="20"/>
                <w14:ligatures w14:val="none"/>
              </w:rPr>
              <w:t>Observații</w:t>
            </w:r>
          </w:p>
        </w:tc>
      </w:tr>
      <w:tr w:rsidR="008C28C6" w:rsidRPr="00180C46" w14:paraId="24407265" w14:textId="77777777" w:rsidTr="2F0E8B63">
        <w:trPr>
          <w:trHeight w:val="284"/>
        </w:trPr>
        <w:tc>
          <w:tcPr>
            <w:tcW w:w="4395" w:type="dxa"/>
            <w:vAlign w:val="center"/>
          </w:tcPr>
          <w:p w14:paraId="1A557104" w14:textId="3F0C657F" w:rsidR="002A3A93" w:rsidRPr="00180C46" w:rsidRDefault="2DEB83F7" w:rsidP="2F0E8B63">
            <w:pPr>
              <w:pStyle w:val="ListParagraph"/>
              <w:numPr>
                <w:ilvl w:val="0"/>
                <w:numId w:val="15"/>
              </w:numPr>
              <w:tabs>
                <w:tab w:val="left" w:pos="284"/>
              </w:tabs>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Introducere</w:t>
            </w:r>
          </w:p>
          <w:p w14:paraId="0DB7C935" w14:textId="50833CFA" w:rsidR="002A3A93" w:rsidRPr="00180C46" w:rsidRDefault="2DEB83F7" w:rsidP="2F0E8B63">
            <w:pPr>
              <w:pStyle w:val="ListParagraph"/>
              <w:numPr>
                <w:ilvl w:val="0"/>
                <w:numId w:val="16"/>
              </w:numPr>
              <w:spacing w:after="0" w:line="240" w:lineRule="auto"/>
              <w:ind w:left="1077"/>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Tematica generală a cursului</w:t>
            </w:r>
          </w:p>
          <w:p w14:paraId="1E4BE615" w14:textId="532310DB" w:rsidR="002A3A93" w:rsidRPr="00180C46" w:rsidRDefault="2DEB83F7" w:rsidP="2F0E8B63">
            <w:pPr>
              <w:pStyle w:val="ListParagraph"/>
              <w:numPr>
                <w:ilvl w:val="0"/>
                <w:numId w:val="16"/>
              </w:numPr>
              <w:spacing w:after="0" w:line="240" w:lineRule="auto"/>
              <w:ind w:left="1077"/>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Obiective</w:t>
            </w:r>
          </w:p>
          <w:p w14:paraId="426177DF" w14:textId="22E86240" w:rsidR="002A3A93" w:rsidRPr="00180C46" w:rsidRDefault="2DEB83F7" w:rsidP="2F0E8B63">
            <w:pPr>
              <w:pStyle w:val="ListParagraph"/>
              <w:numPr>
                <w:ilvl w:val="0"/>
                <w:numId w:val="16"/>
              </w:numPr>
              <w:spacing w:after="0" w:line="240" w:lineRule="auto"/>
              <w:ind w:left="1077"/>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Resurse și bibliografie</w:t>
            </w:r>
          </w:p>
          <w:p w14:paraId="5425D878" w14:textId="0493ACCC" w:rsidR="002A3A93" w:rsidRPr="00180C46" w:rsidRDefault="2DEB83F7"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Modalitatea de evaluare</w:t>
            </w:r>
          </w:p>
        </w:tc>
        <w:tc>
          <w:tcPr>
            <w:tcW w:w="3119" w:type="dxa"/>
            <w:vAlign w:val="center"/>
          </w:tcPr>
          <w:p w14:paraId="4AEE5826" w14:textId="18651E0B" w:rsidR="002A3A93" w:rsidRPr="00180C46" w:rsidRDefault="15328CA8"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sz w:val="20"/>
                <w:szCs w:val="20"/>
              </w:rPr>
              <w:t>Expunere/problematizare</w:t>
            </w:r>
          </w:p>
        </w:tc>
        <w:tc>
          <w:tcPr>
            <w:tcW w:w="2977" w:type="dxa"/>
            <w:vMerge w:val="restart"/>
            <w:tcBorders>
              <w:bottom w:val="single" w:sz="4" w:space="0" w:color="auto"/>
            </w:tcBorders>
            <w:vAlign w:val="center"/>
          </w:tcPr>
          <w:p w14:paraId="6E5C9530" w14:textId="3758BE83" w:rsidR="002A3A93" w:rsidRPr="00180C46" w:rsidRDefault="15328CA8"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 xml:space="preserve">Prezentările ppt folosesc drept suport vizual și nu sunt suficiente pentru a acumula informațiile necesare promovării disciplinei. Acestea nu înlocuiesc lecturile obligatorii și </w:t>
            </w:r>
            <w:r w:rsidR="5D8CDFD1" w:rsidRPr="00180C46">
              <w:rPr>
                <w:rFonts w:ascii="Cambria" w:eastAsia="Calibri" w:hAnsi="Cambria" w:cs="Times New Roman"/>
                <w:sz w:val="20"/>
                <w:szCs w:val="20"/>
              </w:rPr>
              <w:t>prezentările orale</w:t>
            </w:r>
            <w:r w:rsidRPr="00180C46">
              <w:rPr>
                <w:rFonts w:ascii="Cambria" w:eastAsia="Calibri" w:hAnsi="Cambria" w:cs="Times New Roman"/>
                <w:sz w:val="20"/>
                <w:szCs w:val="20"/>
              </w:rPr>
              <w:t xml:space="preserve"> realizate de către cadrul didactic la curs. </w:t>
            </w:r>
          </w:p>
          <w:p w14:paraId="34B87A81" w14:textId="16C73365" w:rsidR="002A3A93" w:rsidRPr="00180C46" w:rsidRDefault="15328CA8" w:rsidP="2F0E8B63">
            <w:pPr>
              <w:spacing w:after="0" w:line="240" w:lineRule="auto"/>
              <w:rPr>
                <w:rFonts w:ascii="Cambria" w:hAnsi="Cambria"/>
                <w:sz w:val="20"/>
                <w:szCs w:val="20"/>
              </w:rPr>
            </w:pPr>
            <w:r w:rsidRPr="00180C46">
              <w:rPr>
                <w:rFonts w:ascii="Cambria" w:eastAsia="Calibri" w:hAnsi="Cambria" w:cs="Times New Roman"/>
                <w:sz w:val="20"/>
                <w:szCs w:val="20"/>
              </w:rPr>
              <w:t>În cadrul anumitor cursuri, se vor introducere materiale video reprezentative pentru tema studiată</w:t>
            </w:r>
          </w:p>
        </w:tc>
      </w:tr>
      <w:tr w:rsidR="008C28C6" w:rsidRPr="00180C46" w14:paraId="0B451E2D" w14:textId="77777777" w:rsidTr="2F0E8B63">
        <w:trPr>
          <w:trHeight w:val="284"/>
        </w:trPr>
        <w:tc>
          <w:tcPr>
            <w:tcW w:w="4395" w:type="dxa"/>
            <w:vAlign w:val="center"/>
          </w:tcPr>
          <w:p w14:paraId="258E5091" w14:textId="34245C38" w:rsidR="002A3A93" w:rsidRPr="00180C46" w:rsidRDefault="2D5BA41E" w:rsidP="2F0E8B63">
            <w:pPr>
              <w:pStyle w:val="ListParagraph"/>
              <w:numPr>
                <w:ilvl w:val="0"/>
                <w:numId w:val="15"/>
              </w:numPr>
              <w:tabs>
                <w:tab w:val="left" w:pos="284"/>
              </w:tabs>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Cunoaşterea socialului</w:t>
            </w:r>
          </w:p>
          <w:p w14:paraId="4E7E839C" w14:textId="5979A0D2" w:rsidR="002A3A93" w:rsidRPr="00180C46" w:rsidRDefault="2D5BA41E" w:rsidP="2F0E8B63">
            <w:pPr>
              <w:pStyle w:val="ListParagraph"/>
              <w:numPr>
                <w:ilvl w:val="0"/>
                <w:numId w:val="1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Cunoaştere comună versus cunoaştere ştiinţifică;</w:t>
            </w:r>
          </w:p>
          <w:p w14:paraId="542B3164" w14:textId="6C831258" w:rsidR="002A3A93" w:rsidRPr="00180C46" w:rsidRDefault="2D5BA41E" w:rsidP="2F0E8B63">
            <w:pPr>
              <w:pStyle w:val="ListParagraph"/>
              <w:numPr>
                <w:ilvl w:val="0"/>
                <w:numId w:val="1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Metodele de cercetare socială;</w:t>
            </w:r>
          </w:p>
          <w:p w14:paraId="577143C3" w14:textId="3D3EB536" w:rsidR="002A3A93" w:rsidRPr="00180C46" w:rsidRDefault="2D5BA41E"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Calitativ versus cantitativ (o falsă opoziție);</w:t>
            </w:r>
          </w:p>
        </w:tc>
        <w:tc>
          <w:tcPr>
            <w:tcW w:w="3119" w:type="dxa"/>
            <w:vAlign w:val="center"/>
          </w:tcPr>
          <w:p w14:paraId="7AFE8FE2" w14:textId="18651E0B" w:rsidR="007965C1" w:rsidRPr="00180C46" w:rsidRDefault="18512BBE"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2F417D16" w14:textId="2E6B41A3" w:rsidR="007965C1" w:rsidRPr="00180C46" w:rsidRDefault="007965C1" w:rsidP="002A3A93">
            <w:pPr>
              <w:spacing w:after="0" w:line="240" w:lineRule="auto"/>
              <w:rPr>
                <w:rFonts w:ascii="Cambria" w:eastAsia="Calibri" w:hAnsi="Cambria" w:cs="Times New Roman"/>
                <w:kern w:val="0"/>
                <w:sz w:val="20"/>
                <w:szCs w:val="20"/>
                <w14:ligatures w14:val="none"/>
              </w:rPr>
            </w:pPr>
          </w:p>
        </w:tc>
        <w:tc>
          <w:tcPr>
            <w:tcW w:w="2977" w:type="dxa"/>
            <w:vMerge/>
            <w:vAlign w:val="center"/>
          </w:tcPr>
          <w:p w14:paraId="7E688862"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p>
        </w:tc>
      </w:tr>
      <w:tr w:rsidR="008C28C6" w:rsidRPr="00180C46" w14:paraId="047DE1FD" w14:textId="77777777" w:rsidTr="2F0E8B63">
        <w:trPr>
          <w:trHeight w:val="284"/>
        </w:trPr>
        <w:tc>
          <w:tcPr>
            <w:tcW w:w="4395" w:type="dxa"/>
            <w:vAlign w:val="center"/>
          </w:tcPr>
          <w:p w14:paraId="48B66813" w14:textId="751CA7C7" w:rsidR="002A3A93"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3. </w:t>
            </w:r>
            <w:r w:rsidR="089B3C42" w:rsidRPr="00180C46">
              <w:rPr>
                <w:rFonts w:ascii="Cambria" w:eastAsia="Times New Roman" w:hAnsi="Cambria" w:cs="Times New Roman"/>
                <w:sz w:val="20"/>
                <w:szCs w:val="20"/>
                <w:lang w:val="ro"/>
              </w:rPr>
              <w:t xml:space="preserve">Etapele cercetării </w:t>
            </w:r>
          </w:p>
          <w:p w14:paraId="4D6B9E26" w14:textId="04FFC762" w:rsidR="002A3A93" w:rsidRPr="00180C46" w:rsidRDefault="089B3C42" w:rsidP="2F0E8B63">
            <w:pPr>
              <w:pStyle w:val="ListParagraph"/>
              <w:numPr>
                <w:ilvl w:val="0"/>
                <w:numId w:val="14"/>
              </w:numPr>
              <w:spacing w:after="0" w:line="240" w:lineRule="auto"/>
              <w:ind w:left="891"/>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Pregătirea cercetării: tema de cercetare;bibliografia; întrebările de cercetare/ ipotezele cercetării; operaţionalizarea conceptelor; alegerea metodelor şi tehnicilor de cercetare; construcţia instrumentelor; realizarea eşantionului; echipa de cercetare (și culegere a datelor). </w:t>
            </w:r>
          </w:p>
          <w:p w14:paraId="3C2BF071" w14:textId="166C4DAA" w:rsidR="002A3A93" w:rsidRPr="00180C46" w:rsidRDefault="089B3C42" w:rsidP="2F0E8B63">
            <w:pPr>
              <w:pStyle w:val="ListParagraph"/>
              <w:numPr>
                <w:ilvl w:val="0"/>
                <w:numId w:val="14"/>
              </w:numPr>
              <w:spacing w:after="0" w:line="240" w:lineRule="auto"/>
              <w:ind w:left="891"/>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Culegerea datelor</w:t>
            </w:r>
          </w:p>
          <w:p w14:paraId="75A36083" w14:textId="0DFA9A86" w:rsidR="002A3A93" w:rsidRPr="00180C46" w:rsidRDefault="089B3C42"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Analiza şi interpretarea datelor: verificarea datelor; reducerea datelor; analiza primară; analiza de profunzime; realizarea raportului de cercetare</w:t>
            </w:r>
          </w:p>
        </w:tc>
        <w:tc>
          <w:tcPr>
            <w:tcW w:w="3119" w:type="dxa"/>
            <w:vAlign w:val="center"/>
          </w:tcPr>
          <w:p w14:paraId="17BA7C53" w14:textId="55F4118B" w:rsidR="002A3A93" w:rsidRPr="00180C46" w:rsidRDefault="66D17034" w:rsidP="002A3A93">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sz w:val="20"/>
                <w:szCs w:val="20"/>
              </w:rPr>
              <w:t>Expunere/problematizare</w:t>
            </w:r>
          </w:p>
        </w:tc>
        <w:tc>
          <w:tcPr>
            <w:tcW w:w="2977" w:type="dxa"/>
            <w:vMerge/>
            <w:vAlign w:val="center"/>
          </w:tcPr>
          <w:p w14:paraId="68404402"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p>
        </w:tc>
      </w:tr>
      <w:tr w:rsidR="008C28C6" w:rsidRPr="00180C46" w14:paraId="30D75F9C" w14:textId="77777777" w:rsidTr="2F0E8B63">
        <w:trPr>
          <w:trHeight w:val="284"/>
        </w:trPr>
        <w:tc>
          <w:tcPr>
            <w:tcW w:w="4395" w:type="dxa"/>
            <w:vAlign w:val="center"/>
          </w:tcPr>
          <w:p w14:paraId="4542E9E2" w14:textId="7BDC985A" w:rsidR="002A3A93"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4. </w:t>
            </w:r>
            <w:r w:rsidR="24A42D53" w:rsidRPr="00180C46">
              <w:rPr>
                <w:rFonts w:ascii="Cambria" w:eastAsia="Times New Roman" w:hAnsi="Cambria" w:cs="Times New Roman"/>
                <w:sz w:val="20"/>
                <w:szCs w:val="20"/>
                <w:lang w:val="ro"/>
              </w:rPr>
              <w:t>Conceptualizare, operaţionalizare, măsurare</w:t>
            </w:r>
          </w:p>
          <w:p w14:paraId="342B2A45" w14:textId="53B9ED36"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dimensiuni, indicatori şi indici ai conceptelor </w:t>
            </w:r>
          </w:p>
          <w:p w14:paraId="7D6F2259" w14:textId="7EEA44DE"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validitatea şi fidelitatea indicatorilor </w:t>
            </w:r>
          </w:p>
          <w:p w14:paraId="0C51F0E9" w14:textId="663C0FA1"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evaluare vs. măsurare </w:t>
            </w:r>
          </w:p>
          <w:p w14:paraId="576C1F52" w14:textId="13464249" w:rsidR="002A3A93" w:rsidRPr="00180C46" w:rsidRDefault="24A42D53" w:rsidP="2F0E8B63">
            <w:pPr>
              <w:pStyle w:val="ListParagraph"/>
              <w:numPr>
                <w:ilvl w:val="0"/>
                <w:numId w:val="13"/>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scale de evaluare</w:t>
            </w:r>
          </w:p>
          <w:p w14:paraId="6C53518B" w14:textId="762FABBB" w:rsidR="002A3A93" w:rsidRPr="00180C46" w:rsidRDefault="002A3A93" w:rsidP="002A3A93">
            <w:pPr>
              <w:spacing w:after="0" w:line="240" w:lineRule="auto"/>
              <w:rPr>
                <w:rFonts w:ascii="Cambria" w:eastAsia="Calibri" w:hAnsi="Cambria" w:cs="Times New Roman"/>
                <w:kern w:val="0"/>
                <w:sz w:val="20"/>
                <w:szCs w:val="20"/>
                <w14:ligatures w14:val="none"/>
              </w:rPr>
            </w:pPr>
          </w:p>
        </w:tc>
        <w:tc>
          <w:tcPr>
            <w:tcW w:w="3119" w:type="dxa"/>
            <w:vAlign w:val="center"/>
          </w:tcPr>
          <w:p w14:paraId="48E2BECF" w14:textId="55F4118B" w:rsidR="002A3A93" w:rsidRPr="00180C46" w:rsidRDefault="24A42D53"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536C28E5" w14:textId="02FD9A09" w:rsidR="002A3A93" w:rsidRPr="00180C46" w:rsidRDefault="002A3A93" w:rsidP="002A3A93">
            <w:pPr>
              <w:spacing w:after="0" w:line="240" w:lineRule="auto"/>
              <w:rPr>
                <w:rFonts w:ascii="Cambria" w:eastAsia="Calibri" w:hAnsi="Cambria" w:cs="Times New Roman"/>
                <w:kern w:val="0"/>
                <w:sz w:val="20"/>
                <w:szCs w:val="20"/>
                <w14:ligatures w14:val="none"/>
              </w:rPr>
            </w:pPr>
          </w:p>
        </w:tc>
        <w:tc>
          <w:tcPr>
            <w:tcW w:w="2977" w:type="dxa"/>
            <w:vMerge/>
            <w:vAlign w:val="center"/>
          </w:tcPr>
          <w:p w14:paraId="7769CC81" w14:textId="77777777" w:rsidR="002A3A93" w:rsidRPr="00180C46" w:rsidRDefault="002A3A93" w:rsidP="002A3A93">
            <w:pPr>
              <w:spacing w:after="0" w:line="240" w:lineRule="auto"/>
              <w:rPr>
                <w:rFonts w:ascii="Cambria" w:eastAsia="Calibri" w:hAnsi="Cambria" w:cs="Times New Roman"/>
                <w:kern w:val="0"/>
                <w:sz w:val="20"/>
                <w:szCs w:val="20"/>
                <w14:ligatures w14:val="none"/>
              </w:rPr>
            </w:pPr>
          </w:p>
        </w:tc>
      </w:tr>
      <w:tr w:rsidR="008C28C6" w:rsidRPr="00180C46" w14:paraId="004A8D06"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46E300E" w14:textId="0975ECA1"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5. </w:t>
            </w:r>
            <w:r w:rsidR="398F5CDC" w:rsidRPr="00180C46">
              <w:rPr>
                <w:rFonts w:ascii="Cambria" w:eastAsia="Times New Roman" w:hAnsi="Cambria" w:cs="Times New Roman"/>
                <w:sz w:val="20"/>
                <w:szCs w:val="20"/>
                <w:lang w:val="ro"/>
              </w:rPr>
              <w:t>Ancheta sociologică</w:t>
            </w:r>
          </w:p>
          <w:p w14:paraId="78C2925A" w14:textId="1826752D"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lastRenderedPageBreak/>
              <w:t>specificul anchetei sociologice</w:t>
            </w:r>
          </w:p>
          <w:p w14:paraId="35D3B2FA" w14:textId="4CA8441E"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sondajul de opinie </w:t>
            </w:r>
          </w:p>
          <w:p w14:paraId="2A387EF8" w14:textId="6F5EDF21"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tehnici de anchetă (faţă în faţă, telefon, poştă, internet) </w:t>
            </w:r>
          </w:p>
          <w:p w14:paraId="21A019F4" w14:textId="2F4F451F" w:rsidR="003F659E" w:rsidRPr="00180C46" w:rsidRDefault="398F5CDC" w:rsidP="2F0E8B63">
            <w:pPr>
              <w:pStyle w:val="ListParagraph"/>
              <w:numPr>
                <w:ilvl w:val="0"/>
                <w:numId w:val="12"/>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avantaje şi dezavantaje ale anchetelor sociologice</w:t>
            </w:r>
          </w:p>
          <w:p w14:paraId="0CE6DDB6" w14:textId="29D10522" w:rsidR="003F659E" w:rsidRPr="00180C46" w:rsidRDefault="398F5CDC" w:rsidP="2F0E8B63">
            <w:pPr>
              <w:pStyle w:val="ListParagraph"/>
              <w:numPr>
                <w:ilvl w:val="0"/>
                <w:numId w:val="12"/>
              </w:numPr>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critici aduse metodei anchetei sociologice</w:t>
            </w:r>
          </w:p>
        </w:tc>
        <w:tc>
          <w:tcPr>
            <w:tcW w:w="3119" w:type="dxa"/>
            <w:tcBorders>
              <w:top w:val="single" w:sz="4" w:space="0" w:color="auto"/>
              <w:left w:val="single" w:sz="4" w:space="0" w:color="auto"/>
              <w:bottom w:val="single" w:sz="4" w:space="0" w:color="auto"/>
            </w:tcBorders>
            <w:vAlign w:val="center"/>
          </w:tcPr>
          <w:p w14:paraId="32C5F284" w14:textId="55F4118B" w:rsidR="003F659E" w:rsidRPr="00180C46" w:rsidRDefault="398F5CDC"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lastRenderedPageBreak/>
              <w:t>Expunere/problematizare</w:t>
            </w:r>
          </w:p>
          <w:p w14:paraId="5563D691" w14:textId="02FD9A09" w:rsidR="003F659E" w:rsidRPr="00180C46" w:rsidRDefault="003F659E" w:rsidP="2F0E8B63">
            <w:pPr>
              <w:spacing w:after="0" w:line="240" w:lineRule="auto"/>
              <w:rPr>
                <w:rFonts w:ascii="Cambria" w:eastAsia="Calibri" w:hAnsi="Cambria" w:cs="Times New Roman"/>
                <w:sz w:val="20"/>
                <w:szCs w:val="20"/>
              </w:rPr>
            </w:pPr>
          </w:p>
          <w:p w14:paraId="0FD44D03" w14:textId="77F10E9B"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5E9B20EA" w14:textId="76C62772"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8C28C6" w:rsidRPr="00180C46" w14:paraId="3D0D45CE"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0A0FDED9" w14:textId="43AEDAA9"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6. </w:t>
            </w:r>
            <w:r w:rsidR="1BF992AD" w:rsidRPr="00180C46">
              <w:rPr>
                <w:rFonts w:ascii="Cambria" w:eastAsia="Times New Roman" w:hAnsi="Cambria" w:cs="Times New Roman"/>
                <w:sz w:val="20"/>
                <w:szCs w:val="20"/>
                <w:lang w:val="ro"/>
              </w:rPr>
              <w:t>Construcţia chestionarului:</w:t>
            </w:r>
          </w:p>
          <w:p w14:paraId="61E2C12D" w14:textId="48B6884F"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logica construirii chestionarului</w:t>
            </w:r>
          </w:p>
          <w:p w14:paraId="43FAC2F9" w14:textId="202A5B6E"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tipuri de întrebări (în funcţie de conţinut, în funcţie de modalitatea de înregistrare a răspunsurilor)</w:t>
            </w:r>
          </w:p>
          <w:p w14:paraId="5B691C6E" w14:textId="62625EE4"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formularea întrebărilor</w:t>
            </w:r>
          </w:p>
          <w:p w14:paraId="7FE58979" w14:textId="4ECD8A85" w:rsidR="003F659E" w:rsidRPr="00180C46" w:rsidRDefault="1BF992AD" w:rsidP="2F0E8B63">
            <w:pPr>
              <w:pStyle w:val="ListParagraph"/>
              <w:numPr>
                <w:ilvl w:val="0"/>
                <w:numId w:val="11"/>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numărul şi ordinea întrebărilor</w:t>
            </w:r>
          </w:p>
          <w:p w14:paraId="4710D4C1" w14:textId="407D2BCD" w:rsidR="003F659E" w:rsidRPr="00180C46" w:rsidRDefault="1E18B8F1" w:rsidP="2F0E8B63">
            <w:pPr>
              <w:tabs>
                <w:tab w:val="left" w:pos="284"/>
              </w:tabs>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Indexuri și scale</w:t>
            </w:r>
          </w:p>
        </w:tc>
        <w:tc>
          <w:tcPr>
            <w:tcW w:w="3119" w:type="dxa"/>
            <w:tcBorders>
              <w:top w:val="single" w:sz="4" w:space="0" w:color="auto"/>
              <w:left w:val="single" w:sz="4" w:space="0" w:color="auto"/>
              <w:bottom w:val="single" w:sz="4" w:space="0" w:color="auto"/>
            </w:tcBorders>
            <w:vAlign w:val="center"/>
          </w:tcPr>
          <w:p w14:paraId="5579479A" w14:textId="55F4118B" w:rsidR="003F659E" w:rsidRPr="00180C46" w:rsidRDefault="1BF992AD"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71FF58D0" w14:textId="02FD9A09" w:rsidR="003F659E" w:rsidRPr="00180C46" w:rsidRDefault="003F659E" w:rsidP="2F0E8B63">
            <w:pPr>
              <w:spacing w:after="0" w:line="240" w:lineRule="auto"/>
              <w:rPr>
                <w:rFonts w:ascii="Cambria" w:eastAsia="Calibri" w:hAnsi="Cambria" w:cs="Times New Roman"/>
                <w:sz w:val="20"/>
                <w:szCs w:val="20"/>
              </w:rPr>
            </w:pPr>
          </w:p>
          <w:p w14:paraId="6BBEC515" w14:textId="19367DA6"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109B9E1C" w14:textId="77777777"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8C28C6" w:rsidRPr="00180C46" w14:paraId="245D3C71"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2F168A64" w14:textId="08B3566A"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7. </w:t>
            </w:r>
            <w:r w:rsidR="65DBF7C0" w:rsidRPr="00180C46">
              <w:rPr>
                <w:rFonts w:ascii="Cambria" w:eastAsia="Times New Roman" w:hAnsi="Cambria" w:cs="Times New Roman"/>
                <w:sz w:val="20"/>
                <w:szCs w:val="20"/>
                <w:lang w:val="ro"/>
              </w:rPr>
              <w:t>Acurateţea datelor: erori şi surse de erori în anchete şi sondaje:</w:t>
            </w:r>
          </w:p>
          <w:p w14:paraId="3FAD3F08" w14:textId="32663D1B"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erori legate de eşantionare</w:t>
            </w:r>
          </w:p>
          <w:p w14:paraId="5CD4FC47" w14:textId="26F9E63C"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problema non-răspunsului</w:t>
            </w:r>
          </w:p>
          <w:p w14:paraId="7884E4B5" w14:textId="06E19193"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erori legate de construcţia chestionarului</w:t>
            </w:r>
          </w:p>
          <w:p w14:paraId="0932CE09" w14:textId="44BBF30E"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erori </w:t>
            </w:r>
            <w:r w:rsidR="7324E80C" w:rsidRPr="00180C46">
              <w:rPr>
                <w:rFonts w:ascii="Cambria" w:eastAsia="Times New Roman" w:hAnsi="Cambria" w:cs="Times New Roman"/>
                <w:sz w:val="20"/>
                <w:szCs w:val="20"/>
                <w:lang w:val="ro"/>
              </w:rPr>
              <w:t>cauzate de către</w:t>
            </w:r>
            <w:r w:rsidRPr="00180C46">
              <w:rPr>
                <w:rFonts w:ascii="Cambria" w:eastAsia="Times New Roman" w:hAnsi="Cambria" w:cs="Times New Roman"/>
                <w:sz w:val="20"/>
                <w:szCs w:val="20"/>
                <w:lang w:val="ro"/>
              </w:rPr>
              <w:t xml:space="preserve"> operatori</w:t>
            </w:r>
          </w:p>
          <w:p w14:paraId="1302D24A" w14:textId="112F3EC4"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erori </w:t>
            </w:r>
            <w:r w:rsidR="5B49BB52" w:rsidRPr="00180C46">
              <w:rPr>
                <w:rFonts w:ascii="Cambria" w:eastAsia="Times New Roman" w:hAnsi="Cambria" w:cs="Times New Roman"/>
                <w:sz w:val="20"/>
                <w:szCs w:val="20"/>
                <w:lang w:val="ro"/>
              </w:rPr>
              <w:t>cauzate d</w:t>
            </w:r>
            <w:r w:rsidRPr="00180C46">
              <w:rPr>
                <w:rFonts w:ascii="Cambria" w:eastAsia="Times New Roman" w:hAnsi="Cambria" w:cs="Times New Roman"/>
                <w:sz w:val="20"/>
                <w:szCs w:val="20"/>
                <w:lang w:val="ro"/>
              </w:rPr>
              <w:t>e</w:t>
            </w:r>
            <w:r w:rsidR="5B49BB52" w:rsidRPr="00180C46">
              <w:rPr>
                <w:rFonts w:ascii="Cambria" w:eastAsia="Times New Roman" w:hAnsi="Cambria" w:cs="Times New Roman"/>
                <w:sz w:val="20"/>
                <w:szCs w:val="20"/>
                <w:lang w:val="ro"/>
              </w:rPr>
              <w:t xml:space="preserve"> respondenți și contextul social</w:t>
            </w:r>
          </w:p>
          <w:p w14:paraId="413BBB10" w14:textId="63B046B8" w:rsidR="003F659E" w:rsidRPr="00180C46" w:rsidRDefault="65DBF7C0" w:rsidP="2F0E8B63">
            <w:pPr>
              <w:pStyle w:val="ListParagraph"/>
              <w:numPr>
                <w:ilvl w:val="0"/>
                <w:numId w:val="10"/>
              </w:numPr>
              <w:spacing w:after="0" w:line="240" w:lineRule="auto"/>
              <w:ind w:left="1080"/>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erori legate de prelucrarea datelor</w:t>
            </w:r>
          </w:p>
        </w:tc>
        <w:tc>
          <w:tcPr>
            <w:tcW w:w="3119" w:type="dxa"/>
            <w:tcBorders>
              <w:top w:val="single" w:sz="4" w:space="0" w:color="auto"/>
              <w:left w:val="single" w:sz="4" w:space="0" w:color="auto"/>
              <w:bottom w:val="single" w:sz="4" w:space="0" w:color="auto"/>
            </w:tcBorders>
            <w:vAlign w:val="center"/>
          </w:tcPr>
          <w:p w14:paraId="0A614357" w14:textId="55F4118B" w:rsidR="003F659E" w:rsidRPr="00180C46" w:rsidRDefault="65DBF7C0"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2B843CBD" w14:textId="36F1819B"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B1AF608" w14:textId="77777777"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8C28C6" w:rsidRPr="00180C46" w14:paraId="05A36399"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C247933" w14:textId="76991EB7" w:rsidR="003F659E"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8. </w:t>
            </w:r>
            <w:r w:rsidR="2E1BEC9F" w:rsidRPr="00180C46">
              <w:rPr>
                <w:rFonts w:ascii="Cambria" w:eastAsia="Times New Roman" w:hAnsi="Cambria" w:cs="Times New Roman"/>
                <w:sz w:val="20"/>
                <w:szCs w:val="20"/>
                <w:lang w:val="ro"/>
              </w:rPr>
              <w:t>Eşantionarea</w:t>
            </w:r>
          </w:p>
          <w:p w14:paraId="5A170A0E" w14:textId="681B307D"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Logica eșantionării</w:t>
            </w:r>
          </w:p>
          <w:p w14:paraId="222F3275" w14:textId="50EFFD21"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Tipuri de eșantioane</w:t>
            </w:r>
          </w:p>
          <w:p w14:paraId="4F910CE1" w14:textId="5DC1E3D1"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Reprezentativitatea eșantionului</w:t>
            </w:r>
          </w:p>
          <w:p w14:paraId="403D3623" w14:textId="2720DB5C" w:rsidR="003F659E" w:rsidRPr="00180C46" w:rsidRDefault="2E1BEC9F" w:rsidP="2F0E8B63">
            <w:pPr>
              <w:pStyle w:val="ListParagraph"/>
              <w:numPr>
                <w:ilvl w:val="0"/>
                <w:numId w:val="9"/>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Populația de referință</w:t>
            </w:r>
          </w:p>
          <w:p w14:paraId="27E482FC" w14:textId="6211DB3E" w:rsidR="003F659E" w:rsidRPr="00180C46" w:rsidRDefault="2E1BEC9F"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Cadrul de eșantionare</w:t>
            </w:r>
          </w:p>
        </w:tc>
        <w:tc>
          <w:tcPr>
            <w:tcW w:w="3119" w:type="dxa"/>
            <w:tcBorders>
              <w:top w:val="single" w:sz="4" w:space="0" w:color="auto"/>
              <w:left w:val="single" w:sz="4" w:space="0" w:color="auto"/>
              <w:bottom w:val="single" w:sz="4" w:space="0" w:color="auto"/>
            </w:tcBorders>
            <w:vAlign w:val="center"/>
          </w:tcPr>
          <w:p w14:paraId="644657E0" w14:textId="55F4118B" w:rsidR="003F659E" w:rsidRPr="00180C46" w:rsidRDefault="1D2957FC"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481BF6A" w14:textId="3E2E99AE" w:rsidR="003F659E" w:rsidRPr="00180C46" w:rsidRDefault="003F659E"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098EC06" w14:textId="77777777" w:rsidR="003F659E" w:rsidRPr="00180C46" w:rsidRDefault="003F659E" w:rsidP="00373CCF">
            <w:pPr>
              <w:spacing w:after="0" w:line="240" w:lineRule="auto"/>
              <w:rPr>
                <w:rFonts w:ascii="Cambria" w:eastAsia="Calibri" w:hAnsi="Cambria" w:cs="Times New Roman"/>
                <w:kern w:val="0"/>
                <w:sz w:val="20"/>
                <w:szCs w:val="20"/>
                <w14:ligatures w14:val="none"/>
              </w:rPr>
            </w:pPr>
          </w:p>
        </w:tc>
      </w:tr>
      <w:tr w:rsidR="00796905" w:rsidRPr="00180C46" w14:paraId="049B28B5"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781D73E7" w14:textId="576162D9"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9.</w:t>
            </w:r>
            <w:r w:rsidR="74C72FD0" w:rsidRPr="00180C46">
              <w:rPr>
                <w:rFonts w:ascii="Cambria" w:eastAsia="Calibri" w:hAnsi="Cambria" w:cs="Times New Roman"/>
                <w:kern w:val="0"/>
                <w:sz w:val="20"/>
                <w:szCs w:val="20"/>
                <w14:ligatures w14:val="none"/>
              </w:rPr>
              <w:t xml:space="preserve"> </w:t>
            </w:r>
            <w:r w:rsidR="74C72FD0" w:rsidRPr="00180C46">
              <w:rPr>
                <w:rFonts w:ascii="Cambria" w:eastAsia="Times New Roman" w:hAnsi="Cambria" w:cs="Times New Roman"/>
                <w:sz w:val="20"/>
                <w:szCs w:val="20"/>
                <w:lang w:val="ro"/>
              </w:rPr>
              <w:t>Analiza de conţinut</w:t>
            </w:r>
          </w:p>
          <w:p w14:paraId="7FCA273C" w14:textId="22A77469" w:rsidR="00796905" w:rsidRPr="00180C46" w:rsidRDefault="74C72FD0" w:rsidP="2F0E8B63">
            <w:pPr>
              <w:pStyle w:val="ListParagraph"/>
              <w:numPr>
                <w:ilvl w:val="0"/>
                <w:numId w:val="8"/>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Definiții și cadre specifice de utilizare</w:t>
            </w:r>
          </w:p>
          <w:p w14:paraId="3586C91B" w14:textId="20AB907B" w:rsidR="00796905" w:rsidRPr="00180C46" w:rsidRDefault="74C72FD0" w:rsidP="2F0E8B63">
            <w:pPr>
              <w:pStyle w:val="ListParagraph"/>
              <w:numPr>
                <w:ilvl w:val="0"/>
                <w:numId w:val="8"/>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Unitatea de analiză</w:t>
            </w:r>
          </w:p>
          <w:p w14:paraId="434D3EA2" w14:textId="764EFFEC" w:rsidR="00796905" w:rsidRPr="00180C46" w:rsidRDefault="74C72FD0" w:rsidP="2F0E8B63">
            <w:pPr>
              <w:pStyle w:val="ListParagraph"/>
              <w:numPr>
                <w:ilvl w:val="0"/>
                <w:numId w:val="8"/>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Construcția grilei de analiză</w:t>
            </w:r>
          </w:p>
          <w:p w14:paraId="6D9BC980" w14:textId="7EB10671" w:rsidR="00796905" w:rsidRPr="00180C46" w:rsidRDefault="74C72FD0" w:rsidP="2F0E8B63">
            <w:pPr>
              <w:pStyle w:val="ListParagraph"/>
              <w:numPr>
                <w:ilvl w:val="0"/>
                <w:numId w:val="8"/>
              </w:numPr>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t>Codarea documentelor sociale</w:t>
            </w:r>
          </w:p>
        </w:tc>
        <w:tc>
          <w:tcPr>
            <w:tcW w:w="3119" w:type="dxa"/>
            <w:tcBorders>
              <w:top w:val="single" w:sz="4" w:space="0" w:color="auto"/>
              <w:left w:val="single" w:sz="4" w:space="0" w:color="auto"/>
              <w:bottom w:val="single" w:sz="4" w:space="0" w:color="auto"/>
            </w:tcBorders>
            <w:vAlign w:val="center"/>
          </w:tcPr>
          <w:p w14:paraId="4178D921" w14:textId="55F4118B" w:rsidR="00796905" w:rsidRPr="00180C46" w:rsidRDefault="1458E881"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C8E1A01" w14:textId="4F798F3E"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42885E6C"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443A9082"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84940A8" w14:textId="3BBF5608"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10.</w:t>
            </w:r>
            <w:r w:rsidR="701A8523" w:rsidRPr="00180C46">
              <w:rPr>
                <w:rFonts w:ascii="Cambria" w:eastAsia="Calibri" w:hAnsi="Cambria" w:cs="Times New Roman"/>
                <w:kern w:val="0"/>
                <w:sz w:val="20"/>
                <w:szCs w:val="20"/>
                <w14:ligatures w14:val="none"/>
              </w:rPr>
              <w:t xml:space="preserve"> </w:t>
            </w:r>
            <w:r w:rsidR="701A8523" w:rsidRPr="00180C46">
              <w:rPr>
                <w:rFonts w:ascii="Cambria" w:eastAsia="Times New Roman" w:hAnsi="Cambria" w:cs="Times New Roman"/>
                <w:sz w:val="20"/>
                <w:szCs w:val="20"/>
                <w:lang w:val="ro"/>
              </w:rPr>
              <w:t>Analiza secundară a datelor şi statisticilor oficiale</w:t>
            </w:r>
          </w:p>
          <w:p w14:paraId="60B89AA2" w14:textId="1AAD59AD" w:rsidR="00796905" w:rsidRPr="00180C46" w:rsidRDefault="701A8523" w:rsidP="2F0E8B63">
            <w:pPr>
              <w:pStyle w:val="ListParagraph"/>
              <w:numPr>
                <w:ilvl w:val="0"/>
                <w:numId w:val="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Definire și obiective</w:t>
            </w:r>
          </w:p>
          <w:p w14:paraId="5DB36252" w14:textId="7827226F" w:rsidR="00796905" w:rsidRPr="00180C46" w:rsidRDefault="701A8523" w:rsidP="2F0E8B63">
            <w:pPr>
              <w:pStyle w:val="ListParagraph"/>
              <w:numPr>
                <w:ilvl w:val="0"/>
                <w:numId w:val="7"/>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Avantaje şi dezavantaje </w:t>
            </w:r>
          </w:p>
          <w:p w14:paraId="6334FF3E" w14:textId="242CF366" w:rsidR="00796905" w:rsidRPr="00180C46" w:rsidRDefault="701A8523"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Exemple din cercetări consacrate</w:t>
            </w:r>
          </w:p>
        </w:tc>
        <w:tc>
          <w:tcPr>
            <w:tcW w:w="3119" w:type="dxa"/>
            <w:tcBorders>
              <w:top w:val="single" w:sz="4" w:space="0" w:color="auto"/>
              <w:left w:val="single" w:sz="4" w:space="0" w:color="auto"/>
              <w:bottom w:val="single" w:sz="4" w:space="0" w:color="auto"/>
            </w:tcBorders>
            <w:vAlign w:val="center"/>
          </w:tcPr>
          <w:p w14:paraId="7A33B366" w14:textId="55F4118B" w:rsidR="00796905" w:rsidRPr="00180C46" w:rsidRDefault="50D78E8B"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330C9B0" w14:textId="171CE9E5"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01B62874"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3DD2CF84"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ED5C5EF" w14:textId="5C45C686"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11. </w:t>
            </w:r>
            <w:r w:rsidR="7D2AB7D9" w:rsidRPr="00180C46">
              <w:rPr>
                <w:rFonts w:ascii="Cambria" w:eastAsia="Times New Roman" w:hAnsi="Cambria" w:cs="Times New Roman"/>
                <w:sz w:val="20"/>
                <w:szCs w:val="20"/>
                <w:lang w:val="ro"/>
              </w:rPr>
              <w:t>Observaţia structurată și semistructurată</w:t>
            </w:r>
          </w:p>
          <w:p w14:paraId="46A3455D" w14:textId="5AD30792"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definire și obiective</w:t>
            </w:r>
          </w:p>
          <w:p w14:paraId="49C32624" w14:textId="672AC8A0"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etapele realizării unei observaţii structurate</w:t>
            </w:r>
          </w:p>
          <w:p w14:paraId="7050D4EA" w14:textId="42053E3D"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grila de observaţie</w:t>
            </w:r>
          </w:p>
          <w:p w14:paraId="025643FD" w14:textId="119A913F" w:rsidR="00796905" w:rsidRPr="00180C46" w:rsidRDefault="7D2AB7D9" w:rsidP="2F0E8B63">
            <w:pPr>
              <w:pStyle w:val="ListParagraph"/>
              <w:numPr>
                <w:ilvl w:val="0"/>
                <w:numId w:val="6"/>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cadre de eşantionare</w:t>
            </w:r>
          </w:p>
          <w:p w14:paraId="320DED96" w14:textId="0E167D7F" w:rsidR="00796905" w:rsidRPr="00180C46" w:rsidRDefault="7D2AB7D9" w:rsidP="2F0E8B63">
            <w:pPr>
              <w:spacing w:after="0" w:line="240" w:lineRule="auto"/>
              <w:rPr>
                <w:rFonts w:ascii="Cambria" w:eastAsia="Cambria" w:hAnsi="Cambria" w:cs="Cambria"/>
                <w:kern w:val="0"/>
                <w:sz w:val="20"/>
                <w:szCs w:val="20"/>
                <w14:ligatures w14:val="none"/>
              </w:rPr>
            </w:pPr>
            <w:r w:rsidRPr="00180C46">
              <w:rPr>
                <w:rFonts w:ascii="Cambria" w:eastAsia="Times New Roman" w:hAnsi="Cambria" w:cs="Times New Roman"/>
                <w:sz w:val="20"/>
                <w:szCs w:val="20"/>
              </w:rPr>
              <w:t>avantaje şi dezavantaje</w:t>
            </w:r>
          </w:p>
        </w:tc>
        <w:tc>
          <w:tcPr>
            <w:tcW w:w="3119" w:type="dxa"/>
            <w:tcBorders>
              <w:top w:val="single" w:sz="4" w:space="0" w:color="auto"/>
              <w:left w:val="single" w:sz="4" w:space="0" w:color="auto"/>
              <w:bottom w:val="single" w:sz="4" w:space="0" w:color="auto"/>
            </w:tcBorders>
            <w:vAlign w:val="center"/>
          </w:tcPr>
          <w:p w14:paraId="17D5C460" w14:textId="55F4118B" w:rsidR="00796905" w:rsidRPr="00180C46" w:rsidRDefault="12E8373F"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5B606949" w14:textId="312BA216"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1CB3EE89"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653895B8"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61BE8CB1" w14:textId="07C16CAE"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12. </w:t>
            </w:r>
            <w:r w:rsidR="704F61C5" w:rsidRPr="00180C46">
              <w:rPr>
                <w:rFonts w:ascii="Cambria" w:eastAsia="Times New Roman" w:hAnsi="Cambria" w:cs="Times New Roman"/>
                <w:sz w:val="20"/>
                <w:szCs w:val="20"/>
                <w:lang w:val="ro"/>
              </w:rPr>
              <w:t>Experimentul:</w:t>
            </w:r>
          </w:p>
          <w:p w14:paraId="52FDB847" w14:textId="0C66EFBF" w:rsidR="00796905" w:rsidRPr="00180C46" w:rsidRDefault="704F61C5" w:rsidP="2F0E8B63">
            <w:pPr>
              <w:pStyle w:val="ListParagraph"/>
              <w:numPr>
                <w:ilvl w:val="0"/>
                <w:numId w:val="5"/>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Definire și obiective; logica experimentului</w:t>
            </w:r>
          </w:p>
          <w:p w14:paraId="38854992" w14:textId="0E94F59F" w:rsidR="00796905" w:rsidRPr="00180C46" w:rsidRDefault="704F61C5" w:rsidP="2F0E8B63">
            <w:pPr>
              <w:pStyle w:val="ListParagraph"/>
              <w:numPr>
                <w:ilvl w:val="0"/>
                <w:numId w:val="5"/>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Tipuri de experimente</w:t>
            </w:r>
          </w:p>
          <w:p w14:paraId="7758503D" w14:textId="6768182A" w:rsidR="00796905" w:rsidRPr="00180C46" w:rsidRDefault="704F61C5" w:rsidP="2F0E8B63">
            <w:pPr>
              <w:pStyle w:val="ListParagraph"/>
              <w:numPr>
                <w:ilvl w:val="0"/>
                <w:numId w:val="5"/>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Modalități de selectare a respondenţilor</w:t>
            </w:r>
          </w:p>
          <w:p w14:paraId="38F0946A" w14:textId="294D7D94" w:rsidR="00796905" w:rsidRPr="00180C46" w:rsidRDefault="704F61C5" w:rsidP="00373CCF">
            <w:pPr>
              <w:spacing w:after="0" w:line="240" w:lineRule="auto"/>
              <w:rPr>
                <w:rFonts w:ascii="Cambria" w:hAnsi="Cambria"/>
                <w:sz w:val="20"/>
                <w:szCs w:val="20"/>
              </w:rPr>
            </w:pPr>
            <w:r w:rsidRPr="00180C46">
              <w:rPr>
                <w:rFonts w:ascii="Cambria" w:eastAsia="Times New Roman" w:hAnsi="Cambria" w:cs="Times New Roman"/>
                <w:sz w:val="20"/>
                <w:szCs w:val="20"/>
              </w:rPr>
              <w:t>Avantaje şi dezavantaje ale metodei</w:t>
            </w:r>
          </w:p>
        </w:tc>
        <w:tc>
          <w:tcPr>
            <w:tcW w:w="3119" w:type="dxa"/>
            <w:tcBorders>
              <w:top w:val="single" w:sz="4" w:space="0" w:color="auto"/>
              <w:left w:val="single" w:sz="4" w:space="0" w:color="auto"/>
              <w:bottom w:val="single" w:sz="4" w:space="0" w:color="auto"/>
            </w:tcBorders>
            <w:vAlign w:val="center"/>
          </w:tcPr>
          <w:p w14:paraId="4294632A" w14:textId="55F4118B" w:rsidR="00796905" w:rsidRPr="00180C46" w:rsidRDefault="26ECA846"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t>Expunere/problematizare</w:t>
            </w:r>
          </w:p>
          <w:p w14:paraId="007A7F01" w14:textId="467F16F5"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7666EA54"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4651024F"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5544A70F" w14:textId="4C9996D0"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 xml:space="preserve">13. </w:t>
            </w:r>
            <w:r w:rsidR="143895C3" w:rsidRPr="00180C46">
              <w:rPr>
                <w:rFonts w:ascii="Cambria" w:eastAsia="Times New Roman" w:hAnsi="Cambria" w:cs="Times New Roman"/>
                <w:sz w:val="20"/>
                <w:szCs w:val="20"/>
                <w:lang w:val="ro"/>
              </w:rPr>
              <w:t>Raportul de cercetare</w:t>
            </w:r>
          </w:p>
          <w:p w14:paraId="2406EEF6" w14:textId="6C437F1E" w:rsidR="00796905" w:rsidRPr="00180C46" w:rsidRDefault="143895C3" w:rsidP="2F0E8B63">
            <w:pPr>
              <w:pStyle w:val="ListParagraph"/>
              <w:numPr>
                <w:ilvl w:val="0"/>
                <w:numId w:val="4"/>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Structura unui raport de cercetare</w:t>
            </w:r>
          </w:p>
          <w:p w14:paraId="6A53819E" w14:textId="61F815A5" w:rsidR="00796905" w:rsidRPr="00180C46" w:rsidRDefault="143895C3" w:rsidP="2F0E8B63">
            <w:pPr>
              <w:pStyle w:val="ListParagraph"/>
              <w:numPr>
                <w:ilvl w:val="0"/>
                <w:numId w:val="4"/>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Reguli de editare şi tehnoredactare</w:t>
            </w:r>
          </w:p>
          <w:p w14:paraId="6E5EFE9C" w14:textId="19BD42A8" w:rsidR="00796905" w:rsidRPr="00180C46" w:rsidRDefault="143895C3" w:rsidP="2F0E8B63">
            <w:pPr>
              <w:pStyle w:val="ListParagraph"/>
              <w:numPr>
                <w:ilvl w:val="0"/>
                <w:numId w:val="4"/>
              </w:numPr>
              <w:spacing w:after="0" w:line="240"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Modalităţi de prezentare a datelor în funcție de scopul cercetării și beneficiar</w:t>
            </w:r>
          </w:p>
          <w:p w14:paraId="6C95584A" w14:textId="010C07D0" w:rsidR="00796905" w:rsidRPr="00180C46" w:rsidRDefault="143895C3" w:rsidP="2F0E8B63">
            <w:pPr>
              <w:pStyle w:val="ListParagraph"/>
              <w:numPr>
                <w:ilvl w:val="0"/>
                <w:numId w:val="4"/>
              </w:numPr>
              <w:spacing w:after="0" w:line="240" w:lineRule="auto"/>
              <w:rPr>
                <w:rFonts w:ascii="Cambria" w:eastAsia="Times New Roman" w:hAnsi="Cambria" w:cs="Times New Roman"/>
                <w:kern w:val="0"/>
                <w:sz w:val="20"/>
                <w:szCs w:val="20"/>
                <w:lang w:val="ro"/>
                <w14:ligatures w14:val="none"/>
              </w:rPr>
            </w:pPr>
            <w:r w:rsidRPr="00180C46">
              <w:rPr>
                <w:rFonts w:ascii="Cambria" w:eastAsia="Times New Roman" w:hAnsi="Cambria" w:cs="Times New Roman"/>
                <w:sz w:val="20"/>
                <w:szCs w:val="20"/>
                <w:lang w:val="ro"/>
              </w:rPr>
              <w:lastRenderedPageBreak/>
              <w:t>Prezentarea şi discutarea unor rapoarte de cercetare publice</w:t>
            </w:r>
          </w:p>
        </w:tc>
        <w:tc>
          <w:tcPr>
            <w:tcW w:w="3119" w:type="dxa"/>
            <w:tcBorders>
              <w:top w:val="single" w:sz="4" w:space="0" w:color="auto"/>
              <w:left w:val="single" w:sz="4" w:space="0" w:color="auto"/>
              <w:bottom w:val="single" w:sz="4" w:space="0" w:color="auto"/>
            </w:tcBorders>
            <w:vAlign w:val="center"/>
          </w:tcPr>
          <w:p w14:paraId="5526BEB8" w14:textId="55F4118B" w:rsidR="00796905" w:rsidRPr="00180C46" w:rsidRDefault="3B23FA99" w:rsidP="2F0E8B63">
            <w:pPr>
              <w:spacing w:after="0" w:line="240" w:lineRule="auto"/>
              <w:rPr>
                <w:rFonts w:ascii="Cambria" w:eastAsia="Calibri" w:hAnsi="Cambria" w:cs="Times New Roman"/>
                <w:sz w:val="20"/>
                <w:szCs w:val="20"/>
              </w:rPr>
            </w:pPr>
            <w:r w:rsidRPr="00180C46">
              <w:rPr>
                <w:rFonts w:ascii="Cambria" w:eastAsia="Calibri" w:hAnsi="Cambria" w:cs="Times New Roman"/>
                <w:sz w:val="20"/>
                <w:szCs w:val="20"/>
              </w:rPr>
              <w:lastRenderedPageBreak/>
              <w:t>Expunere/problematizare</w:t>
            </w:r>
          </w:p>
          <w:p w14:paraId="38690E1D" w14:textId="5BFC9B8B" w:rsidR="00796905" w:rsidRPr="00180C46" w:rsidRDefault="00796905" w:rsidP="00373CCF">
            <w:pPr>
              <w:spacing w:after="0" w:line="240" w:lineRule="auto"/>
              <w:rPr>
                <w:rFonts w:ascii="Cambria" w:eastAsia="Calibri" w:hAnsi="Cambria" w:cs="Times New Roman"/>
                <w:kern w:val="0"/>
                <w:sz w:val="20"/>
                <w:szCs w:val="20"/>
                <w14:ligatures w14:val="none"/>
              </w:rPr>
            </w:pPr>
          </w:p>
        </w:tc>
        <w:tc>
          <w:tcPr>
            <w:tcW w:w="2977" w:type="dxa"/>
            <w:vMerge/>
            <w:vAlign w:val="center"/>
          </w:tcPr>
          <w:p w14:paraId="314F327F"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796905" w:rsidRPr="00180C46" w14:paraId="2FA3A960" w14:textId="77777777" w:rsidTr="2F0E8B63">
        <w:trPr>
          <w:trHeight w:val="284"/>
        </w:trPr>
        <w:tc>
          <w:tcPr>
            <w:tcW w:w="4395" w:type="dxa"/>
            <w:tcBorders>
              <w:top w:val="single" w:sz="4" w:space="0" w:color="auto"/>
              <w:left w:val="single" w:sz="4" w:space="0" w:color="auto"/>
              <w:bottom w:val="single" w:sz="4" w:space="0" w:color="auto"/>
              <w:right w:val="single" w:sz="4" w:space="0" w:color="auto"/>
            </w:tcBorders>
            <w:vAlign w:val="center"/>
          </w:tcPr>
          <w:p w14:paraId="1D32CB3F" w14:textId="5B64DD12" w:rsidR="00796905" w:rsidRPr="00180C46" w:rsidRDefault="78EAC628" w:rsidP="2F0E8B63">
            <w:pPr>
              <w:tabs>
                <w:tab w:val="left" w:pos="284"/>
              </w:tabs>
              <w:spacing w:after="0" w:line="240" w:lineRule="auto"/>
              <w:rPr>
                <w:rFonts w:ascii="Cambria" w:eastAsia="Calibri" w:hAnsi="Cambria" w:cs="Times New Roman"/>
                <w:sz w:val="20"/>
                <w:szCs w:val="20"/>
              </w:rPr>
            </w:pPr>
            <w:r w:rsidRPr="00180C46">
              <w:rPr>
                <w:rFonts w:ascii="Cambria" w:eastAsia="Calibri" w:hAnsi="Cambria" w:cs="Times New Roman"/>
                <w:kern w:val="0"/>
                <w:sz w:val="20"/>
                <w:szCs w:val="20"/>
                <w14:ligatures w14:val="none"/>
              </w:rPr>
              <w:t>14.</w:t>
            </w:r>
            <w:r w:rsidR="1090DE94" w:rsidRPr="00180C46">
              <w:rPr>
                <w:rFonts w:ascii="Cambria" w:eastAsia="Calibri" w:hAnsi="Cambria" w:cs="Times New Roman"/>
                <w:kern w:val="0"/>
                <w:sz w:val="20"/>
                <w:szCs w:val="20"/>
                <w14:ligatures w14:val="none"/>
              </w:rPr>
              <w:t xml:space="preserve"> </w:t>
            </w:r>
            <w:r w:rsidR="1090DE94" w:rsidRPr="00180C46">
              <w:rPr>
                <w:rFonts w:ascii="Cambria" w:eastAsia="Times New Roman" w:hAnsi="Cambria" w:cs="Times New Roman"/>
                <w:color w:val="000000" w:themeColor="text1"/>
                <w:sz w:val="20"/>
                <w:szCs w:val="20"/>
                <w:lang w:val="ro"/>
              </w:rPr>
              <w:t>Anchete sociologice</w:t>
            </w:r>
          </w:p>
          <w:p w14:paraId="612D9A4C" w14:textId="37D988E1" w:rsidR="00796905" w:rsidRPr="00180C46" w:rsidRDefault="1090DE94" w:rsidP="2F0E8B63">
            <w:pPr>
              <w:pStyle w:val="ListParagraph"/>
              <w:numPr>
                <w:ilvl w:val="0"/>
                <w:numId w:val="3"/>
              </w:numPr>
              <w:spacing w:after="0" w:line="240" w:lineRule="auto"/>
              <w:rPr>
                <w:rFonts w:ascii="Cambria" w:eastAsia="Times New Roman" w:hAnsi="Cambria" w:cs="Times New Roman"/>
                <w:color w:val="000000" w:themeColor="text1"/>
                <w:sz w:val="20"/>
                <w:szCs w:val="20"/>
                <w:lang w:val="ro"/>
              </w:rPr>
            </w:pPr>
            <w:r w:rsidRPr="00180C46">
              <w:rPr>
                <w:rFonts w:ascii="Cambria" w:eastAsia="Times New Roman" w:hAnsi="Cambria" w:cs="Times New Roman"/>
                <w:color w:val="000000" w:themeColor="text1"/>
                <w:sz w:val="20"/>
                <w:szCs w:val="20"/>
                <w:lang w:val="ro"/>
              </w:rPr>
              <w:t>Utilizarea metodologiei clasice -exemple</w:t>
            </w:r>
          </w:p>
          <w:p w14:paraId="33F7AE97" w14:textId="3017173A" w:rsidR="00796905" w:rsidRPr="00180C46" w:rsidRDefault="1090DE94" w:rsidP="2F0E8B63">
            <w:pPr>
              <w:pStyle w:val="ListParagraph"/>
              <w:numPr>
                <w:ilvl w:val="0"/>
                <w:numId w:val="3"/>
              </w:numPr>
              <w:spacing w:after="0" w:line="240" w:lineRule="auto"/>
              <w:rPr>
                <w:rFonts w:ascii="Cambria" w:eastAsia="Times New Roman" w:hAnsi="Cambria" w:cs="Times New Roman"/>
                <w:color w:val="000000" w:themeColor="text1"/>
                <w:kern w:val="0"/>
                <w:sz w:val="20"/>
                <w:szCs w:val="20"/>
                <w:lang w:val="ro"/>
                <w14:ligatures w14:val="none"/>
              </w:rPr>
            </w:pPr>
            <w:r w:rsidRPr="00180C46">
              <w:rPr>
                <w:rFonts w:ascii="Cambria" w:eastAsia="Times New Roman" w:hAnsi="Cambria" w:cs="Times New Roman"/>
                <w:color w:val="000000" w:themeColor="text1"/>
                <w:sz w:val="20"/>
                <w:szCs w:val="20"/>
                <w:lang w:val="ro"/>
              </w:rPr>
              <w:t>Utilizarea metodologiei inovatoare - exemple</w:t>
            </w:r>
          </w:p>
        </w:tc>
        <w:tc>
          <w:tcPr>
            <w:tcW w:w="3119" w:type="dxa"/>
            <w:tcBorders>
              <w:top w:val="single" w:sz="4" w:space="0" w:color="auto"/>
              <w:left w:val="single" w:sz="4" w:space="0" w:color="auto"/>
              <w:bottom w:val="single" w:sz="4" w:space="0" w:color="auto"/>
            </w:tcBorders>
            <w:vAlign w:val="center"/>
          </w:tcPr>
          <w:p w14:paraId="3FF1A11C" w14:textId="446F2AB0" w:rsidR="00796905" w:rsidRPr="00180C46" w:rsidRDefault="0B008BC6" w:rsidP="00373CCF">
            <w:pPr>
              <w:spacing w:after="0" w:line="240" w:lineRule="auto"/>
              <w:rPr>
                <w:rFonts w:ascii="Cambria" w:eastAsia="Calibri" w:hAnsi="Cambria" w:cs="Times New Roman"/>
                <w:kern w:val="0"/>
                <w:sz w:val="20"/>
                <w:szCs w:val="20"/>
                <w14:ligatures w14:val="none"/>
              </w:rPr>
            </w:pPr>
            <w:r w:rsidRPr="00180C46">
              <w:rPr>
                <w:rFonts w:ascii="Cambria" w:eastAsia="Calibri" w:hAnsi="Cambria" w:cs="Times New Roman"/>
                <w:sz w:val="20"/>
                <w:szCs w:val="20"/>
              </w:rPr>
              <w:t>Expunere/problematizare</w:t>
            </w:r>
          </w:p>
        </w:tc>
        <w:tc>
          <w:tcPr>
            <w:tcW w:w="2977" w:type="dxa"/>
            <w:vMerge/>
            <w:tcBorders>
              <w:bottom w:val="single" w:sz="4" w:space="0" w:color="auto"/>
            </w:tcBorders>
            <w:vAlign w:val="center"/>
          </w:tcPr>
          <w:p w14:paraId="33BE893D" w14:textId="77777777" w:rsidR="00796905" w:rsidRPr="00180C46" w:rsidRDefault="00796905" w:rsidP="00373CCF">
            <w:pPr>
              <w:spacing w:after="0" w:line="240" w:lineRule="auto"/>
              <w:rPr>
                <w:rFonts w:ascii="Cambria" w:eastAsia="Calibri" w:hAnsi="Cambria" w:cs="Times New Roman"/>
                <w:kern w:val="0"/>
                <w:sz w:val="20"/>
                <w:szCs w:val="20"/>
                <w14:ligatures w14:val="none"/>
              </w:rPr>
            </w:pPr>
          </w:p>
        </w:tc>
      </w:tr>
      <w:tr w:rsidR="003F659E" w:rsidRPr="00180C46" w14:paraId="6DEC7BC6" w14:textId="77777777" w:rsidTr="2F0E8B63">
        <w:trPr>
          <w:trHeight w:val="284"/>
        </w:trPr>
        <w:tc>
          <w:tcPr>
            <w:tcW w:w="10491" w:type="dxa"/>
            <w:gridSpan w:val="3"/>
            <w:vAlign w:val="center"/>
          </w:tcPr>
          <w:p w14:paraId="355E7188" w14:textId="0DC0C126" w:rsidR="003F659E" w:rsidRPr="00180C46" w:rsidRDefault="6DA075F0" w:rsidP="2F0E8B63">
            <w:pPr>
              <w:spacing w:after="0" w:line="240" w:lineRule="auto"/>
              <w:rPr>
                <w:rFonts w:ascii="Cambria" w:hAnsi="Cambria"/>
                <w:sz w:val="20"/>
                <w:szCs w:val="20"/>
              </w:rPr>
            </w:pPr>
            <w:r w:rsidRPr="00180C46">
              <w:rPr>
                <w:rFonts w:ascii="Cambria" w:hAnsi="Cambria"/>
                <w:sz w:val="20"/>
                <w:szCs w:val="20"/>
              </w:rPr>
              <w:t>Bibliografie</w:t>
            </w:r>
          </w:p>
          <w:p w14:paraId="3C52C94A" w14:textId="18454982" w:rsidR="003F659E" w:rsidRPr="00180C46" w:rsidRDefault="003F659E" w:rsidP="2F0E8B63">
            <w:pPr>
              <w:spacing w:after="0" w:line="240" w:lineRule="auto"/>
              <w:rPr>
                <w:rFonts w:ascii="Cambria" w:hAnsi="Cambria"/>
                <w:sz w:val="20"/>
                <w:szCs w:val="20"/>
              </w:rPr>
            </w:pPr>
          </w:p>
          <w:p w14:paraId="3DA2B15A" w14:textId="7ABA5307"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Bibliografie obligatorie: </w:t>
            </w:r>
          </w:p>
          <w:p w14:paraId="1EDE43A2" w14:textId="6E50B114"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Rotariu, Traian şi Iluţ, Petru. 2006. </w:t>
            </w:r>
            <w:r w:rsidRPr="00180C46">
              <w:rPr>
                <w:rFonts w:ascii="Cambria" w:hAnsi="Cambria"/>
                <w:i/>
                <w:iCs/>
                <w:sz w:val="20"/>
                <w:szCs w:val="20"/>
              </w:rPr>
              <w:t>Ancheta sociologică şi sondajul de opinie</w:t>
            </w:r>
            <w:r w:rsidRPr="00180C46">
              <w:rPr>
                <w:rFonts w:ascii="Cambria" w:hAnsi="Cambria"/>
                <w:sz w:val="20"/>
                <w:szCs w:val="20"/>
              </w:rPr>
              <w:t>. Iaşi: Polirom.</w:t>
            </w:r>
          </w:p>
          <w:p w14:paraId="26284570" w14:textId="2245C2D8"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Babbie, Earl. 2010. </w:t>
            </w:r>
            <w:r w:rsidRPr="00180C46">
              <w:rPr>
                <w:rFonts w:ascii="Cambria" w:hAnsi="Cambria"/>
                <w:i/>
                <w:iCs/>
                <w:sz w:val="20"/>
                <w:szCs w:val="20"/>
              </w:rPr>
              <w:t>Practica cercetării sociale</w:t>
            </w:r>
            <w:r w:rsidRPr="00180C46">
              <w:rPr>
                <w:rFonts w:ascii="Cambria" w:hAnsi="Cambria"/>
                <w:sz w:val="20"/>
                <w:szCs w:val="20"/>
              </w:rPr>
              <w:t>. Iaşi: Polirom.</w:t>
            </w:r>
          </w:p>
          <w:p w14:paraId="3D5AAAF5" w14:textId="434EE70B"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Peretz,</w:t>
            </w:r>
            <w:r w:rsidR="0688E93B" w:rsidRPr="00180C46">
              <w:rPr>
                <w:rFonts w:ascii="Cambria" w:hAnsi="Cambria"/>
                <w:sz w:val="20"/>
                <w:szCs w:val="20"/>
              </w:rPr>
              <w:t xml:space="preserve"> Henri. 2003.</w:t>
            </w:r>
            <w:r w:rsidRPr="00180C46">
              <w:rPr>
                <w:rFonts w:ascii="Cambria" w:hAnsi="Cambria"/>
                <w:sz w:val="20"/>
                <w:szCs w:val="20"/>
              </w:rPr>
              <w:t xml:space="preserve"> </w:t>
            </w:r>
            <w:r w:rsidRPr="00180C46">
              <w:rPr>
                <w:rFonts w:ascii="Cambria" w:hAnsi="Cambria"/>
                <w:i/>
                <w:iCs/>
                <w:sz w:val="20"/>
                <w:szCs w:val="20"/>
              </w:rPr>
              <w:t>Metodele în sociologie. Observația</w:t>
            </w:r>
            <w:r w:rsidRPr="00180C46">
              <w:rPr>
                <w:rFonts w:ascii="Cambria" w:hAnsi="Cambria"/>
                <w:sz w:val="20"/>
                <w:szCs w:val="20"/>
              </w:rPr>
              <w:t xml:space="preserve">. </w:t>
            </w:r>
            <w:r w:rsidR="28ADB22A" w:rsidRPr="00180C46">
              <w:rPr>
                <w:rFonts w:ascii="Cambria" w:hAnsi="Cambria"/>
                <w:sz w:val="20"/>
                <w:szCs w:val="20"/>
              </w:rPr>
              <w:t xml:space="preserve">Iași: </w:t>
            </w:r>
            <w:r w:rsidRPr="00180C46">
              <w:rPr>
                <w:rFonts w:ascii="Cambria" w:hAnsi="Cambria"/>
                <w:sz w:val="20"/>
                <w:szCs w:val="20"/>
              </w:rPr>
              <w:t>Institutul European</w:t>
            </w:r>
            <w:r w:rsidR="52E061D6" w:rsidRPr="00180C46">
              <w:rPr>
                <w:rFonts w:ascii="Cambria" w:hAnsi="Cambria"/>
                <w:sz w:val="20"/>
                <w:szCs w:val="20"/>
              </w:rPr>
              <w:t>.</w:t>
            </w:r>
          </w:p>
          <w:p w14:paraId="66A19A35" w14:textId="34EF1B25"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 xml:space="preserve"> </w:t>
            </w:r>
          </w:p>
          <w:p w14:paraId="413A8641" w14:textId="70380672" w:rsidR="003F659E" w:rsidRPr="00180C46" w:rsidRDefault="3FC588EC" w:rsidP="2F0E8B63">
            <w:pPr>
              <w:spacing w:after="0" w:line="240" w:lineRule="auto"/>
              <w:rPr>
                <w:rFonts w:ascii="Cambria" w:hAnsi="Cambria"/>
                <w:sz w:val="20"/>
                <w:szCs w:val="20"/>
              </w:rPr>
            </w:pPr>
            <w:r w:rsidRPr="00180C46">
              <w:rPr>
                <w:rFonts w:ascii="Cambria" w:hAnsi="Cambria"/>
                <w:sz w:val="20"/>
                <w:szCs w:val="20"/>
              </w:rPr>
              <w:t>Bibliografie opţională</w:t>
            </w:r>
          </w:p>
          <w:p w14:paraId="32BDD21C" w14:textId="36EF4393" w:rsidR="003F659E" w:rsidRPr="00180C46" w:rsidRDefault="7E1C13CC" w:rsidP="2F0E8B63">
            <w:pPr>
              <w:pStyle w:val="ListParagraph"/>
              <w:numPr>
                <w:ilvl w:val="0"/>
                <w:numId w:val="2"/>
              </w:numPr>
              <w:tabs>
                <w:tab w:val="left" w:pos="3098"/>
                <w:tab w:val="left" w:pos="7401"/>
                <w:tab w:val="left" w:pos="10031"/>
              </w:tabs>
              <w:spacing w:after="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 xml:space="preserve">Bryman, Alan. </w:t>
            </w:r>
            <w:r w:rsidRPr="00180C46">
              <w:rPr>
                <w:rFonts w:ascii="Cambria" w:eastAsia="Times New Roman" w:hAnsi="Cambria" w:cs="Times New Roman"/>
                <w:i/>
                <w:iCs/>
                <w:sz w:val="20"/>
                <w:szCs w:val="20"/>
              </w:rPr>
              <w:t>Social Research Methods.</w:t>
            </w:r>
            <w:r w:rsidRPr="00180C46">
              <w:rPr>
                <w:rFonts w:ascii="Cambria" w:eastAsia="Times New Roman" w:hAnsi="Cambria" w:cs="Times New Roman"/>
                <w:sz w:val="20"/>
                <w:szCs w:val="20"/>
              </w:rPr>
              <w:t xml:space="preserve"> 2nd ed. Oxford.</w:t>
            </w:r>
          </w:p>
          <w:p w14:paraId="5D1DD01D" w14:textId="47B07067" w:rsidR="003F659E" w:rsidRPr="00180C46" w:rsidRDefault="7E1C13CC" w:rsidP="2F0E8B63">
            <w:pPr>
              <w:pStyle w:val="ListParagraph"/>
              <w:numPr>
                <w:ilvl w:val="0"/>
                <w:numId w:val="2"/>
              </w:numPr>
              <w:tabs>
                <w:tab w:val="left" w:pos="3098"/>
                <w:tab w:val="left" w:pos="7401"/>
                <w:tab w:val="left" w:pos="10031"/>
              </w:tabs>
              <w:spacing w:after="6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 xml:space="preserve">Bouma, G., Atkinson, G., 1995, </w:t>
            </w:r>
            <w:r w:rsidRPr="00180C46">
              <w:rPr>
                <w:rFonts w:ascii="Cambria" w:eastAsia="Times New Roman" w:hAnsi="Cambria" w:cs="Times New Roman"/>
                <w:i/>
                <w:iCs/>
                <w:sz w:val="20"/>
                <w:szCs w:val="20"/>
              </w:rPr>
              <w:t xml:space="preserve">A Handbook of Social Science Research, </w:t>
            </w:r>
            <w:r w:rsidRPr="00180C46">
              <w:rPr>
                <w:rFonts w:ascii="Cambria" w:eastAsia="Times New Roman" w:hAnsi="Cambria" w:cs="Times New Roman"/>
                <w:sz w:val="20"/>
                <w:szCs w:val="20"/>
              </w:rPr>
              <w:t>Oxford University Press</w:t>
            </w:r>
          </w:p>
          <w:p w14:paraId="00D38923" w14:textId="30065B9F" w:rsidR="003F659E" w:rsidRPr="00180C46" w:rsidRDefault="7E1C13CC" w:rsidP="2F0E8B63">
            <w:pPr>
              <w:pStyle w:val="ListParagraph"/>
              <w:numPr>
                <w:ilvl w:val="0"/>
                <w:numId w:val="2"/>
              </w:numPr>
              <w:tabs>
                <w:tab w:val="left" w:pos="3100"/>
                <w:tab w:val="left" w:pos="7401"/>
                <w:tab w:val="left" w:pos="10019"/>
              </w:tabs>
              <w:spacing w:after="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Chelcea, Septimiu. 2004. Iniţiere în cercetarea sociologică. Bucureşti: Comunicare.ro.</w:t>
            </w:r>
          </w:p>
          <w:p w14:paraId="74919A2C" w14:textId="5E0FA8C5" w:rsidR="003F659E" w:rsidRPr="00180C46" w:rsidRDefault="7E1C13CC" w:rsidP="2F0E8B63">
            <w:pPr>
              <w:pStyle w:val="ListParagraph"/>
              <w:numPr>
                <w:ilvl w:val="0"/>
                <w:numId w:val="2"/>
              </w:numPr>
              <w:tabs>
                <w:tab w:val="left" w:pos="3098"/>
                <w:tab w:val="left" w:pos="7401"/>
                <w:tab w:val="left" w:pos="10031"/>
              </w:tabs>
              <w:spacing w:after="6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 xml:space="preserve">Kumar, R., 1996, </w:t>
            </w:r>
            <w:r w:rsidRPr="00180C46">
              <w:rPr>
                <w:rFonts w:ascii="Cambria" w:eastAsia="Times New Roman" w:hAnsi="Cambria" w:cs="Times New Roman"/>
                <w:i/>
                <w:iCs/>
                <w:sz w:val="20"/>
                <w:szCs w:val="20"/>
              </w:rPr>
              <w:t xml:space="preserve">Research Methodology. A Step-by-step Guide for Beginners, </w:t>
            </w:r>
            <w:r w:rsidRPr="00180C46">
              <w:rPr>
                <w:rFonts w:ascii="Cambria" w:eastAsia="Times New Roman" w:hAnsi="Cambria" w:cs="Times New Roman"/>
                <w:sz w:val="20"/>
                <w:szCs w:val="20"/>
              </w:rPr>
              <w:t>London: Sage Publications</w:t>
            </w:r>
          </w:p>
          <w:p w14:paraId="721F9F40" w14:textId="48F9C54E" w:rsidR="003F659E" w:rsidRPr="00180C46" w:rsidRDefault="7E1C13CC" w:rsidP="2F0E8B63">
            <w:pPr>
              <w:pStyle w:val="ListParagraph"/>
              <w:numPr>
                <w:ilvl w:val="0"/>
                <w:numId w:val="2"/>
              </w:numPr>
              <w:tabs>
                <w:tab w:val="left" w:pos="3100"/>
                <w:tab w:val="left" w:pos="7402"/>
                <w:tab w:val="left" w:pos="10031"/>
              </w:tabs>
              <w:spacing w:after="6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 xml:space="preserve">King, G., Keohane, R., Verba, S., 2000, </w:t>
            </w:r>
            <w:r w:rsidRPr="00180C46">
              <w:rPr>
                <w:rFonts w:ascii="Cambria" w:eastAsia="Times New Roman" w:hAnsi="Cambria" w:cs="Times New Roman"/>
                <w:i/>
                <w:iCs/>
                <w:sz w:val="20"/>
                <w:szCs w:val="20"/>
              </w:rPr>
              <w:t>Fundamentele cercetării sociale</w:t>
            </w:r>
            <w:r w:rsidRPr="00180C46">
              <w:rPr>
                <w:rFonts w:ascii="Cambria" w:eastAsia="Times New Roman" w:hAnsi="Cambria" w:cs="Times New Roman"/>
                <w:sz w:val="20"/>
                <w:szCs w:val="20"/>
              </w:rPr>
              <w:t>, Iaşi: Polirom</w:t>
            </w:r>
          </w:p>
          <w:p w14:paraId="150761C7" w14:textId="166DDDD8" w:rsidR="003F659E" w:rsidRPr="00180C46" w:rsidRDefault="7E1C13CC" w:rsidP="2F0E8B63">
            <w:pPr>
              <w:pStyle w:val="ListParagraph"/>
              <w:numPr>
                <w:ilvl w:val="0"/>
                <w:numId w:val="2"/>
              </w:numPr>
              <w:tabs>
                <w:tab w:val="left" w:pos="2715"/>
              </w:tabs>
              <w:spacing w:after="0" w:line="240" w:lineRule="auto"/>
              <w:rPr>
                <w:rFonts w:ascii="Cambria" w:eastAsia="Cambria" w:hAnsi="Cambria" w:cs="Cambria"/>
                <w:sz w:val="20"/>
                <w:szCs w:val="20"/>
              </w:rPr>
            </w:pPr>
            <w:r w:rsidRPr="00180C46">
              <w:rPr>
                <w:rFonts w:ascii="Cambria" w:eastAsia="Times New Roman" w:hAnsi="Cambria" w:cs="Times New Roman"/>
                <w:sz w:val="20"/>
                <w:szCs w:val="20"/>
              </w:rPr>
              <w:t xml:space="preserve">Moscovici, Serge şi Buschini, Fabrice. 2007. </w:t>
            </w:r>
            <w:r w:rsidRPr="00180C46">
              <w:rPr>
                <w:rFonts w:ascii="Cambria" w:eastAsia="Times New Roman" w:hAnsi="Cambria" w:cs="Times New Roman"/>
                <w:i/>
                <w:iCs/>
                <w:sz w:val="20"/>
                <w:szCs w:val="20"/>
              </w:rPr>
              <w:t>Metodologia ştiinţelor socioumane</w:t>
            </w:r>
            <w:r w:rsidRPr="00180C46">
              <w:rPr>
                <w:rFonts w:ascii="Cambria" w:eastAsia="Times New Roman" w:hAnsi="Cambria" w:cs="Times New Roman"/>
                <w:sz w:val="20"/>
                <w:szCs w:val="20"/>
              </w:rPr>
              <w:t>. Iaşi: Polirom</w:t>
            </w:r>
          </w:p>
          <w:p w14:paraId="3E7FED3D" w14:textId="56309026" w:rsidR="003F659E" w:rsidRPr="00180C46" w:rsidRDefault="7E1C13CC" w:rsidP="2F0E8B63">
            <w:pPr>
              <w:pStyle w:val="ListParagraph"/>
              <w:numPr>
                <w:ilvl w:val="0"/>
                <w:numId w:val="2"/>
              </w:numPr>
              <w:spacing w:after="0" w:line="240" w:lineRule="auto"/>
              <w:jc w:val="both"/>
              <w:rPr>
                <w:rFonts w:ascii="Cambria" w:eastAsia="Cambria" w:hAnsi="Cambria" w:cs="Cambria"/>
                <w:sz w:val="20"/>
                <w:szCs w:val="20"/>
                <w:u w:val="single"/>
                <w:lang w:val="ro"/>
              </w:rPr>
            </w:pPr>
            <w:r w:rsidRPr="00180C46">
              <w:rPr>
                <w:rFonts w:ascii="Cambria" w:eastAsia="Cambria" w:hAnsi="Cambria" w:cs="Cambria"/>
                <w:sz w:val="20"/>
                <w:szCs w:val="20"/>
                <w:u w:val="single"/>
                <w:lang w:val="ro"/>
              </w:rPr>
              <w:t xml:space="preserve">Navigating Social Worlds modules, (in RO) </w:t>
            </w:r>
            <w:hyperlink r:id="rId11">
              <w:r w:rsidRPr="00180C46">
                <w:rPr>
                  <w:rStyle w:val="Hyperlink"/>
                  <w:rFonts w:ascii="Cambria" w:eastAsia="Cambria" w:hAnsi="Cambria" w:cs="Cambria"/>
                  <w:color w:val="467886"/>
                  <w:sz w:val="20"/>
                  <w:szCs w:val="20"/>
                  <w:lang w:val="ro"/>
                </w:rPr>
                <w:t>https://socialworlds.sgh.waw.pl/ro/module</w:t>
              </w:r>
            </w:hyperlink>
            <w:r w:rsidRPr="00180C46">
              <w:rPr>
                <w:rFonts w:ascii="Cambria" w:eastAsia="Cambria" w:hAnsi="Cambria" w:cs="Cambria"/>
                <w:sz w:val="20"/>
                <w:szCs w:val="20"/>
                <w:u w:val="single"/>
                <w:lang w:val="ro"/>
              </w:rPr>
              <w:t>, 2022-2023</w:t>
            </w:r>
          </w:p>
          <w:p w14:paraId="28D0D0F1" w14:textId="1DFA691D" w:rsidR="003F659E" w:rsidRPr="00180C46" w:rsidRDefault="7E1C13CC" w:rsidP="2F0E8B63">
            <w:pPr>
              <w:pStyle w:val="ListParagraph"/>
              <w:numPr>
                <w:ilvl w:val="0"/>
                <w:numId w:val="2"/>
              </w:numPr>
              <w:spacing w:after="0" w:line="240" w:lineRule="auto"/>
              <w:jc w:val="both"/>
              <w:rPr>
                <w:rFonts w:ascii="Cambria" w:eastAsia="Times New Roman" w:hAnsi="Cambria" w:cs="Times New Roman"/>
                <w:b/>
                <w:bCs/>
                <w:color w:val="000000" w:themeColor="text1"/>
                <w:sz w:val="20"/>
                <w:szCs w:val="20"/>
                <w:lang w:val="ro"/>
              </w:rPr>
            </w:pPr>
            <w:r w:rsidRPr="00180C46">
              <w:rPr>
                <w:rFonts w:ascii="Cambria" w:eastAsia="Times New Roman" w:hAnsi="Cambria" w:cs="Times New Roman"/>
                <w:sz w:val="20"/>
                <w:szCs w:val="20"/>
              </w:rPr>
              <w:t xml:space="preserve">Babbie, Earl. 2004. </w:t>
            </w:r>
            <w:r w:rsidRPr="00180C46">
              <w:rPr>
                <w:rFonts w:ascii="Cambria" w:eastAsia="Times New Roman" w:hAnsi="Cambria" w:cs="Times New Roman"/>
                <w:i/>
                <w:iCs/>
                <w:sz w:val="20"/>
                <w:szCs w:val="20"/>
              </w:rPr>
              <w:t>The Practice of Social Research.</w:t>
            </w:r>
            <w:r w:rsidRPr="00180C46">
              <w:rPr>
                <w:rFonts w:ascii="Cambria" w:eastAsia="Times New Roman" w:hAnsi="Cambria" w:cs="Times New Roman"/>
                <w:sz w:val="20"/>
                <w:szCs w:val="20"/>
              </w:rPr>
              <w:t xml:space="preserve"> 10th ed. Wadsworth.</w:t>
            </w:r>
          </w:p>
        </w:tc>
      </w:tr>
      <w:tr w:rsidR="008C28C6" w:rsidRPr="00180C46" w14:paraId="724C172F" w14:textId="77777777" w:rsidTr="2F0E8B63">
        <w:trPr>
          <w:trHeight w:val="284"/>
        </w:trPr>
        <w:tc>
          <w:tcPr>
            <w:tcW w:w="4395" w:type="dxa"/>
            <w:vAlign w:val="center"/>
          </w:tcPr>
          <w:p w14:paraId="24554D0C" w14:textId="77777777" w:rsidR="003F659E" w:rsidRPr="00180C46" w:rsidRDefault="003F659E" w:rsidP="00373CCF">
            <w:pPr>
              <w:spacing w:after="0" w:line="240" w:lineRule="auto"/>
              <w:rPr>
                <w:rFonts w:ascii="Cambria" w:hAnsi="Cambria"/>
                <w:sz w:val="20"/>
                <w:szCs w:val="20"/>
              </w:rPr>
            </w:pPr>
            <w:r w:rsidRPr="00180C46">
              <w:rPr>
                <w:rFonts w:ascii="Cambria" w:hAnsi="Cambria"/>
                <w:sz w:val="20"/>
                <w:szCs w:val="20"/>
              </w:rPr>
              <w:t>8.2 Seminar / laborator</w:t>
            </w:r>
          </w:p>
        </w:tc>
        <w:tc>
          <w:tcPr>
            <w:tcW w:w="3119" w:type="dxa"/>
            <w:vAlign w:val="center"/>
          </w:tcPr>
          <w:p w14:paraId="77799169" w14:textId="77777777" w:rsidR="003F659E" w:rsidRPr="00180C46" w:rsidRDefault="003F659E" w:rsidP="00373CCF">
            <w:pPr>
              <w:spacing w:after="0" w:line="240" w:lineRule="auto"/>
              <w:rPr>
                <w:rFonts w:ascii="Cambria" w:hAnsi="Cambria"/>
                <w:sz w:val="20"/>
                <w:szCs w:val="20"/>
              </w:rPr>
            </w:pPr>
            <w:r w:rsidRPr="00180C46">
              <w:rPr>
                <w:rFonts w:ascii="Cambria" w:hAnsi="Cambria"/>
                <w:sz w:val="20"/>
                <w:szCs w:val="20"/>
              </w:rPr>
              <w:t>Metode de predare</w:t>
            </w:r>
          </w:p>
        </w:tc>
        <w:tc>
          <w:tcPr>
            <w:tcW w:w="2977" w:type="dxa"/>
            <w:vAlign w:val="center"/>
          </w:tcPr>
          <w:p w14:paraId="0DCC5100" w14:textId="77777777" w:rsidR="003F659E" w:rsidRPr="00180C46" w:rsidRDefault="003F659E" w:rsidP="00373CCF">
            <w:pPr>
              <w:spacing w:after="0" w:line="240" w:lineRule="auto"/>
              <w:rPr>
                <w:rFonts w:ascii="Cambria" w:hAnsi="Cambria"/>
                <w:sz w:val="20"/>
                <w:szCs w:val="20"/>
              </w:rPr>
            </w:pPr>
            <w:r w:rsidRPr="00180C46">
              <w:rPr>
                <w:rFonts w:ascii="Cambria" w:hAnsi="Cambria"/>
                <w:sz w:val="20"/>
                <w:szCs w:val="20"/>
              </w:rPr>
              <w:t>Observații</w:t>
            </w:r>
          </w:p>
        </w:tc>
      </w:tr>
      <w:tr w:rsidR="008C28C6" w:rsidRPr="00180C46" w14:paraId="74734A45" w14:textId="77777777" w:rsidTr="2F0E8B63">
        <w:trPr>
          <w:trHeight w:val="284"/>
        </w:trPr>
        <w:tc>
          <w:tcPr>
            <w:tcW w:w="4395" w:type="dxa"/>
            <w:vAlign w:val="center"/>
          </w:tcPr>
          <w:p w14:paraId="74522F0F" w14:textId="4D8CAFF7" w:rsidR="003F659E" w:rsidRPr="00180C46" w:rsidRDefault="78EAC628" w:rsidP="2F0E8B63">
            <w:pPr>
              <w:spacing w:after="0" w:line="240" w:lineRule="auto"/>
              <w:rPr>
                <w:rFonts w:ascii="Cambria" w:hAnsi="Cambria"/>
                <w:sz w:val="20"/>
                <w:szCs w:val="20"/>
              </w:rPr>
            </w:pPr>
            <w:r w:rsidRPr="00180C46">
              <w:rPr>
                <w:rFonts w:ascii="Cambria" w:hAnsi="Cambria"/>
                <w:sz w:val="20"/>
                <w:szCs w:val="20"/>
              </w:rPr>
              <w:t>1.</w:t>
            </w:r>
            <w:r w:rsidR="6486BA4C" w:rsidRPr="00180C46">
              <w:rPr>
                <w:rFonts w:ascii="Cambria" w:hAnsi="Cambria"/>
                <w:sz w:val="20"/>
                <w:szCs w:val="20"/>
              </w:rPr>
              <w:t xml:space="preserve"> </w:t>
            </w:r>
            <w:r w:rsidR="264CE246" w:rsidRPr="00180C46">
              <w:rPr>
                <w:rFonts w:ascii="Cambria" w:hAnsi="Cambria"/>
                <w:sz w:val="20"/>
                <w:szCs w:val="20"/>
              </w:rPr>
              <w:t>Introducere</w:t>
            </w:r>
          </w:p>
          <w:p w14:paraId="11A03B98" w14:textId="0166B544" w:rsidR="003F659E" w:rsidRPr="00180C46" w:rsidRDefault="264CE246" w:rsidP="2F0E8B63">
            <w:pPr>
              <w:spacing w:after="0" w:line="240" w:lineRule="auto"/>
              <w:rPr>
                <w:rFonts w:ascii="Cambria" w:hAnsi="Cambria"/>
                <w:sz w:val="20"/>
                <w:szCs w:val="20"/>
              </w:rPr>
            </w:pPr>
            <w:r w:rsidRPr="00180C46">
              <w:rPr>
                <w:rFonts w:ascii="Cambria" w:hAnsi="Cambria"/>
                <w:sz w:val="20"/>
                <w:szCs w:val="20"/>
              </w:rPr>
              <w:t xml:space="preserve"> Modalități de evaluare la seminar.</w:t>
            </w:r>
          </w:p>
          <w:p w14:paraId="6C224A07" w14:textId="465B0368" w:rsidR="003F659E" w:rsidRPr="00180C46" w:rsidRDefault="264CE246" w:rsidP="2F0E8B63">
            <w:pPr>
              <w:spacing w:after="0" w:line="240" w:lineRule="auto"/>
              <w:rPr>
                <w:rFonts w:ascii="Cambria" w:hAnsi="Cambria"/>
                <w:sz w:val="20"/>
                <w:szCs w:val="20"/>
              </w:rPr>
            </w:pPr>
            <w:r w:rsidRPr="00180C46">
              <w:rPr>
                <w:rFonts w:ascii="Cambria" w:hAnsi="Cambria"/>
                <w:sz w:val="20"/>
                <w:szCs w:val="20"/>
              </w:rPr>
              <w:t>Cerințe privind realizarea și redactarea unei cercetări sociologice (anchete sociologice proprii)</w:t>
            </w:r>
          </w:p>
        </w:tc>
        <w:tc>
          <w:tcPr>
            <w:tcW w:w="3119" w:type="dxa"/>
            <w:vAlign w:val="center"/>
          </w:tcPr>
          <w:p w14:paraId="2355E087" w14:textId="7F7731F8" w:rsidR="003F659E" w:rsidRPr="00180C46" w:rsidRDefault="409DCFB4"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765C2185" w14:textId="44B1A982" w:rsidR="003F659E" w:rsidRPr="00180C46" w:rsidRDefault="409DCFB4"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7A7ED45E" w14:textId="765E3AE3" w:rsidR="003F659E" w:rsidRPr="00180C46" w:rsidRDefault="409DCFB4"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restart"/>
            <w:vAlign w:val="center"/>
          </w:tcPr>
          <w:p w14:paraId="6EA614A7" w14:textId="5EC1C4EB" w:rsidR="003F659E" w:rsidRPr="00180C46" w:rsidRDefault="0A9BFBA6" w:rsidP="00373CCF">
            <w:pPr>
              <w:spacing w:after="0" w:line="240" w:lineRule="auto"/>
              <w:rPr>
                <w:rFonts w:ascii="Cambria" w:hAnsi="Cambria"/>
                <w:sz w:val="20"/>
                <w:szCs w:val="20"/>
              </w:rPr>
            </w:pPr>
            <w:r w:rsidRPr="00180C46">
              <w:rPr>
                <w:rFonts w:ascii="Cambria" w:eastAsia="Times New Roman" w:hAnsi="Cambria" w:cs="Times New Roman"/>
                <w:sz w:val="20"/>
                <w:szCs w:val="20"/>
                <w:lang w:val="ro"/>
              </w:rPr>
              <w:t>Posibilitatea de a solicita și/sau oferi sugestii pentru îmbunătățirea cunoștiințelor teoretice și practice.</w:t>
            </w:r>
          </w:p>
        </w:tc>
      </w:tr>
      <w:tr w:rsidR="008C28C6" w:rsidRPr="00180C46" w14:paraId="058026E7" w14:textId="77777777" w:rsidTr="2F0E8B63">
        <w:trPr>
          <w:trHeight w:val="284"/>
        </w:trPr>
        <w:tc>
          <w:tcPr>
            <w:tcW w:w="4395" w:type="dxa"/>
            <w:vAlign w:val="center"/>
          </w:tcPr>
          <w:p w14:paraId="78173BD1" w14:textId="111C939D" w:rsidR="003F659E" w:rsidRPr="00180C46" w:rsidRDefault="78EAC628" w:rsidP="2F0E8B63">
            <w:pPr>
              <w:spacing w:after="0" w:line="240" w:lineRule="auto"/>
              <w:rPr>
                <w:rFonts w:ascii="Cambria" w:hAnsi="Cambria"/>
                <w:sz w:val="20"/>
                <w:szCs w:val="20"/>
              </w:rPr>
            </w:pPr>
            <w:r w:rsidRPr="00180C46">
              <w:rPr>
                <w:rFonts w:ascii="Cambria" w:hAnsi="Cambria"/>
                <w:sz w:val="20"/>
                <w:szCs w:val="20"/>
              </w:rPr>
              <w:t>2.</w:t>
            </w:r>
            <w:r w:rsidR="50D1A4C1" w:rsidRPr="00180C46">
              <w:rPr>
                <w:rFonts w:ascii="Cambria" w:hAnsi="Cambria"/>
                <w:sz w:val="20"/>
                <w:szCs w:val="20"/>
              </w:rPr>
              <w:t xml:space="preserve"> Cunoaşterea socialului</w:t>
            </w:r>
          </w:p>
          <w:p w14:paraId="4ED279AA" w14:textId="00A1BE63" w:rsidR="003F659E" w:rsidRPr="00180C46" w:rsidRDefault="50D1A4C1" w:rsidP="2F0E8B63">
            <w:pPr>
              <w:spacing w:after="0" w:line="240" w:lineRule="auto"/>
              <w:rPr>
                <w:rFonts w:ascii="Cambria" w:hAnsi="Cambria"/>
                <w:sz w:val="20"/>
                <w:szCs w:val="20"/>
              </w:rPr>
            </w:pPr>
            <w:r w:rsidRPr="00180C46">
              <w:rPr>
                <w:rFonts w:ascii="Cambria" w:hAnsi="Cambria"/>
                <w:sz w:val="20"/>
                <w:szCs w:val="20"/>
              </w:rPr>
              <w:t xml:space="preserve"> Clarificare informații privind problematica abordată în cadrul cursului și a lecturilor obligatorii: diferența dintre simț comun și știință (sociologie); principalele erori de simț comun. </w:t>
            </w:r>
          </w:p>
          <w:p w14:paraId="05F51FCC" w14:textId="7E274278" w:rsidR="003F659E" w:rsidRPr="00180C46" w:rsidRDefault="50D1A4C1" w:rsidP="2F0E8B63">
            <w:pPr>
              <w:spacing w:after="0" w:line="240" w:lineRule="auto"/>
              <w:rPr>
                <w:rFonts w:ascii="Cambria" w:hAnsi="Cambria"/>
                <w:sz w:val="20"/>
                <w:szCs w:val="20"/>
              </w:rPr>
            </w:pPr>
            <w:r w:rsidRPr="00180C46">
              <w:rPr>
                <w:rFonts w:ascii="Cambria" w:hAnsi="Cambria"/>
                <w:sz w:val="20"/>
                <w:szCs w:val="20"/>
              </w:rPr>
              <w:t>Exerciții de identificare a erorilor de simț comun.</w:t>
            </w:r>
          </w:p>
        </w:tc>
        <w:tc>
          <w:tcPr>
            <w:tcW w:w="3119" w:type="dxa"/>
            <w:vAlign w:val="center"/>
          </w:tcPr>
          <w:p w14:paraId="68BF8B8A" w14:textId="7F7731F8" w:rsidR="003F659E" w:rsidRPr="00180C46" w:rsidRDefault="223E3E42"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20E9EC02" w14:textId="44B1A982" w:rsidR="003F659E" w:rsidRPr="00180C46" w:rsidRDefault="223E3E4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27D189C9" w14:textId="2B75D159" w:rsidR="003F659E" w:rsidRPr="00180C46" w:rsidRDefault="223E3E42"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2C9FB219" w14:textId="77777777" w:rsidR="003F659E" w:rsidRPr="00180C46" w:rsidRDefault="003F659E" w:rsidP="00373CCF">
            <w:pPr>
              <w:spacing w:after="0" w:line="240" w:lineRule="auto"/>
              <w:rPr>
                <w:rFonts w:ascii="Cambria" w:hAnsi="Cambria"/>
                <w:sz w:val="20"/>
                <w:szCs w:val="20"/>
              </w:rPr>
            </w:pPr>
          </w:p>
        </w:tc>
      </w:tr>
      <w:tr w:rsidR="00796905" w:rsidRPr="00180C46" w14:paraId="080DEBDB" w14:textId="77777777" w:rsidTr="2F0E8B63">
        <w:trPr>
          <w:trHeight w:val="284"/>
        </w:trPr>
        <w:tc>
          <w:tcPr>
            <w:tcW w:w="4395" w:type="dxa"/>
            <w:vAlign w:val="center"/>
          </w:tcPr>
          <w:p w14:paraId="74E81805" w14:textId="32C21D20"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3.</w:t>
            </w:r>
            <w:r w:rsidR="7F2D4D5E" w:rsidRPr="00180C46">
              <w:rPr>
                <w:rFonts w:ascii="Cambria" w:hAnsi="Cambria"/>
                <w:sz w:val="20"/>
                <w:szCs w:val="20"/>
              </w:rPr>
              <w:t xml:space="preserve"> Etapele cercetării </w:t>
            </w:r>
          </w:p>
          <w:p w14:paraId="009EF597" w14:textId="75949C26" w:rsidR="00796905" w:rsidRPr="00180C46" w:rsidRDefault="7F2D4D5E" w:rsidP="2F0E8B63">
            <w:pPr>
              <w:spacing w:after="0" w:line="240" w:lineRule="auto"/>
              <w:rPr>
                <w:rFonts w:ascii="Cambria" w:hAnsi="Cambria"/>
                <w:sz w:val="20"/>
                <w:szCs w:val="20"/>
              </w:rPr>
            </w:pPr>
            <w:r w:rsidRPr="00180C46">
              <w:rPr>
                <w:rFonts w:ascii="Cambria" w:hAnsi="Cambria"/>
                <w:sz w:val="20"/>
                <w:szCs w:val="20"/>
              </w:rPr>
              <w:t xml:space="preserve">Clarificare informații privind problematica abordată în cadrul cursului și a lecturilor obligatorii: etapele cercetării sociologice (cu accent pe ancheta sociologică). </w:t>
            </w:r>
          </w:p>
          <w:p w14:paraId="12886A01" w14:textId="73914122" w:rsidR="00796905" w:rsidRPr="00180C46" w:rsidRDefault="7F2D4D5E" w:rsidP="2F0E8B63">
            <w:pPr>
              <w:spacing w:after="0" w:line="240" w:lineRule="auto"/>
              <w:rPr>
                <w:rFonts w:ascii="Cambria" w:hAnsi="Cambria"/>
                <w:sz w:val="20"/>
                <w:szCs w:val="20"/>
              </w:rPr>
            </w:pPr>
            <w:r w:rsidRPr="00180C46">
              <w:rPr>
                <w:rFonts w:ascii="Cambria" w:hAnsi="Cambria"/>
                <w:sz w:val="20"/>
                <w:szCs w:val="20"/>
              </w:rPr>
              <w:t xml:space="preserve">Exercițiu în echipe: plecând de la o temă prestabilită, studenții trebuie să stabilească ce anume ar putea realiza în toate etapele ce sunt subsumate pregătirii cercetării. </w:t>
            </w:r>
          </w:p>
        </w:tc>
        <w:tc>
          <w:tcPr>
            <w:tcW w:w="3119" w:type="dxa"/>
            <w:vAlign w:val="center"/>
          </w:tcPr>
          <w:p w14:paraId="2381A5C0" w14:textId="7F7731F8" w:rsidR="00796905" w:rsidRPr="00180C46" w:rsidRDefault="222271BB"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7D293E0F" w14:textId="44B1A982" w:rsidR="00796905" w:rsidRPr="00180C46" w:rsidRDefault="222271BB"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65754E0" w14:textId="2BE63C1D" w:rsidR="00796905" w:rsidRPr="00180C46" w:rsidRDefault="222271BB"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2F5FC4CE" w14:textId="77777777" w:rsidR="00796905" w:rsidRPr="00180C46" w:rsidRDefault="00796905" w:rsidP="00373CCF">
            <w:pPr>
              <w:spacing w:after="0" w:line="240" w:lineRule="auto"/>
              <w:rPr>
                <w:rFonts w:ascii="Cambria" w:hAnsi="Cambria"/>
                <w:sz w:val="20"/>
                <w:szCs w:val="20"/>
              </w:rPr>
            </w:pPr>
          </w:p>
        </w:tc>
      </w:tr>
      <w:tr w:rsidR="00796905" w:rsidRPr="00180C46" w14:paraId="2E0779CC" w14:textId="77777777" w:rsidTr="2F0E8B63">
        <w:trPr>
          <w:trHeight w:val="284"/>
        </w:trPr>
        <w:tc>
          <w:tcPr>
            <w:tcW w:w="4395" w:type="dxa"/>
            <w:vAlign w:val="center"/>
          </w:tcPr>
          <w:p w14:paraId="61843583" w14:textId="43DF6435"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4.</w:t>
            </w:r>
            <w:r w:rsidR="511CCF61" w:rsidRPr="00180C46">
              <w:rPr>
                <w:rFonts w:ascii="Cambria" w:eastAsia="Times New Roman" w:hAnsi="Cambria" w:cs="Times New Roman"/>
                <w:sz w:val="20"/>
                <w:szCs w:val="20"/>
                <w:lang w:val="ro"/>
              </w:rPr>
              <w:t xml:space="preserve"> Conceptualizare, operaţionalizare, măsurare</w:t>
            </w:r>
          </w:p>
          <w:p w14:paraId="72765FCA" w14:textId="3DA7EAF8" w:rsidR="00796905" w:rsidRPr="00180C46" w:rsidRDefault="511CCF61"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58400282" w14:textId="798C8228" w:rsidR="00796905" w:rsidRPr="00180C46" w:rsidRDefault="511CCF61" w:rsidP="00373CCF">
            <w:pPr>
              <w:spacing w:after="0" w:line="240" w:lineRule="auto"/>
              <w:rPr>
                <w:rFonts w:ascii="Cambria" w:hAnsi="Cambria"/>
                <w:sz w:val="20"/>
                <w:szCs w:val="20"/>
              </w:rPr>
            </w:pPr>
            <w:r w:rsidRPr="00180C46">
              <w:rPr>
                <w:rFonts w:ascii="Cambria" w:eastAsia="Times New Roman" w:hAnsi="Cambria" w:cs="Times New Roman"/>
                <w:sz w:val="20"/>
                <w:szCs w:val="20"/>
              </w:rPr>
              <w:t>Exercițiu practic: identificarea unui concept, stabilirea dimensiunilor, subdimensiunilor și a indicatorilor. Formularea unor întrebări specifice pentru chestionar prin care să poată fi stabilită legătura întrebării cu un indicator anume.</w:t>
            </w:r>
          </w:p>
        </w:tc>
        <w:tc>
          <w:tcPr>
            <w:tcW w:w="3119" w:type="dxa"/>
            <w:vAlign w:val="center"/>
          </w:tcPr>
          <w:p w14:paraId="455F5853" w14:textId="7F7731F8" w:rsidR="00796905" w:rsidRPr="00180C46" w:rsidRDefault="0E054EB8"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2281E18B" w14:textId="44B1A982" w:rsidR="00796905" w:rsidRPr="00180C46" w:rsidRDefault="0E054EB8"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95ADE44" w14:textId="45991B2F" w:rsidR="00796905" w:rsidRPr="00180C46" w:rsidRDefault="0E054EB8"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2AAD228C" w14:textId="553369F6" w:rsidR="00796905" w:rsidRPr="00180C46" w:rsidRDefault="00796905" w:rsidP="00373CCF">
            <w:pPr>
              <w:spacing w:after="0" w:line="240" w:lineRule="auto"/>
              <w:rPr>
                <w:rFonts w:ascii="Cambria" w:hAnsi="Cambria"/>
                <w:sz w:val="20"/>
                <w:szCs w:val="20"/>
              </w:rPr>
            </w:pPr>
          </w:p>
        </w:tc>
        <w:tc>
          <w:tcPr>
            <w:tcW w:w="2977" w:type="dxa"/>
            <w:vMerge/>
            <w:vAlign w:val="center"/>
          </w:tcPr>
          <w:p w14:paraId="4F132F39" w14:textId="77777777" w:rsidR="00796905" w:rsidRPr="00180C46" w:rsidRDefault="00796905" w:rsidP="00373CCF">
            <w:pPr>
              <w:spacing w:after="0" w:line="240" w:lineRule="auto"/>
              <w:rPr>
                <w:rFonts w:ascii="Cambria" w:hAnsi="Cambria"/>
                <w:sz w:val="20"/>
                <w:szCs w:val="20"/>
              </w:rPr>
            </w:pPr>
          </w:p>
        </w:tc>
      </w:tr>
      <w:tr w:rsidR="00796905" w:rsidRPr="00180C46" w14:paraId="620D6B19" w14:textId="77777777" w:rsidTr="2F0E8B63">
        <w:trPr>
          <w:trHeight w:val="284"/>
        </w:trPr>
        <w:tc>
          <w:tcPr>
            <w:tcW w:w="4395" w:type="dxa"/>
            <w:vAlign w:val="center"/>
          </w:tcPr>
          <w:p w14:paraId="1577A74B" w14:textId="1A7DA72D"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5.</w:t>
            </w:r>
            <w:r w:rsidR="5EF9D59B" w:rsidRPr="00180C46">
              <w:rPr>
                <w:rFonts w:ascii="Cambria" w:eastAsia="Times New Roman" w:hAnsi="Cambria" w:cs="Times New Roman"/>
                <w:sz w:val="20"/>
                <w:szCs w:val="20"/>
              </w:rPr>
              <w:t xml:space="preserve"> Ancheta sociologică</w:t>
            </w:r>
          </w:p>
          <w:p w14:paraId="7E6C103E" w14:textId="25C1557B" w:rsidR="00796905" w:rsidRPr="00180C46" w:rsidRDefault="5EF9D59B"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662B1DAE" w14:textId="470A29C5" w:rsidR="00796905" w:rsidRPr="00180C46" w:rsidRDefault="5EF9D59B"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Exercițiu practic în echipe: identificare a unei teme relevante/potrivite pentru o anchetă </w:t>
            </w:r>
            <w:r w:rsidRPr="00180C46">
              <w:rPr>
                <w:rFonts w:ascii="Cambria" w:eastAsia="Times New Roman" w:hAnsi="Cambria" w:cs="Times New Roman"/>
                <w:sz w:val="20"/>
                <w:szCs w:val="20"/>
                <w:lang w:val="ro"/>
              </w:rPr>
              <w:lastRenderedPageBreak/>
              <w:t xml:space="preserve">sociologică (menționarea temei, scopului și obiectivelor). </w:t>
            </w:r>
          </w:p>
          <w:p w14:paraId="3875E89E" w14:textId="2B96CAA0" w:rsidR="00796905" w:rsidRPr="00180C46" w:rsidRDefault="5EF9D59B"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Discuții inițiale despre propriile proiecte de cercetare.</w:t>
            </w:r>
          </w:p>
        </w:tc>
        <w:tc>
          <w:tcPr>
            <w:tcW w:w="3119" w:type="dxa"/>
            <w:vAlign w:val="center"/>
          </w:tcPr>
          <w:p w14:paraId="1FF8127F" w14:textId="7F7731F8" w:rsidR="00796905" w:rsidRPr="00180C46" w:rsidRDefault="3426E8F2" w:rsidP="2F0E8B63">
            <w:pPr>
              <w:spacing w:line="257" w:lineRule="auto"/>
              <w:rPr>
                <w:rFonts w:ascii="Cambria" w:hAnsi="Cambria"/>
                <w:sz w:val="20"/>
                <w:szCs w:val="20"/>
              </w:rPr>
            </w:pPr>
            <w:r w:rsidRPr="00180C46">
              <w:rPr>
                <w:rFonts w:ascii="Cambria" w:eastAsia="Times New Roman" w:hAnsi="Cambria" w:cs="Times New Roman"/>
                <w:sz w:val="20"/>
                <w:szCs w:val="20"/>
                <w:lang w:val="ro"/>
              </w:rPr>
              <w:lastRenderedPageBreak/>
              <w:t>Problematizare, revizuirea/ clarificarea informației;</w:t>
            </w:r>
          </w:p>
          <w:p w14:paraId="02F8A5DC" w14:textId="44B1A982" w:rsidR="00796905" w:rsidRPr="00180C46" w:rsidRDefault="3426E8F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575CAAEF" w14:textId="45991B2F" w:rsidR="00796905" w:rsidRPr="00180C46" w:rsidRDefault="3426E8F2"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1E69B7B6" w14:textId="305E590B" w:rsidR="00796905" w:rsidRPr="00180C46" w:rsidRDefault="00796905" w:rsidP="00373CCF">
            <w:pPr>
              <w:spacing w:after="0" w:line="240" w:lineRule="auto"/>
              <w:rPr>
                <w:rFonts w:ascii="Cambria" w:hAnsi="Cambria"/>
                <w:sz w:val="20"/>
                <w:szCs w:val="20"/>
              </w:rPr>
            </w:pPr>
          </w:p>
        </w:tc>
        <w:tc>
          <w:tcPr>
            <w:tcW w:w="2977" w:type="dxa"/>
            <w:vMerge/>
            <w:vAlign w:val="center"/>
          </w:tcPr>
          <w:p w14:paraId="58B99170" w14:textId="77777777" w:rsidR="00796905" w:rsidRPr="00180C46" w:rsidRDefault="00796905" w:rsidP="00373CCF">
            <w:pPr>
              <w:spacing w:after="0" w:line="240" w:lineRule="auto"/>
              <w:rPr>
                <w:rFonts w:ascii="Cambria" w:hAnsi="Cambria"/>
                <w:sz w:val="20"/>
                <w:szCs w:val="20"/>
              </w:rPr>
            </w:pPr>
          </w:p>
        </w:tc>
      </w:tr>
      <w:tr w:rsidR="00796905" w:rsidRPr="00180C46" w14:paraId="1B5A601A" w14:textId="77777777" w:rsidTr="2F0E8B63">
        <w:trPr>
          <w:trHeight w:val="284"/>
        </w:trPr>
        <w:tc>
          <w:tcPr>
            <w:tcW w:w="4395" w:type="dxa"/>
            <w:vAlign w:val="center"/>
          </w:tcPr>
          <w:p w14:paraId="66F4FCE2" w14:textId="2AC43D53"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6.</w:t>
            </w:r>
            <w:r w:rsidR="18AAA239" w:rsidRPr="00180C46">
              <w:rPr>
                <w:rFonts w:ascii="Cambria" w:eastAsia="Times New Roman" w:hAnsi="Cambria" w:cs="Times New Roman"/>
                <w:sz w:val="20"/>
                <w:szCs w:val="20"/>
              </w:rPr>
              <w:t xml:space="preserve"> Construcţia chestionarului</w:t>
            </w:r>
          </w:p>
          <w:p w14:paraId="64D232B1" w14:textId="61850973" w:rsidR="00796905" w:rsidRPr="00180C46" w:rsidRDefault="18AAA239"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67757036" w14:textId="722AA144" w:rsidR="00796905" w:rsidRPr="00180C46" w:rsidRDefault="18AAA239"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Exercițiu practic de vizualizare a unor chstionare – formularea/reformularea unor întrebări din chestionar.</w:t>
            </w:r>
          </w:p>
        </w:tc>
        <w:tc>
          <w:tcPr>
            <w:tcW w:w="3119" w:type="dxa"/>
            <w:vAlign w:val="center"/>
          </w:tcPr>
          <w:p w14:paraId="2B785E14" w14:textId="7F7731F8" w:rsidR="00796905" w:rsidRPr="00180C46" w:rsidRDefault="39DA8B8F"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2DE90D5D" w14:textId="44B1A982" w:rsidR="00796905" w:rsidRPr="00180C46" w:rsidRDefault="39DA8B8F"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4C585CD6" w14:textId="45991B2F" w:rsidR="00796905" w:rsidRPr="00180C46" w:rsidRDefault="39DA8B8F"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1F5EA761" w14:textId="67AFEA13" w:rsidR="00796905" w:rsidRPr="00180C46" w:rsidRDefault="00796905" w:rsidP="00373CCF">
            <w:pPr>
              <w:spacing w:after="0" w:line="240" w:lineRule="auto"/>
              <w:rPr>
                <w:rFonts w:ascii="Cambria" w:hAnsi="Cambria"/>
                <w:sz w:val="20"/>
                <w:szCs w:val="20"/>
              </w:rPr>
            </w:pPr>
          </w:p>
        </w:tc>
        <w:tc>
          <w:tcPr>
            <w:tcW w:w="2977" w:type="dxa"/>
            <w:vMerge/>
            <w:vAlign w:val="center"/>
          </w:tcPr>
          <w:p w14:paraId="0D47ECF6" w14:textId="77777777" w:rsidR="00796905" w:rsidRPr="00180C46" w:rsidRDefault="00796905" w:rsidP="00373CCF">
            <w:pPr>
              <w:spacing w:after="0" w:line="240" w:lineRule="auto"/>
              <w:rPr>
                <w:rFonts w:ascii="Cambria" w:hAnsi="Cambria"/>
                <w:sz w:val="20"/>
                <w:szCs w:val="20"/>
              </w:rPr>
            </w:pPr>
          </w:p>
        </w:tc>
      </w:tr>
      <w:tr w:rsidR="00796905" w:rsidRPr="00180C46" w14:paraId="18F81C05" w14:textId="77777777" w:rsidTr="2F0E8B63">
        <w:trPr>
          <w:trHeight w:val="284"/>
        </w:trPr>
        <w:tc>
          <w:tcPr>
            <w:tcW w:w="4395" w:type="dxa"/>
            <w:vAlign w:val="center"/>
          </w:tcPr>
          <w:p w14:paraId="491F9D03" w14:textId="3E5D547D"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7.</w:t>
            </w:r>
            <w:r w:rsidR="46EBD792" w:rsidRPr="00180C46">
              <w:rPr>
                <w:rFonts w:ascii="Cambria" w:eastAsia="Times New Roman" w:hAnsi="Cambria" w:cs="Times New Roman"/>
                <w:sz w:val="20"/>
                <w:szCs w:val="20"/>
              </w:rPr>
              <w:t xml:space="preserve"> Acurateţea datelor: erori şi surse de erori în anchete şi sondaje. </w:t>
            </w:r>
          </w:p>
          <w:p w14:paraId="182A054A" w14:textId="1717ED61" w:rsidR="00796905" w:rsidRPr="00180C46" w:rsidRDefault="46EBD7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Clarificare informații privind problematica abordată în cadrul cursului și a lecturilor obligatorii.</w:t>
            </w:r>
          </w:p>
          <w:p w14:paraId="540BB0BC" w14:textId="35FA6AA9" w:rsidR="00796905" w:rsidRPr="00180C46" w:rsidRDefault="46EBD792"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Discuții despre propriile proiecte de cercetare.</w:t>
            </w:r>
          </w:p>
        </w:tc>
        <w:tc>
          <w:tcPr>
            <w:tcW w:w="3119" w:type="dxa"/>
            <w:vAlign w:val="center"/>
          </w:tcPr>
          <w:p w14:paraId="429318C2" w14:textId="7F7731F8" w:rsidR="00796905" w:rsidRPr="00180C46" w:rsidRDefault="37EE42B1"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1D338732" w14:textId="44B1A982" w:rsidR="00796905" w:rsidRPr="00180C46" w:rsidRDefault="37EE42B1"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58F9845" w14:textId="45991B2F" w:rsidR="00796905" w:rsidRPr="00180C46" w:rsidRDefault="37EE42B1"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p w14:paraId="5F87FF47" w14:textId="556BCD79" w:rsidR="00796905" w:rsidRPr="00180C46" w:rsidRDefault="00796905" w:rsidP="00373CCF">
            <w:pPr>
              <w:spacing w:after="0" w:line="240" w:lineRule="auto"/>
              <w:rPr>
                <w:rFonts w:ascii="Cambria" w:hAnsi="Cambria"/>
                <w:sz w:val="20"/>
                <w:szCs w:val="20"/>
              </w:rPr>
            </w:pPr>
          </w:p>
        </w:tc>
        <w:tc>
          <w:tcPr>
            <w:tcW w:w="2977" w:type="dxa"/>
            <w:vMerge/>
            <w:vAlign w:val="center"/>
          </w:tcPr>
          <w:p w14:paraId="7F591E9B" w14:textId="77777777" w:rsidR="00796905" w:rsidRPr="00180C46" w:rsidRDefault="00796905" w:rsidP="00373CCF">
            <w:pPr>
              <w:spacing w:after="0" w:line="240" w:lineRule="auto"/>
              <w:rPr>
                <w:rFonts w:ascii="Cambria" w:hAnsi="Cambria"/>
                <w:sz w:val="20"/>
                <w:szCs w:val="20"/>
              </w:rPr>
            </w:pPr>
          </w:p>
        </w:tc>
      </w:tr>
      <w:tr w:rsidR="00796905" w:rsidRPr="00180C46" w14:paraId="20F18C72" w14:textId="77777777" w:rsidTr="2F0E8B63">
        <w:trPr>
          <w:trHeight w:val="284"/>
        </w:trPr>
        <w:tc>
          <w:tcPr>
            <w:tcW w:w="4395" w:type="dxa"/>
            <w:vAlign w:val="center"/>
          </w:tcPr>
          <w:p w14:paraId="5180EA97" w14:textId="667B7AED" w:rsidR="00796905" w:rsidRPr="00180C46" w:rsidRDefault="78EAC628" w:rsidP="2F0E8B63">
            <w:pPr>
              <w:spacing w:after="0" w:line="240" w:lineRule="auto"/>
              <w:jc w:val="both"/>
              <w:rPr>
                <w:rFonts w:ascii="Cambria" w:hAnsi="Cambria"/>
                <w:sz w:val="20"/>
                <w:szCs w:val="20"/>
              </w:rPr>
            </w:pPr>
            <w:r w:rsidRPr="00180C46">
              <w:rPr>
                <w:rFonts w:ascii="Cambria" w:hAnsi="Cambria"/>
                <w:sz w:val="20"/>
                <w:szCs w:val="20"/>
              </w:rPr>
              <w:t>8.</w:t>
            </w:r>
            <w:r w:rsidR="0559913B" w:rsidRPr="00180C46">
              <w:rPr>
                <w:rFonts w:ascii="Cambria" w:eastAsia="Times New Roman" w:hAnsi="Cambria" w:cs="Times New Roman"/>
                <w:sz w:val="20"/>
                <w:szCs w:val="20"/>
              </w:rPr>
              <w:t xml:space="preserve"> Eşantionarea. </w:t>
            </w:r>
          </w:p>
          <w:p w14:paraId="75BF0BD7" w14:textId="1A377660" w:rsidR="00796905" w:rsidRPr="00180C46" w:rsidRDefault="0559913B"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Clarificare informații privind problematica abordată în cadrul cursului și a lecturilor obligatorii.</w:t>
            </w:r>
          </w:p>
          <w:p w14:paraId="2922E1E1" w14:textId="61522A74" w:rsidR="00796905" w:rsidRPr="00180C46" w:rsidRDefault="0559913B"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lang w:val="ro"/>
              </w:rPr>
              <w:t>Exercițiu practic privind eșantionarea.</w:t>
            </w:r>
          </w:p>
        </w:tc>
        <w:tc>
          <w:tcPr>
            <w:tcW w:w="3119" w:type="dxa"/>
            <w:vAlign w:val="center"/>
          </w:tcPr>
          <w:p w14:paraId="65648EC1" w14:textId="7F7731F8" w:rsidR="00796905" w:rsidRPr="00180C46" w:rsidRDefault="78992680"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685E1748" w14:textId="44B1A982" w:rsidR="00796905" w:rsidRPr="00180C46" w:rsidRDefault="78992680"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3A403D32" w14:textId="4CCE3883" w:rsidR="00796905" w:rsidRPr="00180C46" w:rsidRDefault="78992680"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4D787371" w14:textId="77777777" w:rsidR="00796905" w:rsidRPr="00180C46" w:rsidRDefault="00796905" w:rsidP="00373CCF">
            <w:pPr>
              <w:spacing w:after="0" w:line="240" w:lineRule="auto"/>
              <w:rPr>
                <w:rFonts w:ascii="Cambria" w:hAnsi="Cambria"/>
                <w:sz w:val="20"/>
                <w:szCs w:val="20"/>
              </w:rPr>
            </w:pPr>
          </w:p>
        </w:tc>
      </w:tr>
      <w:tr w:rsidR="00796905" w:rsidRPr="00180C46" w14:paraId="79D5ED8E" w14:textId="77777777" w:rsidTr="2F0E8B63">
        <w:trPr>
          <w:trHeight w:val="284"/>
        </w:trPr>
        <w:tc>
          <w:tcPr>
            <w:tcW w:w="4395" w:type="dxa"/>
            <w:vAlign w:val="center"/>
          </w:tcPr>
          <w:p w14:paraId="52032EEF" w14:textId="2E3C8447"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9.</w:t>
            </w:r>
            <w:r w:rsidR="029222D3" w:rsidRPr="00180C46">
              <w:rPr>
                <w:rFonts w:ascii="Cambria" w:eastAsia="Times New Roman" w:hAnsi="Cambria" w:cs="Times New Roman"/>
                <w:sz w:val="20"/>
                <w:szCs w:val="20"/>
                <w:lang w:val="ro"/>
              </w:rPr>
              <w:t xml:space="preserve"> Analiza de conţinut</w:t>
            </w:r>
          </w:p>
          <w:p w14:paraId="2B77245C" w14:textId="67B89723" w:rsidR="00796905" w:rsidRPr="00180C46" w:rsidRDefault="029222D3"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49E37CD3" w14:textId="16356085" w:rsidR="00796905" w:rsidRPr="00180C46" w:rsidRDefault="029222D3" w:rsidP="2F0E8B63">
            <w:pPr>
              <w:spacing w:after="0" w:line="240" w:lineRule="auto"/>
              <w:rPr>
                <w:rFonts w:ascii="Cambria" w:eastAsia="Cambria" w:hAnsi="Cambria" w:cs="Cambria"/>
                <w:sz w:val="20"/>
                <w:szCs w:val="20"/>
              </w:rPr>
            </w:pPr>
            <w:r w:rsidRPr="00180C46">
              <w:rPr>
                <w:rFonts w:ascii="Cambria" w:eastAsia="Times New Roman" w:hAnsi="Cambria" w:cs="Times New Roman"/>
                <w:sz w:val="20"/>
                <w:szCs w:val="20"/>
              </w:rPr>
              <w:t>Vizualizarea unor reclame tv și realizarea unei grile pentru analiza de conținut.</w:t>
            </w:r>
          </w:p>
        </w:tc>
        <w:tc>
          <w:tcPr>
            <w:tcW w:w="3119" w:type="dxa"/>
            <w:vAlign w:val="center"/>
          </w:tcPr>
          <w:p w14:paraId="091C1B44" w14:textId="7F7731F8" w:rsidR="00796905" w:rsidRPr="00180C46" w:rsidRDefault="2A564DCD"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37FFFFBC" w14:textId="44B1A982" w:rsidR="00796905" w:rsidRPr="00180C46" w:rsidRDefault="2A564DCD"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37388CE2" w14:textId="1C2119D8" w:rsidR="00796905" w:rsidRPr="00180C46" w:rsidRDefault="2A564DCD"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0F8198F7" w14:textId="77777777" w:rsidR="00796905" w:rsidRPr="00180C46" w:rsidRDefault="00796905" w:rsidP="00373CCF">
            <w:pPr>
              <w:spacing w:after="0" w:line="240" w:lineRule="auto"/>
              <w:rPr>
                <w:rFonts w:ascii="Cambria" w:hAnsi="Cambria"/>
                <w:sz w:val="20"/>
                <w:szCs w:val="20"/>
              </w:rPr>
            </w:pPr>
          </w:p>
        </w:tc>
      </w:tr>
      <w:tr w:rsidR="00796905" w:rsidRPr="00180C46" w14:paraId="4D7660B9" w14:textId="77777777" w:rsidTr="2F0E8B63">
        <w:trPr>
          <w:trHeight w:val="284"/>
        </w:trPr>
        <w:tc>
          <w:tcPr>
            <w:tcW w:w="4395" w:type="dxa"/>
            <w:vAlign w:val="center"/>
          </w:tcPr>
          <w:p w14:paraId="251858F6" w14:textId="289BFFC3" w:rsidR="00796905" w:rsidRPr="00180C46" w:rsidRDefault="78EAC628" w:rsidP="2F0E8B63">
            <w:pPr>
              <w:spacing w:after="0" w:line="240" w:lineRule="auto"/>
              <w:rPr>
                <w:rFonts w:ascii="Cambria" w:hAnsi="Cambria"/>
                <w:sz w:val="20"/>
                <w:szCs w:val="20"/>
              </w:rPr>
            </w:pPr>
            <w:r w:rsidRPr="00180C46">
              <w:rPr>
                <w:rFonts w:ascii="Cambria" w:hAnsi="Cambria"/>
                <w:sz w:val="20"/>
                <w:szCs w:val="20"/>
              </w:rPr>
              <w:t>10.</w:t>
            </w:r>
            <w:r w:rsidR="74E1E292" w:rsidRPr="00180C46">
              <w:rPr>
                <w:rFonts w:ascii="Cambria" w:eastAsia="Times New Roman" w:hAnsi="Cambria" w:cs="Times New Roman"/>
                <w:sz w:val="20"/>
                <w:szCs w:val="20"/>
              </w:rPr>
              <w:t xml:space="preserve"> Analiza secundară a datelor şi statisticilor oficiale. </w:t>
            </w:r>
          </w:p>
          <w:p w14:paraId="31D7BC06" w14:textId="259220BD" w:rsidR="00796905" w:rsidRPr="00180C46" w:rsidRDefault="74E1E2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79D61685" w14:textId="378B3B0D" w:rsidR="00796905" w:rsidRPr="00180C46" w:rsidRDefault="74E1E2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Prezentarea unor cercetări realizate utilizând statisticile oficiale.</w:t>
            </w:r>
          </w:p>
          <w:p w14:paraId="44129933" w14:textId="405C2F9D" w:rsidR="00796905" w:rsidRPr="00180C46" w:rsidRDefault="74E1E292"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Discuții despre propriile proiecte de cercetare.</w:t>
            </w:r>
          </w:p>
        </w:tc>
        <w:tc>
          <w:tcPr>
            <w:tcW w:w="3119" w:type="dxa"/>
            <w:vAlign w:val="center"/>
          </w:tcPr>
          <w:p w14:paraId="1EEEE1FE" w14:textId="7F7731F8" w:rsidR="00796905" w:rsidRPr="00180C46" w:rsidRDefault="195E2577"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5DEC6DBF" w14:textId="44B1A982" w:rsidR="00796905" w:rsidRPr="00180C46" w:rsidRDefault="195E2577"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88C0BCD" w14:textId="2D7AAAEC" w:rsidR="00796905" w:rsidRPr="00180C46" w:rsidRDefault="195E2577"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4FAD7BE2" w14:textId="77777777" w:rsidR="00796905" w:rsidRPr="00180C46" w:rsidRDefault="00796905" w:rsidP="00373CCF">
            <w:pPr>
              <w:spacing w:after="0" w:line="240" w:lineRule="auto"/>
              <w:rPr>
                <w:rFonts w:ascii="Cambria" w:hAnsi="Cambria"/>
                <w:sz w:val="20"/>
                <w:szCs w:val="20"/>
              </w:rPr>
            </w:pPr>
          </w:p>
        </w:tc>
      </w:tr>
      <w:tr w:rsidR="00796905" w:rsidRPr="00180C46" w14:paraId="0FA727AA" w14:textId="77777777" w:rsidTr="2F0E8B63">
        <w:trPr>
          <w:trHeight w:val="284"/>
        </w:trPr>
        <w:tc>
          <w:tcPr>
            <w:tcW w:w="4395" w:type="dxa"/>
            <w:vAlign w:val="center"/>
          </w:tcPr>
          <w:p w14:paraId="3779B41C" w14:textId="2C843933"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11.</w:t>
            </w:r>
            <w:r w:rsidR="50A96207" w:rsidRPr="00180C46">
              <w:rPr>
                <w:rFonts w:ascii="Cambria" w:eastAsia="Times New Roman" w:hAnsi="Cambria" w:cs="Times New Roman"/>
                <w:sz w:val="20"/>
                <w:szCs w:val="20"/>
                <w:lang w:val="ro"/>
              </w:rPr>
              <w:t xml:space="preserve"> Observaţia structurată și semistructurată. </w:t>
            </w:r>
          </w:p>
          <w:p w14:paraId="1D0DE5CA" w14:textId="7B9C4371" w:rsidR="00796905" w:rsidRPr="00180C46" w:rsidRDefault="50A96207"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0F6E48D1" w14:textId="054EFA44" w:rsidR="00796905" w:rsidRPr="00180C46" w:rsidRDefault="50A96207"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Discuții despre propriile proiecte de cercetare.</w:t>
            </w:r>
          </w:p>
        </w:tc>
        <w:tc>
          <w:tcPr>
            <w:tcW w:w="3119" w:type="dxa"/>
            <w:vAlign w:val="center"/>
          </w:tcPr>
          <w:p w14:paraId="261E5F81" w14:textId="7F7731F8" w:rsidR="00796905" w:rsidRPr="00180C46" w:rsidRDefault="4B25B452"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50D0690A" w14:textId="44B1A982" w:rsidR="00796905" w:rsidRPr="00180C46" w:rsidRDefault="4B25B45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14EC253D" w14:textId="7B74F870" w:rsidR="00796905" w:rsidRPr="00180C46" w:rsidRDefault="4B25B452"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425D4830" w14:textId="77777777" w:rsidR="00796905" w:rsidRPr="00180C46" w:rsidRDefault="00796905" w:rsidP="00373CCF">
            <w:pPr>
              <w:spacing w:after="0" w:line="240" w:lineRule="auto"/>
              <w:rPr>
                <w:rFonts w:ascii="Cambria" w:hAnsi="Cambria"/>
                <w:sz w:val="20"/>
                <w:szCs w:val="20"/>
              </w:rPr>
            </w:pPr>
          </w:p>
        </w:tc>
      </w:tr>
      <w:tr w:rsidR="00796905" w:rsidRPr="00180C46" w14:paraId="73D659BD" w14:textId="77777777" w:rsidTr="2F0E8B63">
        <w:trPr>
          <w:trHeight w:val="284"/>
        </w:trPr>
        <w:tc>
          <w:tcPr>
            <w:tcW w:w="4395" w:type="dxa"/>
            <w:vAlign w:val="center"/>
          </w:tcPr>
          <w:p w14:paraId="6BC5D4E9" w14:textId="40353253" w:rsidR="00796905" w:rsidRPr="00180C46" w:rsidRDefault="78EAC628" w:rsidP="2F0E8B63">
            <w:pPr>
              <w:tabs>
                <w:tab w:val="left" w:pos="284"/>
              </w:tabs>
              <w:spacing w:after="0" w:line="240" w:lineRule="auto"/>
              <w:rPr>
                <w:rFonts w:ascii="Cambria" w:hAnsi="Cambria"/>
                <w:sz w:val="20"/>
                <w:szCs w:val="20"/>
              </w:rPr>
            </w:pPr>
            <w:r w:rsidRPr="00180C46">
              <w:rPr>
                <w:rFonts w:ascii="Cambria" w:hAnsi="Cambria"/>
                <w:sz w:val="20"/>
                <w:szCs w:val="20"/>
              </w:rPr>
              <w:t>12.</w:t>
            </w:r>
            <w:r w:rsidR="0A757E81" w:rsidRPr="00180C46">
              <w:rPr>
                <w:rFonts w:ascii="Cambria" w:hAnsi="Cambria"/>
                <w:sz w:val="20"/>
                <w:szCs w:val="20"/>
              </w:rPr>
              <w:t xml:space="preserve"> </w:t>
            </w:r>
            <w:r w:rsidR="0A757E81" w:rsidRPr="00180C46">
              <w:rPr>
                <w:rFonts w:ascii="Cambria" w:eastAsia="Times New Roman" w:hAnsi="Cambria" w:cs="Times New Roman"/>
                <w:sz w:val="20"/>
                <w:szCs w:val="20"/>
                <w:lang w:val="ro"/>
              </w:rPr>
              <w:t>Experimentul:</w:t>
            </w:r>
          </w:p>
          <w:p w14:paraId="2B105158" w14:textId="32D41904" w:rsidR="00796905" w:rsidRPr="00180C46" w:rsidRDefault="0A757E81" w:rsidP="2F0E8B63">
            <w:pPr>
              <w:tabs>
                <w:tab w:val="left" w:pos="284"/>
              </w:tabs>
              <w:spacing w:after="0" w:line="240" w:lineRule="auto"/>
              <w:rPr>
                <w:rFonts w:ascii="Cambria" w:hAnsi="Cambria"/>
                <w:sz w:val="20"/>
                <w:szCs w:val="20"/>
              </w:rPr>
            </w:pPr>
            <w:r w:rsidRPr="00180C46">
              <w:rPr>
                <w:rFonts w:ascii="Cambria" w:eastAsia="Times New Roman" w:hAnsi="Cambria" w:cs="Times New Roman"/>
                <w:sz w:val="20"/>
                <w:szCs w:val="20"/>
                <w:lang w:val="ro"/>
              </w:rPr>
              <w:t xml:space="preserve">Clarificare informații privind problematica abordată în cadrul cursului și a lecturilor obligatorii. </w:t>
            </w:r>
          </w:p>
          <w:p w14:paraId="387E18C4" w14:textId="4559ED3B" w:rsidR="00796905" w:rsidRPr="00180C46" w:rsidRDefault="0A757E81" w:rsidP="2F0E8B63">
            <w:pPr>
              <w:spacing w:after="0" w:line="240" w:lineRule="auto"/>
              <w:rPr>
                <w:rFonts w:ascii="Cambria" w:hAnsi="Cambria"/>
                <w:sz w:val="20"/>
                <w:szCs w:val="20"/>
              </w:rPr>
            </w:pPr>
            <w:r w:rsidRPr="00180C46">
              <w:rPr>
                <w:rFonts w:ascii="Cambria" w:eastAsia="Times New Roman" w:hAnsi="Cambria" w:cs="Times New Roman"/>
                <w:sz w:val="20"/>
                <w:szCs w:val="20"/>
                <w:lang w:val="ro"/>
              </w:rPr>
              <w:t>Vizualizarea unui material video – experiment.</w:t>
            </w:r>
          </w:p>
        </w:tc>
        <w:tc>
          <w:tcPr>
            <w:tcW w:w="3119" w:type="dxa"/>
            <w:vAlign w:val="center"/>
          </w:tcPr>
          <w:p w14:paraId="3B6FC7EF" w14:textId="7F7731F8" w:rsidR="00796905" w:rsidRPr="00180C46" w:rsidRDefault="2386C820"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07E9D5ED" w14:textId="44B1A982" w:rsidR="00796905" w:rsidRPr="00180C46" w:rsidRDefault="2386C820"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p w14:paraId="5888ECC5" w14:textId="4EE06E96" w:rsidR="00796905" w:rsidRPr="00180C46" w:rsidRDefault="2386C820" w:rsidP="2F0E8B63">
            <w:pPr>
              <w:spacing w:line="257" w:lineRule="auto"/>
              <w:rPr>
                <w:rFonts w:ascii="Cambria" w:hAnsi="Cambria"/>
                <w:sz w:val="20"/>
                <w:szCs w:val="20"/>
              </w:rPr>
            </w:pPr>
            <w:r w:rsidRPr="00180C46">
              <w:rPr>
                <w:rFonts w:ascii="Cambria" w:eastAsia="Times New Roman" w:hAnsi="Cambria" w:cs="Times New Roman"/>
                <w:sz w:val="20"/>
                <w:szCs w:val="20"/>
                <w:lang w:val="ro"/>
              </w:rPr>
              <w:t>Exerciții practice</w:t>
            </w:r>
          </w:p>
        </w:tc>
        <w:tc>
          <w:tcPr>
            <w:tcW w:w="2977" w:type="dxa"/>
            <w:vMerge/>
            <w:vAlign w:val="center"/>
          </w:tcPr>
          <w:p w14:paraId="17F02C0B" w14:textId="77777777" w:rsidR="00796905" w:rsidRPr="00180C46" w:rsidRDefault="00796905" w:rsidP="00373CCF">
            <w:pPr>
              <w:spacing w:after="0" w:line="240" w:lineRule="auto"/>
              <w:rPr>
                <w:rFonts w:ascii="Cambria" w:hAnsi="Cambria"/>
                <w:sz w:val="20"/>
                <w:szCs w:val="20"/>
              </w:rPr>
            </w:pPr>
          </w:p>
        </w:tc>
      </w:tr>
      <w:tr w:rsidR="008C28C6" w:rsidRPr="00180C46" w14:paraId="7D7D415D" w14:textId="77777777" w:rsidTr="2F0E8B63">
        <w:trPr>
          <w:trHeight w:val="284"/>
        </w:trPr>
        <w:tc>
          <w:tcPr>
            <w:tcW w:w="4395" w:type="dxa"/>
            <w:vAlign w:val="center"/>
          </w:tcPr>
          <w:p w14:paraId="206119C7" w14:textId="5D31C38F" w:rsidR="003F659E" w:rsidRPr="00180C46" w:rsidRDefault="78EAC628" w:rsidP="2F0E8B63">
            <w:pPr>
              <w:spacing w:after="0" w:line="240" w:lineRule="auto"/>
              <w:rPr>
                <w:rFonts w:ascii="Cambria" w:hAnsi="Cambria"/>
                <w:sz w:val="20"/>
                <w:szCs w:val="20"/>
              </w:rPr>
            </w:pPr>
            <w:r w:rsidRPr="00180C46">
              <w:rPr>
                <w:rFonts w:ascii="Cambria" w:hAnsi="Cambria"/>
                <w:sz w:val="20"/>
                <w:szCs w:val="20"/>
              </w:rPr>
              <w:t>13</w:t>
            </w:r>
            <w:r w:rsidR="0096635F" w:rsidRPr="00180C46">
              <w:rPr>
                <w:rFonts w:ascii="Cambria" w:hAnsi="Cambria"/>
                <w:sz w:val="20"/>
                <w:szCs w:val="20"/>
              </w:rPr>
              <w:t>.</w:t>
            </w:r>
            <w:r w:rsidR="7CC7519B" w:rsidRPr="00180C46">
              <w:rPr>
                <w:rFonts w:ascii="Cambria" w:hAnsi="Cambria"/>
                <w:sz w:val="20"/>
                <w:szCs w:val="20"/>
              </w:rPr>
              <w:t xml:space="preserve"> </w:t>
            </w:r>
            <w:r w:rsidR="7CC7519B" w:rsidRPr="00180C46">
              <w:rPr>
                <w:rFonts w:ascii="Cambria" w:eastAsia="Times New Roman" w:hAnsi="Cambria" w:cs="Times New Roman"/>
                <w:sz w:val="20"/>
                <w:szCs w:val="20"/>
                <w:lang w:val="ro"/>
              </w:rPr>
              <w:t>Posibilitatea prezentării progresului privind rapoartele de cercetare individuale</w:t>
            </w:r>
          </w:p>
        </w:tc>
        <w:tc>
          <w:tcPr>
            <w:tcW w:w="3119" w:type="dxa"/>
            <w:vAlign w:val="center"/>
          </w:tcPr>
          <w:p w14:paraId="24EC43B8" w14:textId="7F7731F8" w:rsidR="003F659E" w:rsidRPr="00180C46" w:rsidRDefault="3D6A211C" w:rsidP="2F0E8B63">
            <w:pPr>
              <w:spacing w:line="257" w:lineRule="auto"/>
              <w:rPr>
                <w:rFonts w:ascii="Cambria" w:hAnsi="Cambria"/>
                <w:sz w:val="20"/>
                <w:szCs w:val="20"/>
              </w:rPr>
            </w:pPr>
            <w:r w:rsidRPr="00180C46">
              <w:rPr>
                <w:rFonts w:ascii="Cambria" w:eastAsia="Times New Roman" w:hAnsi="Cambria" w:cs="Times New Roman"/>
                <w:sz w:val="20"/>
                <w:szCs w:val="20"/>
                <w:lang w:val="ro"/>
              </w:rPr>
              <w:t>Problematizare, revizuirea/ clarificarea informației;</w:t>
            </w:r>
          </w:p>
          <w:p w14:paraId="4826A110" w14:textId="043A5081" w:rsidR="003F659E" w:rsidRPr="00180C46" w:rsidRDefault="3D6A211C"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tc>
        <w:tc>
          <w:tcPr>
            <w:tcW w:w="2977" w:type="dxa"/>
            <w:vMerge/>
            <w:vAlign w:val="center"/>
          </w:tcPr>
          <w:p w14:paraId="0CFDBE61" w14:textId="77777777" w:rsidR="003F659E" w:rsidRPr="00180C46" w:rsidRDefault="003F659E" w:rsidP="00373CCF">
            <w:pPr>
              <w:spacing w:after="0" w:line="240" w:lineRule="auto"/>
              <w:rPr>
                <w:rFonts w:ascii="Cambria" w:hAnsi="Cambria"/>
                <w:sz w:val="20"/>
                <w:szCs w:val="20"/>
              </w:rPr>
            </w:pPr>
          </w:p>
        </w:tc>
      </w:tr>
      <w:tr w:rsidR="008C28C6" w:rsidRPr="00180C46" w14:paraId="5C80429B" w14:textId="77777777" w:rsidTr="2F0E8B63">
        <w:trPr>
          <w:trHeight w:val="284"/>
        </w:trPr>
        <w:tc>
          <w:tcPr>
            <w:tcW w:w="4395" w:type="dxa"/>
            <w:vAlign w:val="center"/>
          </w:tcPr>
          <w:p w14:paraId="49417A7B" w14:textId="4CF16C60" w:rsidR="003F659E" w:rsidRPr="00180C46" w:rsidRDefault="78EAC628" w:rsidP="2F0E8B63">
            <w:pPr>
              <w:spacing w:after="0" w:line="240" w:lineRule="auto"/>
              <w:rPr>
                <w:rFonts w:ascii="Cambria" w:eastAsia="Times New Roman" w:hAnsi="Cambria" w:cs="Times New Roman"/>
                <w:sz w:val="20"/>
                <w:szCs w:val="20"/>
                <w:lang w:val="ro"/>
              </w:rPr>
            </w:pPr>
            <w:r w:rsidRPr="00180C46">
              <w:rPr>
                <w:rFonts w:ascii="Cambria" w:hAnsi="Cambria"/>
                <w:sz w:val="20"/>
                <w:szCs w:val="20"/>
              </w:rPr>
              <w:t>14.</w:t>
            </w:r>
            <w:r w:rsidR="48083263" w:rsidRPr="00180C46">
              <w:rPr>
                <w:rFonts w:ascii="Cambria" w:eastAsia="Times New Roman" w:hAnsi="Cambria" w:cs="Times New Roman"/>
                <w:sz w:val="20"/>
                <w:szCs w:val="20"/>
                <w:lang w:val="ro"/>
              </w:rPr>
              <w:t xml:space="preserve"> Prezentarea </w:t>
            </w:r>
            <w:r w:rsidR="2AC199D8" w:rsidRPr="00180C46">
              <w:rPr>
                <w:rFonts w:ascii="Cambria" w:eastAsia="Times New Roman" w:hAnsi="Cambria" w:cs="Times New Roman"/>
                <w:sz w:val="20"/>
                <w:szCs w:val="20"/>
                <w:lang w:val="ro"/>
              </w:rPr>
              <w:t>proiectelor de cercetare</w:t>
            </w:r>
            <w:r w:rsidR="48083263" w:rsidRPr="00180C46">
              <w:rPr>
                <w:rFonts w:ascii="Cambria" w:eastAsia="Times New Roman" w:hAnsi="Cambria" w:cs="Times New Roman"/>
                <w:sz w:val="20"/>
                <w:szCs w:val="20"/>
                <w:lang w:val="ro"/>
              </w:rPr>
              <w:t xml:space="preserve"> în fața colegilor.</w:t>
            </w:r>
          </w:p>
        </w:tc>
        <w:tc>
          <w:tcPr>
            <w:tcW w:w="3119" w:type="dxa"/>
            <w:vAlign w:val="center"/>
          </w:tcPr>
          <w:p w14:paraId="70049786" w14:textId="73863028" w:rsidR="003F659E" w:rsidRPr="00180C46" w:rsidRDefault="4B62A892" w:rsidP="2F0E8B63">
            <w:pPr>
              <w:spacing w:line="257" w:lineRule="auto"/>
              <w:rPr>
                <w:rFonts w:ascii="Cambria" w:hAnsi="Cambria"/>
                <w:sz w:val="20"/>
                <w:szCs w:val="20"/>
              </w:rPr>
            </w:pPr>
            <w:r w:rsidRPr="00180C46">
              <w:rPr>
                <w:rFonts w:ascii="Cambria" w:eastAsia="Times New Roman" w:hAnsi="Cambria" w:cs="Times New Roman"/>
                <w:sz w:val="20"/>
                <w:szCs w:val="20"/>
                <w:lang w:val="ro"/>
              </w:rPr>
              <w:t>Sesiune întrebări-răspunsuri</w:t>
            </w:r>
          </w:p>
        </w:tc>
        <w:tc>
          <w:tcPr>
            <w:tcW w:w="2977" w:type="dxa"/>
            <w:vMerge/>
            <w:vAlign w:val="center"/>
          </w:tcPr>
          <w:p w14:paraId="7B35DD85" w14:textId="77777777" w:rsidR="003F659E" w:rsidRPr="00180C46" w:rsidRDefault="003F659E" w:rsidP="00373CCF">
            <w:pPr>
              <w:spacing w:after="0" w:line="240" w:lineRule="auto"/>
              <w:rPr>
                <w:rFonts w:ascii="Cambria" w:hAnsi="Cambria"/>
                <w:sz w:val="20"/>
                <w:szCs w:val="20"/>
              </w:rPr>
            </w:pPr>
          </w:p>
        </w:tc>
      </w:tr>
      <w:tr w:rsidR="003F659E" w:rsidRPr="00180C46" w14:paraId="2512011A" w14:textId="77777777" w:rsidTr="2F0E8B63">
        <w:trPr>
          <w:trHeight w:val="284"/>
        </w:trPr>
        <w:tc>
          <w:tcPr>
            <w:tcW w:w="10491" w:type="dxa"/>
            <w:gridSpan w:val="3"/>
            <w:vAlign w:val="center"/>
          </w:tcPr>
          <w:p w14:paraId="064F0A60" w14:textId="7751CE68" w:rsidR="003F659E" w:rsidRPr="00180C46" w:rsidRDefault="6DA075F0" w:rsidP="2F0E8B63">
            <w:pPr>
              <w:tabs>
                <w:tab w:val="left" w:pos="2715"/>
              </w:tabs>
              <w:spacing w:after="0" w:line="240" w:lineRule="auto"/>
              <w:rPr>
                <w:rFonts w:ascii="Cambria" w:hAnsi="Cambria"/>
                <w:sz w:val="20"/>
                <w:szCs w:val="20"/>
              </w:rPr>
            </w:pPr>
            <w:r w:rsidRPr="00180C46">
              <w:rPr>
                <w:rFonts w:ascii="Cambria" w:hAnsi="Cambria"/>
                <w:sz w:val="20"/>
                <w:szCs w:val="20"/>
              </w:rPr>
              <w:t>Bibliografie</w:t>
            </w:r>
          </w:p>
          <w:p w14:paraId="091758B6" w14:textId="74BAFC94" w:rsidR="003F659E" w:rsidRPr="00180C46" w:rsidRDefault="51893F41" w:rsidP="2F0E8B63">
            <w:pPr>
              <w:spacing w:after="0" w:line="240" w:lineRule="auto"/>
              <w:jc w:val="both"/>
              <w:rPr>
                <w:rFonts w:ascii="Cambria" w:hAnsi="Cambria"/>
                <w:sz w:val="20"/>
                <w:szCs w:val="20"/>
              </w:rPr>
            </w:pPr>
            <w:r w:rsidRPr="00180C46">
              <w:rPr>
                <w:rFonts w:ascii="Cambria" w:eastAsia="Times New Roman" w:hAnsi="Cambria" w:cs="Times New Roman"/>
                <w:b/>
                <w:bCs/>
                <w:sz w:val="20"/>
                <w:szCs w:val="20"/>
                <w:lang w:val="ro"/>
              </w:rPr>
              <w:t xml:space="preserve">Bibliografie obligatorie: </w:t>
            </w:r>
          </w:p>
          <w:p w14:paraId="6E4AA9C2" w14:textId="09D9C7F3"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Rotariu, Traian şi Iluţ, Petru. 2006. </w:t>
            </w:r>
            <w:r w:rsidRPr="00180C46">
              <w:rPr>
                <w:rFonts w:ascii="Cambria" w:eastAsia="Times New Roman" w:hAnsi="Cambria" w:cs="Times New Roman"/>
                <w:i/>
                <w:iCs/>
                <w:sz w:val="20"/>
                <w:szCs w:val="20"/>
              </w:rPr>
              <w:t>Ancheta sociologică şi sondajul de opinie</w:t>
            </w:r>
            <w:r w:rsidRPr="00180C46">
              <w:rPr>
                <w:rFonts w:ascii="Cambria" w:eastAsia="Times New Roman" w:hAnsi="Cambria" w:cs="Times New Roman"/>
                <w:sz w:val="20"/>
                <w:szCs w:val="20"/>
              </w:rPr>
              <w:t>. Iaşi: Polirom.</w:t>
            </w:r>
          </w:p>
          <w:p w14:paraId="7F4B363C" w14:textId="7E0B3B3D"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lastRenderedPageBreak/>
              <w:t xml:space="preserve">Babbie, Earl. 2010. </w:t>
            </w:r>
            <w:r w:rsidRPr="00180C46">
              <w:rPr>
                <w:rFonts w:ascii="Cambria" w:eastAsia="Times New Roman" w:hAnsi="Cambria" w:cs="Times New Roman"/>
                <w:i/>
                <w:iCs/>
                <w:sz w:val="20"/>
                <w:szCs w:val="20"/>
              </w:rPr>
              <w:t>Practica cercetării sociale</w:t>
            </w:r>
            <w:r w:rsidRPr="00180C46">
              <w:rPr>
                <w:rFonts w:ascii="Cambria" w:eastAsia="Times New Roman" w:hAnsi="Cambria" w:cs="Times New Roman"/>
                <w:sz w:val="20"/>
                <w:szCs w:val="20"/>
              </w:rPr>
              <w:t>. Iaşi: Polirom.</w:t>
            </w:r>
          </w:p>
          <w:p w14:paraId="157C5FE6" w14:textId="5F8BF7E3"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Peretz, Henri. 2003. </w:t>
            </w:r>
            <w:r w:rsidRPr="00180C46">
              <w:rPr>
                <w:rFonts w:ascii="Cambria" w:eastAsia="Times New Roman" w:hAnsi="Cambria" w:cs="Times New Roman"/>
                <w:i/>
                <w:iCs/>
                <w:sz w:val="20"/>
                <w:szCs w:val="20"/>
              </w:rPr>
              <w:t>Metodele în sociologie. Observația</w:t>
            </w:r>
            <w:r w:rsidRPr="00180C46">
              <w:rPr>
                <w:rFonts w:ascii="Cambria" w:eastAsia="Times New Roman" w:hAnsi="Cambria" w:cs="Times New Roman"/>
                <w:sz w:val="20"/>
                <w:szCs w:val="20"/>
              </w:rPr>
              <w:t>. Cap 1 si 2. Institutul European</w:t>
            </w:r>
          </w:p>
          <w:p w14:paraId="596F87F5" w14:textId="0DBC7059" w:rsidR="003F659E" w:rsidRPr="00180C46" w:rsidRDefault="51893F41" w:rsidP="2F0E8B63">
            <w:pPr>
              <w:spacing w:after="0" w:line="240" w:lineRule="auto"/>
              <w:jc w:val="both"/>
              <w:rPr>
                <w:rFonts w:ascii="Cambria" w:hAnsi="Cambria"/>
                <w:sz w:val="20"/>
                <w:szCs w:val="20"/>
              </w:rPr>
            </w:pPr>
            <w:r w:rsidRPr="00180C46">
              <w:rPr>
                <w:rFonts w:ascii="Cambria" w:eastAsia="Times New Roman" w:hAnsi="Cambria" w:cs="Times New Roman"/>
                <w:sz w:val="20"/>
                <w:szCs w:val="20"/>
                <w:lang w:val="ro"/>
              </w:rPr>
              <w:t xml:space="preserve"> </w:t>
            </w:r>
          </w:p>
          <w:p w14:paraId="651BC761" w14:textId="0875C9C4" w:rsidR="003F659E" w:rsidRPr="00180C46" w:rsidRDefault="51893F41" w:rsidP="2F0E8B63">
            <w:pPr>
              <w:spacing w:after="0" w:line="240" w:lineRule="auto"/>
              <w:jc w:val="both"/>
              <w:rPr>
                <w:rFonts w:ascii="Cambria" w:hAnsi="Cambria"/>
                <w:sz w:val="20"/>
                <w:szCs w:val="20"/>
              </w:rPr>
            </w:pPr>
            <w:r w:rsidRPr="00180C46">
              <w:rPr>
                <w:rFonts w:ascii="Cambria" w:eastAsia="Times New Roman" w:hAnsi="Cambria" w:cs="Times New Roman"/>
                <w:b/>
                <w:bCs/>
                <w:sz w:val="20"/>
                <w:szCs w:val="20"/>
                <w:lang w:val="ro"/>
              </w:rPr>
              <w:t>Bibliografie opţională</w:t>
            </w:r>
            <w:r w:rsidR="5D14477A" w:rsidRPr="00180C46">
              <w:rPr>
                <w:rFonts w:ascii="Cambria" w:eastAsia="Times New Roman" w:hAnsi="Cambria" w:cs="Times New Roman"/>
                <w:b/>
                <w:bCs/>
                <w:sz w:val="20"/>
                <w:szCs w:val="20"/>
                <w:lang w:val="ro"/>
              </w:rPr>
              <w:t>:</w:t>
            </w:r>
          </w:p>
          <w:p w14:paraId="214B4FA9" w14:textId="7E2BEC54" w:rsidR="003F659E" w:rsidRPr="00180C46" w:rsidRDefault="51893F41" w:rsidP="2F0E8B63">
            <w:pPr>
              <w:tabs>
                <w:tab w:val="left" w:pos="3098"/>
                <w:tab w:val="left" w:pos="7401"/>
                <w:tab w:val="left" w:pos="10031"/>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Babbie, Earl. 2004. </w:t>
            </w:r>
            <w:r w:rsidRPr="00180C46">
              <w:rPr>
                <w:rFonts w:ascii="Cambria" w:eastAsia="Times New Roman" w:hAnsi="Cambria" w:cs="Times New Roman"/>
                <w:i/>
                <w:iCs/>
                <w:sz w:val="20"/>
                <w:szCs w:val="20"/>
              </w:rPr>
              <w:t>The Practice of Social Research.</w:t>
            </w:r>
            <w:r w:rsidRPr="00180C46">
              <w:rPr>
                <w:rFonts w:ascii="Cambria" w:eastAsia="Times New Roman" w:hAnsi="Cambria" w:cs="Times New Roman"/>
                <w:sz w:val="20"/>
                <w:szCs w:val="20"/>
              </w:rPr>
              <w:t xml:space="preserve"> 10th ed. Wadsworth.</w:t>
            </w:r>
            <w:r w:rsidRPr="00180C46">
              <w:rPr>
                <w:rFonts w:ascii="Cambria" w:eastAsia="Times New Roman" w:hAnsi="Cambria" w:cs="Times New Roman"/>
                <w:b/>
                <w:bCs/>
                <w:color w:val="000000" w:themeColor="text1"/>
                <w:sz w:val="20"/>
                <w:szCs w:val="20"/>
                <w:lang w:val="ro"/>
              </w:rPr>
              <w:t xml:space="preserve"> </w:t>
            </w:r>
          </w:p>
          <w:p w14:paraId="6108E63F" w14:textId="36EF4393" w:rsidR="003F659E" w:rsidRPr="00180C46" w:rsidRDefault="51893F41" w:rsidP="2F0E8B63">
            <w:pPr>
              <w:tabs>
                <w:tab w:val="left" w:pos="3098"/>
                <w:tab w:val="left" w:pos="7401"/>
                <w:tab w:val="left" w:pos="10031"/>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Bryman, Alan. </w:t>
            </w:r>
            <w:r w:rsidRPr="00180C46">
              <w:rPr>
                <w:rFonts w:ascii="Cambria" w:eastAsia="Times New Roman" w:hAnsi="Cambria" w:cs="Times New Roman"/>
                <w:i/>
                <w:iCs/>
                <w:sz w:val="20"/>
                <w:szCs w:val="20"/>
              </w:rPr>
              <w:t>Social Research Methods.</w:t>
            </w:r>
            <w:r w:rsidRPr="00180C46">
              <w:rPr>
                <w:rFonts w:ascii="Cambria" w:eastAsia="Times New Roman" w:hAnsi="Cambria" w:cs="Times New Roman"/>
                <w:sz w:val="20"/>
                <w:szCs w:val="20"/>
              </w:rPr>
              <w:t xml:space="preserve"> 2nd ed. Oxford.</w:t>
            </w:r>
          </w:p>
          <w:p w14:paraId="18AF5FE0" w14:textId="47B07067" w:rsidR="003F659E" w:rsidRPr="00180C46" w:rsidRDefault="51893F41" w:rsidP="2F0E8B63">
            <w:pPr>
              <w:tabs>
                <w:tab w:val="left" w:pos="3098"/>
                <w:tab w:val="left" w:pos="7401"/>
                <w:tab w:val="left" w:pos="10031"/>
              </w:tabs>
              <w:spacing w:after="6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Bouma, G., Atkinson, G., 1995, </w:t>
            </w:r>
            <w:r w:rsidRPr="00180C46">
              <w:rPr>
                <w:rFonts w:ascii="Cambria" w:eastAsia="Times New Roman" w:hAnsi="Cambria" w:cs="Times New Roman"/>
                <w:i/>
                <w:iCs/>
                <w:sz w:val="20"/>
                <w:szCs w:val="20"/>
              </w:rPr>
              <w:t xml:space="preserve">A Handbook of Social Science Research, </w:t>
            </w:r>
            <w:r w:rsidRPr="00180C46">
              <w:rPr>
                <w:rFonts w:ascii="Cambria" w:eastAsia="Times New Roman" w:hAnsi="Cambria" w:cs="Times New Roman"/>
                <w:sz w:val="20"/>
                <w:szCs w:val="20"/>
              </w:rPr>
              <w:t>Oxford University Press</w:t>
            </w:r>
          </w:p>
          <w:p w14:paraId="29E83AF6" w14:textId="30065B9F" w:rsidR="003F659E" w:rsidRPr="00180C46" w:rsidRDefault="51893F41" w:rsidP="2F0E8B63">
            <w:pPr>
              <w:tabs>
                <w:tab w:val="left" w:pos="3100"/>
                <w:tab w:val="left" w:pos="7401"/>
                <w:tab w:val="left" w:pos="10019"/>
              </w:tabs>
              <w:spacing w:after="0" w:line="257" w:lineRule="auto"/>
              <w:ind w:left="567" w:hanging="567"/>
              <w:jc w:val="both"/>
              <w:rPr>
                <w:rFonts w:ascii="Cambria" w:hAnsi="Cambria"/>
                <w:sz w:val="20"/>
                <w:szCs w:val="20"/>
              </w:rPr>
            </w:pPr>
            <w:r w:rsidRPr="00180C46">
              <w:rPr>
                <w:rFonts w:ascii="Cambria" w:eastAsia="Times New Roman" w:hAnsi="Cambria" w:cs="Times New Roman"/>
                <w:sz w:val="20"/>
                <w:szCs w:val="20"/>
              </w:rPr>
              <w:t>Chelcea, Septimiu. 2004. Iniţiere în cercetarea sociologică. Bucureşti: Comunicare.ro.</w:t>
            </w:r>
          </w:p>
          <w:p w14:paraId="6CD1960B" w14:textId="5E0FA8C5" w:rsidR="003F659E" w:rsidRPr="00180C46" w:rsidRDefault="51893F41" w:rsidP="2F0E8B63">
            <w:pPr>
              <w:tabs>
                <w:tab w:val="left" w:pos="3098"/>
                <w:tab w:val="left" w:pos="7401"/>
                <w:tab w:val="left" w:pos="10031"/>
              </w:tabs>
              <w:spacing w:after="6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Kumar, R., 1996, </w:t>
            </w:r>
            <w:r w:rsidRPr="00180C46">
              <w:rPr>
                <w:rFonts w:ascii="Cambria" w:eastAsia="Times New Roman" w:hAnsi="Cambria" w:cs="Times New Roman"/>
                <w:i/>
                <w:iCs/>
                <w:sz w:val="20"/>
                <w:szCs w:val="20"/>
              </w:rPr>
              <w:t xml:space="preserve">Research Methodology. A Step-by-step Guide for Beginners, </w:t>
            </w:r>
            <w:r w:rsidRPr="00180C46">
              <w:rPr>
                <w:rFonts w:ascii="Cambria" w:eastAsia="Times New Roman" w:hAnsi="Cambria" w:cs="Times New Roman"/>
                <w:sz w:val="20"/>
                <w:szCs w:val="20"/>
              </w:rPr>
              <w:t>London: Sage Publications</w:t>
            </w:r>
          </w:p>
          <w:p w14:paraId="75534882" w14:textId="48F9C54E" w:rsidR="003F659E" w:rsidRPr="00180C46" w:rsidRDefault="51893F41" w:rsidP="2F0E8B63">
            <w:pPr>
              <w:tabs>
                <w:tab w:val="left" w:pos="3100"/>
                <w:tab w:val="left" w:pos="7402"/>
                <w:tab w:val="left" w:pos="10031"/>
              </w:tabs>
              <w:spacing w:after="60" w:line="257" w:lineRule="auto"/>
              <w:ind w:left="567" w:hanging="567"/>
              <w:jc w:val="both"/>
              <w:rPr>
                <w:rFonts w:ascii="Cambria" w:hAnsi="Cambria"/>
                <w:sz w:val="20"/>
                <w:szCs w:val="20"/>
              </w:rPr>
            </w:pPr>
            <w:r w:rsidRPr="00180C46">
              <w:rPr>
                <w:rFonts w:ascii="Cambria" w:eastAsia="Times New Roman" w:hAnsi="Cambria" w:cs="Times New Roman"/>
                <w:sz w:val="20"/>
                <w:szCs w:val="20"/>
              </w:rPr>
              <w:t xml:space="preserve">King, G., Keohane, R., Verba, S., 2000, </w:t>
            </w:r>
            <w:r w:rsidRPr="00180C46">
              <w:rPr>
                <w:rFonts w:ascii="Cambria" w:eastAsia="Times New Roman" w:hAnsi="Cambria" w:cs="Times New Roman"/>
                <w:i/>
                <w:iCs/>
                <w:sz w:val="20"/>
                <w:szCs w:val="20"/>
              </w:rPr>
              <w:t>Fundamentele cercetării sociale</w:t>
            </w:r>
            <w:r w:rsidRPr="00180C46">
              <w:rPr>
                <w:rFonts w:ascii="Cambria" w:eastAsia="Times New Roman" w:hAnsi="Cambria" w:cs="Times New Roman"/>
                <w:sz w:val="20"/>
                <w:szCs w:val="20"/>
              </w:rPr>
              <w:t>, Iaşi: Polirom</w:t>
            </w:r>
          </w:p>
          <w:p w14:paraId="7A3359E2" w14:textId="166DDDD8" w:rsidR="003F659E" w:rsidRPr="00180C46" w:rsidRDefault="51893F41" w:rsidP="2F0E8B63">
            <w:pPr>
              <w:tabs>
                <w:tab w:val="left" w:pos="2715"/>
              </w:tabs>
              <w:spacing w:after="0" w:line="240" w:lineRule="auto"/>
              <w:rPr>
                <w:rFonts w:ascii="Cambria" w:eastAsia="Cambria" w:hAnsi="Cambria" w:cs="Cambria"/>
                <w:sz w:val="20"/>
                <w:szCs w:val="20"/>
              </w:rPr>
            </w:pPr>
            <w:r w:rsidRPr="00180C46">
              <w:rPr>
                <w:rFonts w:ascii="Cambria" w:eastAsia="Times New Roman" w:hAnsi="Cambria" w:cs="Times New Roman"/>
                <w:sz w:val="20"/>
                <w:szCs w:val="20"/>
              </w:rPr>
              <w:t xml:space="preserve">Moscovici, Serge şi Buschini, Fabrice. 2007. </w:t>
            </w:r>
            <w:r w:rsidRPr="00180C46">
              <w:rPr>
                <w:rFonts w:ascii="Cambria" w:eastAsia="Times New Roman" w:hAnsi="Cambria" w:cs="Times New Roman"/>
                <w:i/>
                <w:iCs/>
                <w:sz w:val="20"/>
                <w:szCs w:val="20"/>
              </w:rPr>
              <w:t>Metodologia ştiinţelor socioumane</w:t>
            </w:r>
            <w:r w:rsidRPr="00180C46">
              <w:rPr>
                <w:rFonts w:ascii="Cambria" w:eastAsia="Times New Roman" w:hAnsi="Cambria" w:cs="Times New Roman"/>
                <w:sz w:val="20"/>
                <w:szCs w:val="20"/>
              </w:rPr>
              <w:t>. Iaşi: Polirom</w:t>
            </w:r>
          </w:p>
          <w:p w14:paraId="108B71D9" w14:textId="56309026" w:rsidR="003F659E" w:rsidRPr="00180C46" w:rsidRDefault="51893F41" w:rsidP="2F0E8B63">
            <w:pPr>
              <w:pStyle w:val="ListParagraph"/>
              <w:spacing w:after="0" w:line="240" w:lineRule="auto"/>
              <w:ind w:left="360" w:hanging="360"/>
              <w:jc w:val="both"/>
              <w:rPr>
                <w:rFonts w:ascii="Cambria" w:eastAsia="Cambria" w:hAnsi="Cambria" w:cs="Cambria"/>
                <w:sz w:val="20"/>
                <w:szCs w:val="20"/>
                <w:u w:val="single"/>
                <w:lang w:val="ro"/>
              </w:rPr>
            </w:pPr>
            <w:r w:rsidRPr="00180C46">
              <w:rPr>
                <w:rFonts w:ascii="Cambria" w:eastAsia="Cambria" w:hAnsi="Cambria" w:cs="Cambria"/>
                <w:sz w:val="20"/>
                <w:szCs w:val="20"/>
                <w:u w:val="single"/>
                <w:lang w:val="ro"/>
              </w:rPr>
              <w:t xml:space="preserve">Navigating Social Worlds modules, (in RO) </w:t>
            </w:r>
            <w:hyperlink r:id="rId12">
              <w:r w:rsidRPr="00180C46">
                <w:rPr>
                  <w:rStyle w:val="Hyperlink"/>
                  <w:rFonts w:ascii="Cambria" w:eastAsia="Cambria" w:hAnsi="Cambria" w:cs="Cambria"/>
                  <w:color w:val="467886"/>
                  <w:sz w:val="20"/>
                  <w:szCs w:val="20"/>
                  <w:lang w:val="ro"/>
                </w:rPr>
                <w:t>https://socialworlds.sgh.waw.pl/ro/module</w:t>
              </w:r>
            </w:hyperlink>
            <w:r w:rsidRPr="00180C46">
              <w:rPr>
                <w:rFonts w:ascii="Cambria" w:eastAsia="Cambria" w:hAnsi="Cambria" w:cs="Cambria"/>
                <w:sz w:val="20"/>
                <w:szCs w:val="20"/>
                <w:u w:val="single"/>
                <w:lang w:val="ro"/>
              </w:rPr>
              <w:t>, 2022-2023</w:t>
            </w:r>
          </w:p>
          <w:p w14:paraId="65706CFD" w14:textId="169CAA95" w:rsidR="003F659E" w:rsidRPr="00180C46" w:rsidRDefault="003F659E" w:rsidP="2F0E8B63">
            <w:pPr>
              <w:tabs>
                <w:tab w:val="left" w:pos="2715"/>
              </w:tabs>
              <w:spacing w:after="0" w:line="240" w:lineRule="auto"/>
              <w:rPr>
                <w:rFonts w:ascii="Cambria" w:eastAsia="Cambria" w:hAnsi="Cambria" w:cs="Cambria"/>
                <w:sz w:val="20"/>
                <w:szCs w:val="20"/>
              </w:rPr>
            </w:pPr>
          </w:p>
        </w:tc>
      </w:tr>
    </w:tbl>
    <w:p w14:paraId="65CC45BE" w14:textId="77777777" w:rsidR="0084063D" w:rsidRPr="00180C46" w:rsidRDefault="0084063D" w:rsidP="00F01F2B">
      <w:pPr>
        <w:rPr>
          <w:rFonts w:ascii="Cambria" w:hAnsi="Cambria"/>
          <w:sz w:val="20"/>
          <w:szCs w:val="20"/>
        </w:rPr>
      </w:pPr>
    </w:p>
    <w:p w14:paraId="4A5A0AA0" w14:textId="7A6B815C" w:rsidR="00036059" w:rsidRPr="00180C46" w:rsidRDefault="00036059" w:rsidP="000F20F3">
      <w:pPr>
        <w:spacing w:after="0" w:line="240" w:lineRule="auto"/>
        <w:ind w:left="-426"/>
        <w:rPr>
          <w:rFonts w:ascii="Cambria" w:hAnsi="Cambria"/>
          <w:b/>
          <w:sz w:val="20"/>
          <w:szCs w:val="20"/>
        </w:rPr>
      </w:pPr>
      <w:r w:rsidRPr="00180C46">
        <w:rPr>
          <w:rFonts w:ascii="Cambria" w:hAnsi="Cambria"/>
          <w:b/>
          <w:sz w:val="20"/>
          <w:szCs w:val="20"/>
        </w:rPr>
        <w:t xml:space="preserve">9. </w:t>
      </w:r>
      <w:r w:rsidR="00FA3D17" w:rsidRPr="00180C4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180C46" w14:paraId="697653B0" w14:textId="77777777" w:rsidTr="00E45292">
        <w:trPr>
          <w:trHeight w:val="956"/>
        </w:trPr>
        <w:tc>
          <w:tcPr>
            <w:tcW w:w="10491" w:type="dxa"/>
          </w:tcPr>
          <w:p w14:paraId="2B940AFD" w14:textId="06895165" w:rsidR="0084568F" w:rsidRPr="00180C46" w:rsidRDefault="12C93BCF" w:rsidP="2F0E8B63">
            <w:pPr>
              <w:pStyle w:val="ListParagraph"/>
              <w:spacing w:before="120" w:after="0" w:line="240" w:lineRule="auto"/>
              <w:ind w:left="357"/>
              <w:rPr>
                <w:rFonts w:ascii="Cambria" w:hAnsi="Cambria"/>
                <w:sz w:val="20"/>
                <w:szCs w:val="20"/>
              </w:rPr>
            </w:pPr>
            <w:r w:rsidRPr="00180C46">
              <w:rPr>
                <w:rFonts w:ascii="Cambria" w:eastAsia="Times New Roman" w:hAnsi="Cambria" w:cs="Times New Roman"/>
                <w:sz w:val="20"/>
                <w:szCs w:val="20"/>
              </w:rPr>
              <w:t>Studenții vor dobândi cunoștințe despre conceperea și realizarea practică a unei cercetări sociologice folosind diferite metode de cercetare socială. De asemenea, vor învăța să utilizeze informațiile obținute în activitățile specifice de cercetare socială.</w:t>
            </w:r>
          </w:p>
        </w:tc>
      </w:tr>
    </w:tbl>
    <w:p w14:paraId="7B13E652" w14:textId="77777777" w:rsidR="000B6EB1" w:rsidRPr="00180C46" w:rsidRDefault="000B6EB1" w:rsidP="00F01F2B">
      <w:pPr>
        <w:rPr>
          <w:rFonts w:ascii="Cambria" w:hAnsi="Cambria"/>
          <w:sz w:val="20"/>
          <w:szCs w:val="20"/>
        </w:rPr>
      </w:pPr>
    </w:p>
    <w:p w14:paraId="20194EDF" w14:textId="6009062E" w:rsidR="000B6EB1" w:rsidRPr="00180C46" w:rsidRDefault="0084568F" w:rsidP="00357598">
      <w:pPr>
        <w:spacing w:after="0"/>
        <w:ind w:hanging="425"/>
        <w:rPr>
          <w:rFonts w:ascii="Cambria" w:hAnsi="Cambria"/>
          <w:sz w:val="20"/>
          <w:szCs w:val="20"/>
        </w:rPr>
      </w:pPr>
      <w:r w:rsidRPr="00180C46">
        <w:rPr>
          <w:rFonts w:ascii="Cambria" w:hAnsi="Cambria"/>
          <w:b/>
          <w:sz w:val="20"/>
          <w:szCs w:val="20"/>
        </w:rPr>
        <w:t>10. Evaluare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180C46" w14:paraId="06629255" w14:textId="77777777" w:rsidTr="4C2A850C">
        <w:trPr>
          <w:trHeight w:val="284"/>
        </w:trPr>
        <w:tc>
          <w:tcPr>
            <w:tcW w:w="2839" w:type="dxa"/>
            <w:vAlign w:val="center"/>
          </w:tcPr>
          <w:p w14:paraId="2C2573E7"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Tip activitate</w:t>
            </w:r>
          </w:p>
        </w:tc>
        <w:tc>
          <w:tcPr>
            <w:tcW w:w="2550" w:type="dxa"/>
            <w:vAlign w:val="center"/>
          </w:tcPr>
          <w:p w14:paraId="33DC37B7" w14:textId="77777777" w:rsidR="00357598" w:rsidRPr="00180C46" w:rsidRDefault="00357598" w:rsidP="00373CCF">
            <w:pPr>
              <w:spacing w:after="0" w:line="240" w:lineRule="auto"/>
              <w:ind w:left="46" w:right="-154"/>
              <w:rPr>
                <w:rFonts w:ascii="Cambria" w:hAnsi="Cambria"/>
                <w:sz w:val="20"/>
                <w:szCs w:val="20"/>
              </w:rPr>
            </w:pPr>
            <w:r w:rsidRPr="00180C46">
              <w:rPr>
                <w:rFonts w:ascii="Cambria" w:hAnsi="Cambria"/>
                <w:sz w:val="20"/>
                <w:szCs w:val="20"/>
              </w:rPr>
              <w:t>10.1 Criterii de evaluare</w:t>
            </w:r>
          </w:p>
        </w:tc>
        <w:tc>
          <w:tcPr>
            <w:tcW w:w="2409" w:type="dxa"/>
            <w:vAlign w:val="center"/>
          </w:tcPr>
          <w:p w14:paraId="2252364F"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10.2 Metode de evaluare</w:t>
            </w:r>
          </w:p>
        </w:tc>
        <w:tc>
          <w:tcPr>
            <w:tcW w:w="2694" w:type="dxa"/>
            <w:vAlign w:val="center"/>
          </w:tcPr>
          <w:p w14:paraId="46FA2B79"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10.3 Pondere din nota finală</w:t>
            </w:r>
          </w:p>
        </w:tc>
      </w:tr>
      <w:tr w:rsidR="00357598" w:rsidRPr="00180C46" w14:paraId="3DDA6B4F" w14:textId="77777777" w:rsidTr="4C2A850C">
        <w:trPr>
          <w:trHeight w:val="284"/>
        </w:trPr>
        <w:tc>
          <w:tcPr>
            <w:tcW w:w="2839" w:type="dxa"/>
            <w:vMerge w:val="restart"/>
            <w:vAlign w:val="center"/>
          </w:tcPr>
          <w:p w14:paraId="0E948466"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10.4 Curs</w:t>
            </w:r>
          </w:p>
        </w:tc>
        <w:tc>
          <w:tcPr>
            <w:tcW w:w="2550" w:type="dxa"/>
            <w:vAlign w:val="center"/>
          </w:tcPr>
          <w:p w14:paraId="72A7F566" w14:textId="3A35C5D9" w:rsidR="00357598" w:rsidRPr="00180C46" w:rsidRDefault="64805B02" w:rsidP="00373CCF">
            <w:pPr>
              <w:spacing w:after="0" w:line="240" w:lineRule="auto"/>
              <w:rPr>
                <w:rFonts w:ascii="Cambria" w:hAnsi="Cambria"/>
                <w:sz w:val="20"/>
                <w:szCs w:val="20"/>
              </w:rPr>
            </w:pPr>
            <w:r w:rsidRPr="00180C46">
              <w:rPr>
                <w:rFonts w:ascii="Cambria" w:hAnsi="Cambria"/>
                <w:sz w:val="20"/>
                <w:szCs w:val="20"/>
              </w:rPr>
              <w:t>Examen</w:t>
            </w:r>
            <w:r w:rsidR="511C62A0" w:rsidRPr="00180C46">
              <w:rPr>
                <w:rFonts w:ascii="Cambria" w:hAnsi="Cambria"/>
                <w:sz w:val="20"/>
                <w:szCs w:val="20"/>
              </w:rPr>
              <w:t xml:space="preserve"> scris</w:t>
            </w:r>
          </w:p>
        </w:tc>
        <w:tc>
          <w:tcPr>
            <w:tcW w:w="2409" w:type="dxa"/>
            <w:vAlign w:val="center"/>
          </w:tcPr>
          <w:p w14:paraId="307E3AAC" w14:textId="51E082B5" w:rsidR="00357598" w:rsidRPr="00180C46" w:rsidRDefault="3BA504DA" w:rsidP="00373CCF">
            <w:pPr>
              <w:spacing w:after="0" w:line="240" w:lineRule="auto"/>
              <w:rPr>
                <w:rFonts w:ascii="Cambria" w:hAnsi="Cambria"/>
                <w:sz w:val="20"/>
                <w:szCs w:val="20"/>
              </w:rPr>
            </w:pPr>
            <w:r w:rsidRPr="00180C46">
              <w:rPr>
                <w:rFonts w:ascii="Cambria" w:hAnsi="Cambria"/>
                <w:sz w:val="20"/>
                <w:szCs w:val="20"/>
              </w:rPr>
              <w:t xml:space="preserve">Examen scris: 15 întrebări grilă+ 5 întrebări deschise, cu răspuns scurt. </w:t>
            </w:r>
          </w:p>
        </w:tc>
        <w:tc>
          <w:tcPr>
            <w:tcW w:w="2694" w:type="dxa"/>
            <w:vAlign w:val="center"/>
          </w:tcPr>
          <w:p w14:paraId="759DB29F" w14:textId="6A5A2A29" w:rsidR="00357598" w:rsidRPr="00180C46" w:rsidRDefault="64805B02" w:rsidP="00373CCF">
            <w:pPr>
              <w:spacing w:after="0" w:line="240" w:lineRule="auto"/>
              <w:rPr>
                <w:rFonts w:ascii="Cambria" w:hAnsi="Cambria"/>
                <w:sz w:val="20"/>
                <w:szCs w:val="20"/>
              </w:rPr>
            </w:pPr>
            <w:r w:rsidRPr="00180C46">
              <w:rPr>
                <w:rFonts w:ascii="Cambria" w:hAnsi="Cambria"/>
                <w:sz w:val="20"/>
                <w:szCs w:val="20"/>
              </w:rPr>
              <w:t>50%</w:t>
            </w:r>
          </w:p>
        </w:tc>
      </w:tr>
      <w:tr w:rsidR="00357598" w:rsidRPr="00180C46" w14:paraId="685D657C" w14:textId="77777777" w:rsidTr="4C2A850C">
        <w:trPr>
          <w:trHeight w:val="284"/>
        </w:trPr>
        <w:tc>
          <w:tcPr>
            <w:tcW w:w="2839" w:type="dxa"/>
            <w:vMerge/>
            <w:vAlign w:val="center"/>
          </w:tcPr>
          <w:p w14:paraId="7F537EC0" w14:textId="77777777" w:rsidR="00357598" w:rsidRPr="00180C46" w:rsidRDefault="00357598" w:rsidP="00373CCF">
            <w:pPr>
              <w:spacing w:after="0" w:line="240" w:lineRule="auto"/>
              <w:rPr>
                <w:rFonts w:ascii="Cambria" w:hAnsi="Cambria"/>
                <w:sz w:val="20"/>
                <w:szCs w:val="20"/>
              </w:rPr>
            </w:pPr>
          </w:p>
        </w:tc>
        <w:tc>
          <w:tcPr>
            <w:tcW w:w="2550" w:type="dxa"/>
            <w:vAlign w:val="center"/>
          </w:tcPr>
          <w:p w14:paraId="41328FC6" w14:textId="14A667CF" w:rsidR="00357598" w:rsidRPr="00180C46" w:rsidRDefault="00357598" w:rsidP="00373CCF">
            <w:pPr>
              <w:spacing w:after="0" w:line="240" w:lineRule="auto"/>
              <w:rPr>
                <w:rFonts w:ascii="Cambria" w:hAnsi="Cambria"/>
                <w:sz w:val="20"/>
                <w:szCs w:val="20"/>
              </w:rPr>
            </w:pPr>
          </w:p>
        </w:tc>
        <w:tc>
          <w:tcPr>
            <w:tcW w:w="2409" w:type="dxa"/>
            <w:vAlign w:val="center"/>
          </w:tcPr>
          <w:p w14:paraId="4BC27ADE" w14:textId="77777777" w:rsidR="00357598" w:rsidRPr="00180C46" w:rsidRDefault="00357598" w:rsidP="00373CCF">
            <w:pPr>
              <w:spacing w:after="0" w:line="240" w:lineRule="auto"/>
              <w:rPr>
                <w:rFonts w:ascii="Cambria" w:hAnsi="Cambria"/>
                <w:sz w:val="20"/>
                <w:szCs w:val="20"/>
              </w:rPr>
            </w:pPr>
          </w:p>
        </w:tc>
        <w:tc>
          <w:tcPr>
            <w:tcW w:w="2694" w:type="dxa"/>
            <w:vAlign w:val="center"/>
          </w:tcPr>
          <w:p w14:paraId="7EF06B9D" w14:textId="77777777" w:rsidR="00357598" w:rsidRPr="00180C46" w:rsidRDefault="00357598" w:rsidP="00373CCF">
            <w:pPr>
              <w:spacing w:after="0" w:line="240" w:lineRule="auto"/>
              <w:rPr>
                <w:rFonts w:ascii="Cambria" w:hAnsi="Cambria"/>
                <w:sz w:val="20"/>
                <w:szCs w:val="20"/>
              </w:rPr>
            </w:pPr>
          </w:p>
        </w:tc>
      </w:tr>
      <w:tr w:rsidR="00357598" w:rsidRPr="00180C46" w14:paraId="4000A1C8" w14:textId="77777777" w:rsidTr="4C2A850C">
        <w:trPr>
          <w:trHeight w:val="284"/>
        </w:trPr>
        <w:tc>
          <w:tcPr>
            <w:tcW w:w="2839" w:type="dxa"/>
            <w:vMerge w:val="restart"/>
            <w:vAlign w:val="center"/>
          </w:tcPr>
          <w:p w14:paraId="620B4533" w14:textId="77777777" w:rsidR="00357598" w:rsidRPr="00180C46" w:rsidRDefault="00357598" w:rsidP="00373CCF">
            <w:pPr>
              <w:spacing w:after="0" w:line="240" w:lineRule="auto"/>
              <w:ind w:right="-150"/>
              <w:rPr>
                <w:rFonts w:ascii="Cambria" w:hAnsi="Cambria"/>
                <w:sz w:val="20"/>
                <w:szCs w:val="20"/>
              </w:rPr>
            </w:pPr>
            <w:r w:rsidRPr="00180C46">
              <w:rPr>
                <w:rFonts w:ascii="Cambria" w:hAnsi="Cambria"/>
                <w:sz w:val="20"/>
                <w:szCs w:val="20"/>
              </w:rPr>
              <w:t>10.5 Seminar/laborator</w:t>
            </w:r>
          </w:p>
        </w:tc>
        <w:tc>
          <w:tcPr>
            <w:tcW w:w="2550" w:type="dxa"/>
            <w:vAlign w:val="center"/>
          </w:tcPr>
          <w:p w14:paraId="656A98BB" w14:textId="1A53CC92" w:rsidR="00357598" w:rsidRPr="00180C46" w:rsidRDefault="00B20B31" w:rsidP="00373CCF">
            <w:pPr>
              <w:spacing w:after="0" w:line="240" w:lineRule="auto"/>
              <w:rPr>
                <w:rFonts w:ascii="Cambria" w:hAnsi="Cambria"/>
                <w:sz w:val="20"/>
                <w:szCs w:val="20"/>
              </w:rPr>
            </w:pPr>
            <w:r w:rsidRPr="00180C46">
              <w:rPr>
                <w:rFonts w:ascii="Cambria" w:hAnsi="Cambria"/>
                <w:sz w:val="20"/>
                <w:szCs w:val="20"/>
              </w:rPr>
              <w:t>Evaluare pe parcurs</w:t>
            </w:r>
          </w:p>
        </w:tc>
        <w:tc>
          <w:tcPr>
            <w:tcW w:w="2409" w:type="dxa"/>
            <w:vAlign w:val="center"/>
          </w:tcPr>
          <w:p w14:paraId="7959B880" w14:textId="232684ED" w:rsidR="00357598" w:rsidRPr="00180C46" w:rsidRDefault="00B20B31" w:rsidP="2F0E8B63">
            <w:pPr>
              <w:spacing w:after="0" w:line="240" w:lineRule="auto"/>
              <w:rPr>
                <w:rFonts w:ascii="Cambria" w:hAnsi="Cambria"/>
                <w:sz w:val="20"/>
                <w:szCs w:val="20"/>
              </w:rPr>
            </w:pPr>
            <w:r w:rsidRPr="00180C46">
              <w:rPr>
                <w:rFonts w:ascii="Cambria" w:hAnsi="Cambria"/>
                <w:sz w:val="20"/>
                <w:szCs w:val="20"/>
              </w:rPr>
              <w:t xml:space="preserve">Prezență activă: Se vor acorda până la 0.2p pentru fiecare rezumat scris și prezentat în cadrul seminarului, însoțit de intervienția verbală a studentului. Nu se acceptă notițe trimise prin e-mail/MsTeams sau alte canale. De asemenea, cadrul didactic va acorda punctaj doar în cazul în care studentul care a realizat rezumatul textului este prezent și se implică în discuțiile din cadrul seminarului. </w:t>
            </w:r>
          </w:p>
          <w:p w14:paraId="45722AA8" w14:textId="4A60A4D7" w:rsidR="00357598" w:rsidRPr="00180C46" w:rsidRDefault="00B20B31" w:rsidP="2F0E8B63">
            <w:pPr>
              <w:spacing w:after="0" w:line="240" w:lineRule="auto"/>
              <w:rPr>
                <w:rFonts w:ascii="Cambria" w:hAnsi="Cambria"/>
                <w:sz w:val="20"/>
                <w:szCs w:val="20"/>
              </w:rPr>
            </w:pPr>
            <w:r w:rsidRPr="00180C46">
              <w:rPr>
                <w:rFonts w:ascii="Cambria" w:hAnsi="Cambria"/>
                <w:sz w:val="20"/>
                <w:szCs w:val="20"/>
              </w:rPr>
              <w:t>Nu se acceptă teme din urmă sau în sesiunea de restanțe/lichidări.</w:t>
            </w:r>
          </w:p>
        </w:tc>
        <w:tc>
          <w:tcPr>
            <w:tcW w:w="2694" w:type="dxa"/>
            <w:vAlign w:val="center"/>
          </w:tcPr>
          <w:p w14:paraId="04A16B88" w14:textId="14D61E24" w:rsidR="00357598" w:rsidRPr="00180C46" w:rsidRDefault="02F97A5E" w:rsidP="2F0E8B63">
            <w:pPr>
              <w:spacing w:after="0" w:line="240" w:lineRule="auto"/>
              <w:rPr>
                <w:rFonts w:ascii="Cambria" w:hAnsi="Cambria"/>
                <w:sz w:val="20"/>
                <w:szCs w:val="20"/>
              </w:rPr>
            </w:pPr>
            <w:r w:rsidRPr="00180C46">
              <w:rPr>
                <w:rFonts w:ascii="Cambria" w:eastAsia="Times New Roman" w:hAnsi="Cambria" w:cs="Times New Roman"/>
                <w:color w:val="000000" w:themeColor="text1"/>
                <w:sz w:val="20"/>
                <w:szCs w:val="20"/>
                <w:lang w:val="ro"/>
              </w:rPr>
              <w:t>10%</w:t>
            </w:r>
          </w:p>
          <w:p w14:paraId="47DB3803" w14:textId="09FFBD91" w:rsidR="00357598" w:rsidRPr="00180C46" w:rsidRDefault="00357598" w:rsidP="00373CCF">
            <w:pPr>
              <w:spacing w:after="0" w:line="240" w:lineRule="auto"/>
              <w:rPr>
                <w:rFonts w:ascii="Cambria" w:hAnsi="Cambria"/>
                <w:sz w:val="20"/>
                <w:szCs w:val="20"/>
              </w:rPr>
            </w:pPr>
          </w:p>
        </w:tc>
      </w:tr>
      <w:tr w:rsidR="00357598" w:rsidRPr="00180C46" w14:paraId="2C56DD2A" w14:textId="77777777" w:rsidTr="4C2A850C">
        <w:trPr>
          <w:trHeight w:val="284"/>
        </w:trPr>
        <w:tc>
          <w:tcPr>
            <w:tcW w:w="2839" w:type="dxa"/>
            <w:vMerge/>
            <w:vAlign w:val="center"/>
          </w:tcPr>
          <w:p w14:paraId="734B5590" w14:textId="77777777" w:rsidR="00357598" w:rsidRPr="00180C46" w:rsidRDefault="00357598" w:rsidP="00373CCF">
            <w:pPr>
              <w:spacing w:after="0" w:line="240" w:lineRule="auto"/>
              <w:ind w:right="-150"/>
              <w:rPr>
                <w:rFonts w:ascii="Cambria" w:hAnsi="Cambria"/>
                <w:sz w:val="20"/>
                <w:szCs w:val="20"/>
              </w:rPr>
            </w:pPr>
          </w:p>
        </w:tc>
        <w:tc>
          <w:tcPr>
            <w:tcW w:w="2550" w:type="dxa"/>
            <w:vAlign w:val="center"/>
          </w:tcPr>
          <w:p w14:paraId="2C1E6256" w14:textId="2BAD0723" w:rsidR="00357598" w:rsidRPr="00180C46" w:rsidRDefault="02F97A5E" w:rsidP="00373CCF">
            <w:pPr>
              <w:spacing w:after="0" w:line="240" w:lineRule="auto"/>
              <w:rPr>
                <w:rFonts w:ascii="Cambria" w:hAnsi="Cambria"/>
                <w:sz w:val="20"/>
                <w:szCs w:val="20"/>
              </w:rPr>
            </w:pPr>
            <w:r w:rsidRPr="00180C46">
              <w:rPr>
                <w:rFonts w:ascii="Cambria" w:hAnsi="Cambria"/>
                <w:sz w:val="20"/>
                <w:szCs w:val="20"/>
              </w:rPr>
              <w:t>Proiect de cercetare</w:t>
            </w:r>
          </w:p>
        </w:tc>
        <w:tc>
          <w:tcPr>
            <w:tcW w:w="2409" w:type="dxa"/>
            <w:vAlign w:val="center"/>
          </w:tcPr>
          <w:p w14:paraId="24AF3BCF" w14:textId="6378B598" w:rsidR="00357598" w:rsidRPr="00180C46" w:rsidRDefault="02F97A5E" w:rsidP="2F0E8B63">
            <w:pPr>
              <w:spacing w:after="0" w:line="240" w:lineRule="auto"/>
              <w:rPr>
                <w:rFonts w:ascii="Cambria" w:eastAsia="Cambria" w:hAnsi="Cambria" w:cs="Cambria"/>
                <w:sz w:val="20"/>
                <w:szCs w:val="20"/>
              </w:rPr>
            </w:pPr>
            <w:r w:rsidRPr="00180C46">
              <w:rPr>
                <w:rFonts w:ascii="Cambria" w:eastAsia="Times New Roman" w:hAnsi="Cambria" w:cs="Times New Roman"/>
                <w:color w:val="000000" w:themeColor="text1"/>
                <w:sz w:val="20"/>
                <w:szCs w:val="20"/>
                <w:lang w:val="ro"/>
              </w:rPr>
              <w:t>Proiect de cercetare: realizarea unei propuneri de anchetă sociologică și elaborarea instrumentelor de culegere a datelor pe o temă relevantă.</w:t>
            </w:r>
          </w:p>
        </w:tc>
        <w:tc>
          <w:tcPr>
            <w:tcW w:w="2694" w:type="dxa"/>
            <w:vAlign w:val="center"/>
          </w:tcPr>
          <w:p w14:paraId="7196415F" w14:textId="641D8CFE" w:rsidR="00357598" w:rsidRPr="00180C46" w:rsidRDefault="02F97A5E" w:rsidP="00373CCF">
            <w:pPr>
              <w:spacing w:after="0" w:line="240" w:lineRule="auto"/>
              <w:rPr>
                <w:rFonts w:ascii="Cambria" w:hAnsi="Cambria"/>
                <w:sz w:val="20"/>
                <w:szCs w:val="20"/>
              </w:rPr>
            </w:pPr>
            <w:r w:rsidRPr="00180C46">
              <w:rPr>
                <w:rFonts w:ascii="Cambria" w:hAnsi="Cambria"/>
                <w:sz w:val="20"/>
                <w:szCs w:val="20"/>
              </w:rPr>
              <w:t>40%</w:t>
            </w:r>
          </w:p>
        </w:tc>
      </w:tr>
      <w:tr w:rsidR="00357598" w:rsidRPr="00180C46" w14:paraId="17F47F67" w14:textId="77777777" w:rsidTr="4C2A850C">
        <w:trPr>
          <w:trHeight w:val="284"/>
        </w:trPr>
        <w:tc>
          <w:tcPr>
            <w:tcW w:w="10492" w:type="dxa"/>
            <w:gridSpan w:val="4"/>
            <w:vAlign w:val="center"/>
          </w:tcPr>
          <w:p w14:paraId="1B6F4D48" w14:textId="77777777" w:rsidR="00357598" w:rsidRPr="00180C46" w:rsidRDefault="00357598" w:rsidP="00373CCF">
            <w:pPr>
              <w:spacing w:after="0" w:line="240" w:lineRule="auto"/>
              <w:rPr>
                <w:rFonts w:ascii="Cambria" w:hAnsi="Cambria"/>
                <w:sz w:val="20"/>
                <w:szCs w:val="20"/>
              </w:rPr>
            </w:pPr>
            <w:r w:rsidRPr="00180C46">
              <w:rPr>
                <w:rFonts w:ascii="Cambria" w:hAnsi="Cambria"/>
                <w:sz w:val="20"/>
                <w:szCs w:val="20"/>
              </w:rPr>
              <w:t>10.6 Standard minim de performanță</w:t>
            </w:r>
          </w:p>
        </w:tc>
      </w:tr>
      <w:tr w:rsidR="00357598" w:rsidRPr="00180C46" w14:paraId="6CA55508" w14:textId="77777777" w:rsidTr="4C2A850C">
        <w:trPr>
          <w:trHeight w:val="284"/>
        </w:trPr>
        <w:tc>
          <w:tcPr>
            <w:tcW w:w="10492" w:type="dxa"/>
            <w:gridSpan w:val="4"/>
          </w:tcPr>
          <w:p w14:paraId="7294350A" w14:textId="3F07E486" w:rsidR="00357598" w:rsidRPr="00180C46" w:rsidRDefault="6C532442" w:rsidP="2F0E8B63">
            <w:pPr>
              <w:pStyle w:val="ListParagraph"/>
              <w:numPr>
                <w:ilvl w:val="0"/>
                <w:numId w:val="21"/>
              </w:numPr>
              <w:spacing w:after="0" w:line="257" w:lineRule="auto"/>
              <w:jc w:val="both"/>
              <w:rPr>
                <w:rFonts w:ascii="Cambria" w:eastAsia="Times New Roman" w:hAnsi="Cambria" w:cs="Times New Roman"/>
                <w:sz w:val="20"/>
                <w:szCs w:val="20"/>
              </w:rPr>
            </w:pPr>
            <w:r w:rsidRPr="00180C46">
              <w:rPr>
                <w:rFonts w:ascii="Cambria" w:eastAsia="Times New Roman" w:hAnsi="Cambria" w:cs="Times New Roman"/>
                <w:sz w:val="20"/>
                <w:szCs w:val="20"/>
              </w:rPr>
              <w:t>Pentru promovare studentul trebuie să obţină minim 5 puncte din max. 10 puncte.</w:t>
            </w:r>
          </w:p>
          <w:p w14:paraId="4492CCAC" w14:textId="39F92A97" w:rsidR="00357598" w:rsidRPr="00180C46" w:rsidRDefault="6C532442" w:rsidP="2F0E8B63">
            <w:pPr>
              <w:pStyle w:val="ListParagraph"/>
              <w:numPr>
                <w:ilvl w:val="0"/>
                <w:numId w:val="21"/>
              </w:numPr>
              <w:spacing w:after="0" w:line="257" w:lineRule="auto"/>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lastRenderedPageBreak/>
              <w:t>Conform regulamentului UBB, studenții trebuie să fie prezenți la 75% dintre seminare.</w:t>
            </w:r>
          </w:p>
          <w:p w14:paraId="20B04B81" w14:textId="46431B13" w:rsidR="00357598" w:rsidRPr="00180C46" w:rsidRDefault="6C532442" w:rsidP="2F0E8B63">
            <w:pPr>
              <w:pStyle w:val="Heading2"/>
              <w:numPr>
                <w:ilvl w:val="0"/>
                <w:numId w:val="21"/>
              </w:numPr>
              <w:spacing w:before="0" w:after="0" w:line="240" w:lineRule="auto"/>
              <w:jc w:val="both"/>
              <w:rPr>
                <w:rFonts w:ascii="Cambria" w:hAnsi="Cambria"/>
                <w:sz w:val="20"/>
                <w:szCs w:val="20"/>
              </w:rPr>
            </w:pPr>
            <w:r w:rsidRPr="00180C46">
              <w:rPr>
                <w:rFonts w:ascii="Cambria" w:eastAsia="Times New Roman" w:hAnsi="Cambria" w:cs="Times New Roman"/>
                <w:color w:val="000000" w:themeColor="text1"/>
                <w:sz w:val="20"/>
                <w:szCs w:val="20"/>
                <w:lang w:val="ro"/>
              </w:rPr>
              <w:t xml:space="preserve">Plagiatul va fi sancționat conform reglementărilor universitare, inclusiv prin neacordarea punctajului pentru lucrarea plagiată. </w:t>
            </w:r>
          </w:p>
          <w:p w14:paraId="29156C02" w14:textId="6AE31B77" w:rsidR="00357598" w:rsidRPr="00180C46" w:rsidRDefault="6C532442" w:rsidP="2F0E8B63">
            <w:pPr>
              <w:pStyle w:val="ListParagraph"/>
              <w:numPr>
                <w:ilvl w:val="0"/>
                <w:numId w:val="21"/>
              </w:numPr>
              <w:spacing w:after="0" w:line="240" w:lineRule="auto"/>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 xml:space="preserve">Pentru nota minimă, studentul trebuie să acumuleze cel puțin jumătate din punctaj la </w:t>
            </w:r>
          </w:p>
          <w:p w14:paraId="27481918" w14:textId="2B27B4F9" w:rsidR="00357598" w:rsidRPr="00180C46" w:rsidRDefault="6C532442" w:rsidP="2F0E8B63">
            <w:pPr>
              <w:pStyle w:val="ListParagraph"/>
              <w:numPr>
                <w:ilvl w:val="0"/>
                <w:numId w:val="21"/>
              </w:numPr>
              <w:spacing w:after="0" w:line="257" w:lineRule="auto"/>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examenul scris din sesiune și minim jumătate din punctaj pe proiectul de cercetare. In cazul nerealizării acestor condiții, studentul nu va promova disciplina</w:t>
            </w:r>
          </w:p>
          <w:p w14:paraId="555D9F92" w14:textId="32FB027C" w:rsidR="00357598" w:rsidRPr="00180C46" w:rsidRDefault="4390B174" w:rsidP="2F0E8B63">
            <w:pPr>
              <w:pStyle w:val="ListParagraph"/>
              <w:numPr>
                <w:ilvl w:val="0"/>
                <w:numId w:val="21"/>
              </w:numPr>
              <w:spacing w:after="0" w:line="257" w:lineRule="auto"/>
              <w:rPr>
                <w:rFonts w:ascii="Cambria" w:eastAsia="Cambria" w:hAnsi="Cambria" w:cs="Cambria"/>
                <w:sz w:val="20"/>
                <w:szCs w:val="20"/>
              </w:rPr>
            </w:pPr>
            <w:r w:rsidRPr="00180C46">
              <w:rPr>
                <w:rFonts w:ascii="Cambria" w:eastAsia="Times New Roman" w:hAnsi="Cambria" w:cs="Times New Roman"/>
                <w:sz w:val="20"/>
                <w:szCs w:val="20"/>
                <w:lang w:val="ro"/>
              </w:rPr>
              <w:t xml:space="preserve">1 punct din notă se va acorda pe prezența activă  realizată în timpul semestrului în cadrul seminarelor. Această activitate poate fi realizată doar pe parcursul semestrului și nu poate fi recuperată în sesiunea de restanțe sau lichidări. </w:t>
            </w:r>
          </w:p>
          <w:p w14:paraId="5829A346" w14:textId="5D00D39E" w:rsidR="00357598" w:rsidRPr="00180C46" w:rsidRDefault="4390B174" w:rsidP="2F0E8B63">
            <w:pPr>
              <w:spacing w:after="0" w:line="240" w:lineRule="auto"/>
              <w:jc w:val="both"/>
              <w:rPr>
                <w:rFonts w:ascii="Cambria" w:eastAsia="Times New Roman" w:hAnsi="Cambria" w:cs="Times New Roman"/>
                <w:sz w:val="20"/>
                <w:szCs w:val="20"/>
                <w:lang w:val="ro"/>
              </w:rPr>
            </w:pPr>
            <w:r w:rsidRPr="00180C46">
              <w:rPr>
                <w:rFonts w:ascii="Cambria" w:eastAsia="Times New Roman" w:hAnsi="Cambria" w:cs="Times New Roman"/>
                <w:sz w:val="20"/>
                <w:szCs w:val="20"/>
                <w:lang w:val="ro"/>
              </w:rPr>
              <w:t>Pentru sesiunea de restanțe, studenții pot cere să fie evaluați la examenul scris și/sau pe proiectul de cercetare, m</w:t>
            </w:r>
            <w:r w:rsidR="6D74F231" w:rsidRPr="00180C46">
              <w:rPr>
                <w:rFonts w:ascii="Cambria" w:eastAsia="Times New Roman" w:hAnsi="Cambria" w:cs="Times New Roman"/>
                <w:sz w:val="20"/>
                <w:szCs w:val="20"/>
                <w:lang w:val="ro"/>
              </w:rPr>
              <w:t>odalitatea</w:t>
            </w:r>
            <w:r w:rsidRPr="00180C46">
              <w:rPr>
                <w:rFonts w:ascii="Cambria" w:eastAsia="Times New Roman" w:hAnsi="Cambria" w:cs="Times New Roman"/>
                <w:sz w:val="20"/>
                <w:szCs w:val="20"/>
                <w:lang w:val="ro"/>
              </w:rPr>
              <w:t xml:space="preserve"> de acordare a punctajul</w:t>
            </w:r>
            <w:r w:rsidR="7F4F5799" w:rsidRPr="00180C46">
              <w:rPr>
                <w:rFonts w:ascii="Cambria" w:eastAsia="Times New Roman" w:hAnsi="Cambria" w:cs="Times New Roman"/>
                <w:sz w:val="20"/>
                <w:szCs w:val="20"/>
                <w:lang w:val="ro"/>
              </w:rPr>
              <w:t xml:space="preserve">ui fiind identică cu cea din prima sesiune. </w:t>
            </w:r>
          </w:p>
          <w:p w14:paraId="6766C520" w14:textId="626E43A7" w:rsidR="00357598" w:rsidRPr="00180C46" w:rsidRDefault="4390B174" w:rsidP="00373CCF">
            <w:pPr>
              <w:spacing w:after="0" w:line="240" w:lineRule="auto"/>
              <w:rPr>
                <w:rFonts w:ascii="Cambria" w:hAnsi="Cambria"/>
                <w:sz w:val="20"/>
                <w:szCs w:val="20"/>
              </w:rPr>
            </w:pPr>
            <w:r w:rsidRPr="00180C46">
              <w:rPr>
                <w:rFonts w:ascii="Cambria" w:eastAsia="Times New Roman" w:hAnsi="Cambria" w:cs="Times New Roman"/>
                <w:sz w:val="20"/>
                <w:szCs w:val="20"/>
                <w:lang w:val="ro"/>
              </w:rPr>
              <w:t>În lipsa prezenței active, nota maximă ce poate fi obținută este 9.</w:t>
            </w:r>
          </w:p>
        </w:tc>
      </w:tr>
    </w:tbl>
    <w:p w14:paraId="67C01178" w14:textId="77777777" w:rsidR="000B6EB1" w:rsidRPr="00180C46" w:rsidRDefault="000B6EB1" w:rsidP="00F01F2B">
      <w:pPr>
        <w:rPr>
          <w:rFonts w:ascii="Cambria" w:hAnsi="Cambria"/>
          <w:sz w:val="20"/>
          <w:szCs w:val="20"/>
        </w:rPr>
      </w:pPr>
    </w:p>
    <w:p w14:paraId="743AF553" w14:textId="77777777" w:rsidR="00A82450" w:rsidRPr="00180C46" w:rsidRDefault="00A82450" w:rsidP="00F01F2B">
      <w:pPr>
        <w:rPr>
          <w:rFonts w:ascii="Cambria" w:hAnsi="Cambria"/>
          <w:sz w:val="20"/>
          <w:szCs w:val="20"/>
        </w:rPr>
      </w:pPr>
    </w:p>
    <w:p w14:paraId="0D47838B" w14:textId="5E3F28A2" w:rsidR="006A3DD3" w:rsidRPr="00180C46" w:rsidRDefault="006A3DD3" w:rsidP="006A3DD3">
      <w:pPr>
        <w:spacing w:after="0"/>
        <w:ind w:hanging="425"/>
        <w:rPr>
          <w:rFonts w:ascii="Cambria" w:hAnsi="Cambria"/>
          <w:sz w:val="20"/>
          <w:szCs w:val="20"/>
        </w:rPr>
      </w:pPr>
      <w:r w:rsidRPr="00180C46">
        <w:rPr>
          <w:rFonts w:ascii="Cambria" w:hAnsi="Cambria"/>
          <w:b/>
          <w:sz w:val="20"/>
          <w:szCs w:val="20"/>
        </w:rPr>
        <w:t xml:space="preserve">11. </w:t>
      </w:r>
      <w:r w:rsidR="00DC236E" w:rsidRPr="00180C46">
        <w:rPr>
          <w:rFonts w:ascii="Cambria" w:hAnsi="Cambria"/>
          <w:b/>
          <w:sz w:val="20"/>
          <w:szCs w:val="20"/>
        </w:rPr>
        <w:t>Etichete ODD (Obiective de Dezvoltare Durabilă / Sustainable Development Goals)</w:t>
      </w:r>
      <w:r w:rsidR="00C3571C" w:rsidRPr="00180C46">
        <w:rPr>
          <w:rStyle w:val="FootnoteReference"/>
          <w:rFonts w:ascii="Cambria" w:hAnsi="Cambria"/>
          <w:b/>
          <w:sz w:val="20"/>
          <w:szCs w:val="20"/>
        </w:rPr>
        <w:footnoteReference w:id="1"/>
      </w:r>
    </w:p>
    <w:tbl>
      <w:tblPr>
        <w:tblStyle w:val="TableGrid"/>
        <w:tblW w:w="10491" w:type="dxa"/>
        <w:tblInd w:w="-431" w:type="dxa"/>
        <w:tblLayout w:type="fixed"/>
        <w:tblLook w:val="04A0" w:firstRow="1" w:lastRow="0" w:firstColumn="1" w:lastColumn="0" w:noHBand="0" w:noVBand="1"/>
      </w:tblPr>
      <w:tblGrid>
        <w:gridCol w:w="1165"/>
        <w:gridCol w:w="9326"/>
      </w:tblGrid>
      <w:tr w:rsidR="00CB66F3" w:rsidRPr="00180C46" w14:paraId="11B37CCE" w14:textId="77777777" w:rsidTr="008F09B3">
        <w:trPr>
          <w:trHeight w:val="1037"/>
        </w:trPr>
        <w:tc>
          <w:tcPr>
            <w:tcW w:w="1165" w:type="dxa"/>
            <w:vAlign w:val="center"/>
          </w:tcPr>
          <w:p w14:paraId="029BE597" w14:textId="30E6F0AF" w:rsidR="00CB66F3" w:rsidRPr="00180C46" w:rsidRDefault="008F09B3" w:rsidP="00373CCF">
            <w:pPr>
              <w:rPr>
                <w:rFonts w:ascii="Cambria" w:hAnsi="Cambria"/>
              </w:rPr>
            </w:pPr>
            <w:r w:rsidRPr="00180C46">
              <w:rPr>
                <w:rFonts w:ascii="Cambria" w:hAnsi="Cambria"/>
                <w:noProof/>
              </w:rPr>
              <w:drawing>
                <wp:inline distT="0" distB="0" distL="0" distR="0" wp14:anchorId="26AC431E" wp14:editId="39978BB3">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5741C871" w14:textId="2AF85283" w:rsidR="00CB66F3" w:rsidRPr="00180C46" w:rsidRDefault="00CB66F3" w:rsidP="00373CCF">
            <w:pPr>
              <w:rPr>
                <w:rFonts w:ascii="Cambria" w:hAnsi="Cambria"/>
              </w:rPr>
            </w:pPr>
            <w:r w:rsidRPr="00180C46">
              <w:rPr>
                <w:rFonts w:ascii="Cambria" w:hAnsi="Cambria"/>
              </w:rPr>
              <w:t>Eticheta generală pentru Dezvoltare durabilă</w:t>
            </w:r>
          </w:p>
        </w:tc>
      </w:tr>
    </w:tbl>
    <w:p w14:paraId="74CA3B07" w14:textId="77777777" w:rsidR="006A3DD3" w:rsidRPr="00180C46" w:rsidRDefault="006A3DD3"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545"/>
        <w:gridCol w:w="3827"/>
        <w:gridCol w:w="3119"/>
      </w:tblGrid>
      <w:tr w:rsidR="006B6ABF" w:rsidRPr="00180C46" w14:paraId="2195F4D4" w14:textId="77777777" w:rsidTr="239A758D">
        <w:trPr>
          <w:trHeight w:val="2093"/>
        </w:trPr>
        <w:tc>
          <w:tcPr>
            <w:tcW w:w="3545" w:type="dxa"/>
            <w:shd w:val="clear" w:color="auto" w:fill="FFFFFF" w:themeFill="background1"/>
          </w:tcPr>
          <w:p w14:paraId="7D7E40B9" w14:textId="77777777" w:rsidR="003C197C" w:rsidRPr="00180C46" w:rsidRDefault="003C197C" w:rsidP="00C0333B">
            <w:pPr>
              <w:rPr>
                <w:rFonts w:ascii="Cambria" w:hAnsi="Cambria"/>
              </w:rPr>
            </w:pPr>
            <w:r w:rsidRPr="00180C46">
              <w:rPr>
                <w:rFonts w:ascii="Cambria" w:hAnsi="Cambria"/>
              </w:rPr>
              <w:t>Data completării:</w:t>
            </w:r>
          </w:p>
          <w:p w14:paraId="6F85EC4B" w14:textId="6901105B" w:rsidR="003C197C" w:rsidRPr="00180C46" w:rsidRDefault="487E5DA0" w:rsidP="00C0333B">
            <w:pPr>
              <w:rPr>
                <w:rFonts w:ascii="Cambria" w:hAnsi="Cambria"/>
              </w:rPr>
            </w:pPr>
            <w:r w:rsidRPr="00180C46">
              <w:rPr>
                <w:rFonts w:ascii="Cambria" w:hAnsi="Cambria"/>
              </w:rPr>
              <w:t>01.09.2025</w:t>
            </w:r>
          </w:p>
        </w:tc>
        <w:tc>
          <w:tcPr>
            <w:tcW w:w="3827" w:type="dxa"/>
            <w:shd w:val="clear" w:color="auto" w:fill="FFFFFF" w:themeFill="background1"/>
          </w:tcPr>
          <w:p w14:paraId="7FC6F972" w14:textId="77777777" w:rsidR="003C197C" w:rsidRPr="00180C46" w:rsidRDefault="003C197C" w:rsidP="00C0333B">
            <w:pPr>
              <w:spacing w:line="480" w:lineRule="auto"/>
              <w:rPr>
                <w:rFonts w:ascii="Cambria" w:hAnsi="Cambria"/>
              </w:rPr>
            </w:pPr>
            <w:r w:rsidRPr="00180C46">
              <w:rPr>
                <w:rFonts w:ascii="Cambria" w:hAnsi="Cambria"/>
              </w:rPr>
              <w:t>Semnătura titularului de curs</w:t>
            </w:r>
          </w:p>
          <w:p w14:paraId="0F5C8287" w14:textId="34E047BA" w:rsidR="003C197C" w:rsidRPr="00180C46" w:rsidRDefault="00E45292" w:rsidP="00C0333B">
            <w:pPr>
              <w:spacing w:line="480" w:lineRule="auto"/>
              <w:rPr>
                <w:rFonts w:ascii="Cambria" w:hAnsi="Cambria"/>
              </w:rPr>
            </w:pPr>
            <w:r>
              <w:rPr>
                <w:rFonts w:ascii="Cambria" w:hAnsi="Cambria"/>
              </w:rPr>
              <w:t>Andrada Tobias</w:t>
            </w:r>
          </w:p>
        </w:tc>
        <w:tc>
          <w:tcPr>
            <w:tcW w:w="3119" w:type="dxa"/>
            <w:shd w:val="clear" w:color="auto" w:fill="FFFFFF" w:themeFill="background1"/>
          </w:tcPr>
          <w:p w14:paraId="6B082F1C" w14:textId="77777777" w:rsidR="003C197C" w:rsidRPr="00180C46" w:rsidRDefault="003C197C" w:rsidP="00C0333B">
            <w:pPr>
              <w:spacing w:line="480" w:lineRule="auto"/>
              <w:rPr>
                <w:rFonts w:ascii="Cambria" w:hAnsi="Cambria"/>
              </w:rPr>
            </w:pPr>
            <w:r w:rsidRPr="00180C46">
              <w:rPr>
                <w:rFonts w:ascii="Cambria" w:hAnsi="Cambria"/>
              </w:rPr>
              <w:t>Semnătura titularului de seminar</w:t>
            </w:r>
          </w:p>
          <w:p w14:paraId="27619918" w14:textId="77777777" w:rsidR="003C197C" w:rsidRPr="00180C46" w:rsidRDefault="003C197C" w:rsidP="00C0333B">
            <w:pPr>
              <w:spacing w:line="480" w:lineRule="auto"/>
              <w:rPr>
                <w:rFonts w:ascii="Cambria" w:hAnsi="Cambria"/>
              </w:rPr>
            </w:pPr>
            <w:r w:rsidRPr="00180C46">
              <w:rPr>
                <w:rFonts w:ascii="Cambria" w:hAnsi="Cambria"/>
              </w:rPr>
              <w:t>.....................</w:t>
            </w:r>
          </w:p>
          <w:p w14:paraId="34043C9C" w14:textId="77777777" w:rsidR="00C0333B" w:rsidRPr="00180C46" w:rsidRDefault="00C0333B" w:rsidP="00C0333B">
            <w:pPr>
              <w:spacing w:line="480" w:lineRule="auto"/>
              <w:rPr>
                <w:rFonts w:ascii="Cambria" w:hAnsi="Cambria"/>
              </w:rPr>
            </w:pPr>
          </w:p>
        </w:tc>
      </w:tr>
      <w:tr w:rsidR="006B6ABF" w:rsidRPr="00180C46" w14:paraId="5931DBEE" w14:textId="77777777" w:rsidTr="239A758D">
        <w:trPr>
          <w:trHeight w:val="605"/>
        </w:trPr>
        <w:tc>
          <w:tcPr>
            <w:tcW w:w="3545" w:type="dxa"/>
            <w:shd w:val="clear" w:color="auto" w:fill="FFFFFF" w:themeFill="background1"/>
          </w:tcPr>
          <w:p w14:paraId="13CC825D" w14:textId="77777777" w:rsidR="003C197C" w:rsidRPr="00180C46" w:rsidRDefault="003C197C" w:rsidP="00C0333B">
            <w:pPr>
              <w:rPr>
                <w:rFonts w:ascii="Cambria" w:hAnsi="Cambria"/>
              </w:rPr>
            </w:pPr>
            <w:r w:rsidRPr="00180C46">
              <w:rPr>
                <w:rFonts w:ascii="Cambria" w:hAnsi="Cambria"/>
              </w:rPr>
              <w:t>Data avizării în departament:</w:t>
            </w:r>
          </w:p>
          <w:p w14:paraId="714DB94C" w14:textId="1E70E4BB" w:rsidR="003C197C" w:rsidRPr="00180C46" w:rsidRDefault="00FC0025" w:rsidP="00C0333B">
            <w:pPr>
              <w:spacing w:line="480" w:lineRule="auto"/>
              <w:rPr>
                <w:rFonts w:ascii="Cambria" w:hAnsi="Cambria"/>
              </w:rPr>
            </w:pPr>
            <w:r w:rsidRPr="00180C46">
              <w:rPr>
                <w:rFonts w:ascii="Cambria" w:hAnsi="Cambria"/>
              </w:rPr>
              <w:t>0</w:t>
            </w:r>
            <w:r w:rsidR="00E45292">
              <w:rPr>
                <w:rFonts w:ascii="Cambria" w:hAnsi="Cambria"/>
              </w:rPr>
              <w:t>3</w:t>
            </w:r>
            <w:r w:rsidRPr="00180C46">
              <w:rPr>
                <w:rFonts w:ascii="Cambria" w:hAnsi="Cambria"/>
              </w:rPr>
              <w:t>.09.2025</w:t>
            </w:r>
          </w:p>
          <w:p w14:paraId="4DCA8C86" w14:textId="77777777" w:rsidR="003C197C" w:rsidRPr="00180C46" w:rsidRDefault="003C197C" w:rsidP="00C0333B">
            <w:pPr>
              <w:spacing w:line="480" w:lineRule="auto"/>
              <w:rPr>
                <w:rFonts w:ascii="Cambria" w:hAnsi="Cambria"/>
              </w:rPr>
            </w:pPr>
          </w:p>
        </w:tc>
        <w:tc>
          <w:tcPr>
            <w:tcW w:w="6946" w:type="dxa"/>
            <w:gridSpan w:val="2"/>
            <w:shd w:val="clear" w:color="auto" w:fill="FFFFFF" w:themeFill="background1"/>
          </w:tcPr>
          <w:p w14:paraId="6E7DCA84" w14:textId="77777777" w:rsidR="003C197C" w:rsidRPr="00180C46" w:rsidRDefault="003C197C" w:rsidP="00C0333B">
            <w:pPr>
              <w:spacing w:line="480" w:lineRule="auto"/>
              <w:rPr>
                <w:rFonts w:ascii="Cambria" w:hAnsi="Cambria"/>
              </w:rPr>
            </w:pPr>
            <w:r w:rsidRPr="00180C46">
              <w:rPr>
                <w:rFonts w:ascii="Cambria" w:hAnsi="Cambria"/>
              </w:rPr>
              <w:t>Semnătura directorului de departament</w:t>
            </w:r>
          </w:p>
          <w:p w14:paraId="6ACF21FC" w14:textId="7DA129D0" w:rsidR="003C197C" w:rsidRPr="00180C46" w:rsidRDefault="00E45292" w:rsidP="00C0333B">
            <w:pPr>
              <w:spacing w:line="480" w:lineRule="auto"/>
              <w:rPr>
                <w:rFonts w:ascii="Cambria" w:hAnsi="Cambria"/>
              </w:rPr>
            </w:pPr>
            <w:r>
              <w:rPr>
                <w:rFonts w:ascii="Cambria" w:hAnsi="Cambria"/>
              </w:rPr>
              <w:t>Ionut Foldes</w:t>
            </w:r>
          </w:p>
          <w:p w14:paraId="2757C074" w14:textId="77777777" w:rsidR="003C197C" w:rsidRPr="00180C46" w:rsidRDefault="003C197C" w:rsidP="00C0333B">
            <w:pPr>
              <w:spacing w:line="480" w:lineRule="auto"/>
              <w:rPr>
                <w:rFonts w:ascii="Cambria" w:hAnsi="Cambria"/>
              </w:rPr>
            </w:pPr>
          </w:p>
          <w:p w14:paraId="6C7ED803" w14:textId="77777777" w:rsidR="003C197C" w:rsidRPr="00180C46" w:rsidRDefault="003C197C" w:rsidP="00C0333B">
            <w:pPr>
              <w:spacing w:line="480" w:lineRule="auto"/>
              <w:rPr>
                <w:rFonts w:ascii="Cambria" w:hAnsi="Cambria"/>
              </w:rPr>
            </w:pPr>
          </w:p>
        </w:tc>
      </w:tr>
    </w:tbl>
    <w:p w14:paraId="7C12396E" w14:textId="77777777" w:rsidR="000B6EB1" w:rsidRPr="00180C46" w:rsidRDefault="000B6EB1" w:rsidP="003C197C">
      <w:pPr>
        <w:rPr>
          <w:rFonts w:ascii="Cambria" w:hAnsi="Cambria"/>
          <w:sz w:val="20"/>
          <w:szCs w:val="20"/>
        </w:rPr>
      </w:pPr>
    </w:p>
    <w:sectPr w:rsidR="000B6EB1" w:rsidRPr="00180C46"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202A" w14:textId="77777777" w:rsidR="0014506A" w:rsidRDefault="0014506A" w:rsidP="00D12BC3">
      <w:pPr>
        <w:spacing w:after="0" w:line="240" w:lineRule="auto"/>
      </w:pPr>
      <w:r>
        <w:separator/>
      </w:r>
    </w:p>
  </w:endnote>
  <w:endnote w:type="continuationSeparator" w:id="0">
    <w:p w14:paraId="4AF08427" w14:textId="77777777" w:rsidR="0014506A" w:rsidRDefault="0014506A"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2AF9" w14:textId="77777777" w:rsidR="0014506A" w:rsidRDefault="0014506A" w:rsidP="00D12BC3">
      <w:pPr>
        <w:spacing w:after="0" w:line="240" w:lineRule="auto"/>
      </w:pPr>
      <w:r>
        <w:separator/>
      </w:r>
    </w:p>
  </w:footnote>
  <w:footnote w:type="continuationSeparator" w:id="0">
    <w:p w14:paraId="229B7FB6" w14:textId="77777777" w:rsidR="0014506A" w:rsidRDefault="0014506A" w:rsidP="00D12BC3">
      <w:pPr>
        <w:spacing w:after="0" w:line="240" w:lineRule="auto"/>
      </w:pPr>
      <w:r>
        <w:continuationSeparator/>
      </w:r>
    </w:p>
  </w:footnote>
  <w:footnote w:id="1">
    <w:p w14:paraId="3806BD12" w14:textId="3330235C"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Păstrați doar etichetele care, în conformitate cu </w:t>
      </w:r>
      <w:hyperlink r:id="rId1" w:history="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235"/>
    <w:multiLevelType w:val="hybridMultilevel"/>
    <w:tmpl w:val="2CC4E966"/>
    <w:lvl w:ilvl="0" w:tplc="8F22B524">
      <w:start w:val="1"/>
      <w:numFmt w:val="bullet"/>
      <w:lvlText w:val="·"/>
      <w:lvlJc w:val="left"/>
      <w:pPr>
        <w:ind w:left="720" w:hanging="360"/>
      </w:pPr>
      <w:rPr>
        <w:rFonts w:ascii="Symbol" w:hAnsi="Symbol" w:hint="default"/>
      </w:rPr>
    </w:lvl>
    <w:lvl w:ilvl="1" w:tplc="DF1CD50C">
      <w:start w:val="1"/>
      <w:numFmt w:val="bullet"/>
      <w:lvlText w:val="o"/>
      <w:lvlJc w:val="left"/>
      <w:pPr>
        <w:ind w:left="1440" w:hanging="360"/>
      </w:pPr>
      <w:rPr>
        <w:rFonts w:ascii="Courier New" w:hAnsi="Courier New" w:hint="default"/>
      </w:rPr>
    </w:lvl>
    <w:lvl w:ilvl="2" w:tplc="BBE605FE">
      <w:start w:val="1"/>
      <w:numFmt w:val="bullet"/>
      <w:lvlText w:val=""/>
      <w:lvlJc w:val="left"/>
      <w:pPr>
        <w:ind w:left="2160" w:hanging="360"/>
      </w:pPr>
      <w:rPr>
        <w:rFonts w:ascii="Wingdings" w:hAnsi="Wingdings" w:hint="default"/>
      </w:rPr>
    </w:lvl>
    <w:lvl w:ilvl="3" w:tplc="3BEACEBC">
      <w:start w:val="1"/>
      <w:numFmt w:val="bullet"/>
      <w:lvlText w:val=""/>
      <w:lvlJc w:val="left"/>
      <w:pPr>
        <w:ind w:left="2880" w:hanging="360"/>
      </w:pPr>
      <w:rPr>
        <w:rFonts w:ascii="Symbol" w:hAnsi="Symbol" w:hint="default"/>
      </w:rPr>
    </w:lvl>
    <w:lvl w:ilvl="4" w:tplc="77FA2614">
      <w:start w:val="1"/>
      <w:numFmt w:val="bullet"/>
      <w:lvlText w:val="o"/>
      <w:lvlJc w:val="left"/>
      <w:pPr>
        <w:ind w:left="3600" w:hanging="360"/>
      </w:pPr>
      <w:rPr>
        <w:rFonts w:ascii="Courier New" w:hAnsi="Courier New" w:hint="default"/>
      </w:rPr>
    </w:lvl>
    <w:lvl w:ilvl="5" w:tplc="3846640E">
      <w:start w:val="1"/>
      <w:numFmt w:val="bullet"/>
      <w:lvlText w:val=""/>
      <w:lvlJc w:val="left"/>
      <w:pPr>
        <w:ind w:left="4320" w:hanging="360"/>
      </w:pPr>
      <w:rPr>
        <w:rFonts w:ascii="Wingdings" w:hAnsi="Wingdings" w:hint="default"/>
      </w:rPr>
    </w:lvl>
    <w:lvl w:ilvl="6" w:tplc="CDDA9F58">
      <w:start w:val="1"/>
      <w:numFmt w:val="bullet"/>
      <w:lvlText w:val=""/>
      <w:lvlJc w:val="left"/>
      <w:pPr>
        <w:ind w:left="5040" w:hanging="360"/>
      </w:pPr>
      <w:rPr>
        <w:rFonts w:ascii="Symbol" w:hAnsi="Symbol" w:hint="default"/>
      </w:rPr>
    </w:lvl>
    <w:lvl w:ilvl="7" w:tplc="9DFE9358">
      <w:start w:val="1"/>
      <w:numFmt w:val="bullet"/>
      <w:lvlText w:val="o"/>
      <w:lvlJc w:val="left"/>
      <w:pPr>
        <w:ind w:left="5760" w:hanging="360"/>
      </w:pPr>
      <w:rPr>
        <w:rFonts w:ascii="Courier New" w:hAnsi="Courier New" w:hint="default"/>
      </w:rPr>
    </w:lvl>
    <w:lvl w:ilvl="8" w:tplc="03C4BD6C">
      <w:start w:val="1"/>
      <w:numFmt w:val="bullet"/>
      <w:lvlText w:val=""/>
      <w:lvlJc w:val="left"/>
      <w:pPr>
        <w:ind w:left="6480" w:hanging="360"/>
      </w:pPr>
      <w:rPr>
        <w:rFonts w:ascii="Wingdings" w:hAnsi="Wingdings" w:hint="default"/>
      </w:rPr>
    </w:lvl>
  </w:abstractNum>
  <w:abstractNum w:abstractNumId="1" w15:restartNumberingAfterBreak="0">
    <w:nsid w:val="01535276"/>
    <w:multiLevelType w:val="hybridMultilevel"/>
    <w:tmpl w:val="3DB0D1FC"/>
    <w:lvl w:ilvl="0" w:tplc="6F88539A">
      <w:start w:val="1"/>
      <w:numFmt w:val="bullet"/>
      <w:lvlText w:val="·"/>
      <w:lvlJc w:val="left"/>
      <w:pPr>
        <w:ind w:left="720" w:hanging="360"/>
      </w:pPr>
      <w:rPr>
        <w:rFonts w:ascii="Symbol" w:hAnsi="Symbol" w:hint="default"/>
      </w:rPr>
    </w:lvl>
    <w:lvl w:ilvl="1" w:tplc="9DE83474">
      <w:start w:val="1"/>
      <w:numFmt w:val="bullet"/>
      <w:lvlText w:val="o"/>
      <w:lvlJc w:val="left"/>
      <w:pPr>
        <w:ind w:left="1440" w:hanging="360"/>
      </w:pPr>
      <w:rPr>
        <w:rFonts w:ascii="Courier New" w:hAnsi="Courier New" w:hint="default"/>
      </w:rPr>
    </w:lvl>
    <w:lvl w:ilvl="2" w:tplc="D026F476">
      <w:start w:val="1"/>
      <w:numFmt w:val="bullet"/>
      <w:lvlText w:val=""/>
      <w:lvlJc w:val="left"/>
      <w:pPr>
        <w:ind w:left="2160" w:hanging="360"/>
      </w:pPr>
      <w:rPr>
        <w:rFonts w:ascii="Wingdings" w:hAnsi="Wingdings" w:hint="default"/>
      </w:rPr>
    </w:lvl>
    <w:lvl w:ilvl="3" w:tplc="05562F24">
      <w:start w:val="1"/>
      <w:numFmt w:val="bullet"/>
      <w:lvlText w:val=""/>
      <w:lvlJc w:val="left"/>
      <w:pPr>
        <w:ind w:left="2880" w:hanging="360"/>
      </w:pPr>
      <w:rPr>
        <w:rFonts w:ascii="Symbol" w:hAnsi="Symbol" w:hint="default"/>
      </w:rPr>
    </w:lvl>
    <w:lvl w:ilvl="4" w:tplc="E39204D2">
      <w:start w:val="1"/>
      <w:numFmt w:val="bullet"/>
      <w:lvlText w:val="o"/>
      <w:lvlJc w:val="left"/>
      <w:pPr>
        <w:ind w:left="3600" w:hanging="360"/>
      </w:pPr>
      <w:rPr>
        <w:rFonts w:ascii="Courier New" w:hAnsi="Courier New" w:hint="default"/>
      </w:rPr>
    </w:lvl>
    <w:lvl w:ilvl="5" w:tplc="455E9EF8">
      <w:start w:val="1"/>
      <w:numFmt w:val="bullet"/>
      <w:lvlText w:val=""/>
      <w:lvlJc w:val="left"/>
      <w:pPr>
        <w:ind w:left="4320" w:hanging="360"/>
      </w:pPr>
      <w:rPr>
        <w:rFonts w:ascii="Wingdings" w:hAnsi="Wingdings" w:hint="default"/>
      </w:rPr>
    </w:lvl>
    <w:lvl w:ilvl="6" w:tplc="2E06F274">
      <w:start w:val="1"/>
      <w:numFmt w:val="bullet"/>
      <w:lvlText w:val=""/>
      <w:lvlJc w:val="left"/>
      <w:pPr>
        <w:ind w:left="5040" w:hanging="360"/>
      </w:pPr>
      <w:rPr>
        <w:rFonts w:ascii="Symbol" w:hAnsi="Symbol" w:hint="default"/>
      </w:rPr>
    </w:lvl>
    <w:lvl w:ilvl="7" w:tplc="E4EAA0EE">
      <w:start w:val="1"/>
      <w:numFmt w:val="bullet"/>
      <w:lvlText w:val="o"/>
      <w:lvlJc w:val="left"/>
      <w:pPr>
        <w:ind w:left="5760" w:hanging="360"/>
      </w:pPr>
      <w:rPr>
        <w:rFonts w:ascii="Courier New" w:hAnsi="Courier New" w:hint="default"/>
      </w:rPr>
    </w:lvl>
    <w:lvl w:ilvl="8" w:tplc="4628ED54">
      <w:start w:val="1"/>
      <w:numFmt w:val="bullet"/>
      <w:lvlText w:val=""/>
      <w:lvlJc w:val="left"/>
      <w:pPr>
        <w:ind w:left="6480" w:hanging="360"/>
      </w:pPr>
      <w:rPr>
        <w:rFonts w:ascii="Wingdings" w:hAnsi="Wingdings" w:hint="default"/>
      </w:rPr>
    </w:lvl>
  </w:abstractNum>
  <w:abstractNum w:abstractNumId="2" w15:restartNumberingAfterBreak="0">
    <w:nsid w:val="0C9113F6"/>
    <w:multiLevelType w:val="hybridMultilevel"/>
    <w:tmpl w:val="91CE216E"/>
    <w:lvl w:ilvl="0" w:tplc="F640BEB0">
      <w:start w:val="1"/>
      <w:numFmt w:val="decimal"/>
      <w:lvlText w:val="%1."/>
      <w:lvlJc w:val="left"/>
      <w:pPr>
        <w:ind w:left="720" w:hanging="360"/>
      </w:pPr>
    </w:lvl>
    <w:lvl w:ilvl="1" w:tplc="07C2DEA4">
      <w:start w:val="1"/>
      <w:numFmt w:val="lowerLetter"/>
      <w:lvlText w:val="%2."/>
      <w:lvlJc w:val="left"/>
      <w:pPr>
        <w:ind w:left="1440" w:hanging="360"/>
      </w:pPr>
    </w:lvl>
    <w:lvl w:ilvl="2" w:tplc="D6840242">
      <w:start w:val="1"/>
      <w:numFmt w:val="lowerRoman"/>
      <w:lvlText w:val="%3."/>
      <w:lvlJc w:val="right"/>
      <w:pPr>
        <w:ind w:left="2160" w:hanging="180"/>
      </w:pPr>
    </w:lvl>
    <w:lvl w:ilvl="3" w:tplc="FB020D62">
      <w:start w:val="1"/>
      <w:numFmt w:val="decimal"/>
      <w:lvlText w:val="%4."/>
      <w:lvlJc w:val="left"/>
      <w:pPr>
        <w:ind w:left="2880" w:hanging="360"/>
      </w:pPr>
    </w:lvl>
    <w:lvl w:ilvl="4" w:tplc="D1FE7B7C">
      <w:start w:val="1"/>
      <w:numFmt w:val="lowerLetter"/>
      <w:lvlText w:val="%5."/>
      <w:lvlJc w:val="left"/>
      <w:pPr>
        <w:ind w:left="3600" w:hanging="360"/>
      </w:pPr>
    </w:lvl>
    <w:lvl w:ilvl="5" w:tplc="CD1A15D0">
      <w:start w:val="1"/>
      <w:numFmt w:val="lowerRoman"/>
      <w:lvlText w:val="%6."/>
      <w:lvlJc w:val="right"/>
      <w:pPr>
        <w:ind w:left="4320" w:hanging="180"/>
      </w:pPr>
    </w:lvl>
    <w:lvl w:ilvl="6" w:tplc="0950B336">
      <w:start w:val="1"/>
      <w:numFmt w:val="decimal"/>
      <w:lvlText w:val="%7."/>
      <w:lvlJc w:val="left"/>
      <w:pPr>
        <w:ind w:left="5040" w:hanging="360"/>
      </w:pPr>
    </w:lvl>
    <w:lvl w:ilvl="7" w:tplc="B1BCEE84">
      <w:start w:val="1"/>
      <w:numFmt w:val="lowerLetter"/>
      <w:lvlText w:val="%8."/>
      <w:lvlJc w:val="left"/>
      <w:pPr>
        <w:ind w:left="5760" w:hanging="360"/>
      </w:pPr>
    </w:lvl>
    <w:lvl w:ilvl="8" w:tplc="C0344412">
      <w:start w:val="1"/>
      <w:numFmt w:val="lowerRoman"/>
      <w:lvlText w:val="%9."/>
      <w:lvlJc w:val="right"/>
      <w:pPr>
        <w:ind w:left="6480" w:hanging="180"/>
      </w:pPr>
    </w:lvl>
  </w:abstractNum>
  <w:abstractNum w:abstractNumId="3" w15:restartNumberingAfterBreak="0">
    <w:nsid w:val="1A651539"/>
    <w:multiLevelType w:val="hybridMultilevel"/>
    <w:tmpl w:val="C0D8AE34"/>
    <w:lvl w:ilvl="0" w:tplc="9278A22A">
      <w:start w:val="1"/>
      <w:numFmt w:val="bullet"/>
      <w:lvlText w:val="·"/>
      <w:lvlJc w:val="left"/>
      <w:pPr>
        <w:ind w:left="720" w:hanging="360"/>
      </w:pPr>
      <w:rPr>
        <w:rFonts w:ascii="Symbol" w:hAnsi="Symbol" w:hint="default"/>
      </w:rPr>
    </w:lvl>
    <w:lvl w:ilvl="1" w:tplc="9EC2ED42">
      <w:start w:val="1"/>
      <w:numFmt w:val="bullet"/>
      <w:lvlText w:val="o"/>
      <w:lvlJc w:val="left"/>
      <w:pPr>
        <w:ind w:left="1440" w:hanging="360"/>
      </w:pPr>
      <w:rPr>
        <w:rFonts w:ascii="Courier New" w:hAnsi="Courier New" w:hint="default"/>
      </w:rPr>
    </w:lvl>
    <w:lvl w:ilvl="2" w:tplc="82F43CA0">
      <w:start w:val="1"/>
      <w:numFmt w:val="bullet"/>
      <w:lvlText w:val=""/>
      <w:lvlJc w:val="left"/>
      <w:pPr>
        <w:ind w:left="2160" w:hanging="360"/>
      </w:pPr>
      <w:rPr>
        <w:rFonts w:ascii="Wingdings" w:hAnsi="Wingdings" w:hint="default"/>
      </w:rPr>
    </w:lvl>
    <w:lvl w:ilvl="3" w:tplc="1DFA50BC">
      <w:start w:val="1"/>
      <w:numFmt w:val="bullet"/>
      <w:lvlText w:val=""/>
      <w:lvlJc w:val="left"/>
      <w:pPr>
        <w:ind w:left="2880" w:hanging="360"/>
      </w:pPr>
      <w:rPr>
        <w:rFonts w:ascii="Symbol" w:hAnsi="Symbol" w:hint="default"/>
      </w:rPr>
    </w:lvl>
    <w:lvl w:ilvl="4" w:tplc="9F447590">
      <w:start w:val="1"/>
      <w:numFmt w:val="bullet"/>
      <w:lvlText w:val="o"/>
      <w:lvlJc w:val="left"/>
      <w:pPr>
        <w:ind w:left="3600" w:hanging="360"/>
      </w:pPr>
      <w:rPr>
        <w:rFonts w:ascii="Courier New" w:hAnsi="Courier New" w:hint="default"/>
      </w:rPr>
    </w:lvl>
    <w:lvl w:ilvl="5" w:tplc="A30EF2B6">
      <w:start w:val="1"/>
      <w:numFmt w:val="bullet"/>
      <w:lvlText w:val=""/>
      <w:lvlJc w:val="left"/>
      <w:pPr>
        <w:ind w:left="4320" w:hanging="360"/>
      </w:pPr>
      <w:rPr>
        <w:rFonts w:ascii="Wingdings" w:hAnsi="Wingdings" w:hint="default"/>
      </w:rPr>
    </w:lvl>
    <w:lvl w:ilvl="6" w:tplc="CC54367A">
      <w:start w:val="1"/>
      <w:numFmt w:val="bullet"/>
      <w:lvlText w:val=""/>
      <w:lvlJc w:val="left"/>
      <w:pPr>
        <w:ind w:left="5040" w:hanging="360"/>
      </w:pPr>
      <w:rPr>
        <w:rFonts w:ascii="Symbol" w:hAnsi="Symbol" w:hint="default"/>
      </w:rPr>
    </w:lvl>
    <w:lvl w:ilvl="7" w:tplc="2DEC35B4">
      <w:start w:val="1"/>
      <w:numFmt w:val="bullet"/>
      <w:lvlText w:val="o"/>
      <w:lvlJc w:val="left"/>
      <w:pPr>
        <w:ind w:left="5760" w:hanging="360"/>
      </w:pPr>
      <w:rPr>
        <w:rFonts w:ascii="Courier New" w:hAnsi="Courier New" w:hint="default"/>
      </w:rPr>
    </w:lvl>
    <w:lvl w:ilvl="8" w:tplc="8CCE59DA">
      <w:start w:val="1"/>
      <w:numFmt w:val="bullet"/>
      <w:lvlText w:val=""/>
      <w:lvlJc w:val="left"/>
      <w:pPr>
        <w:ind w:left="6480" w:hanging="360"/>
      </w:pPr>
      <w:rPr>
        <w:rFonts w:ascii="Wingdings" w:hAnsi="Wingdings" w:hint="default"/>
      </w:rPr>
    </w:lvl>
  </w:abstractNum>
  <w:abstractNum w:abstractNumId="4" w15:restartNumberingAfterBreak="0">
    <w:nsid w:val="2047E93E"/>
    <w:multiLevelType w:val="hybridMultilevel"/>
    <w:tmpl w:val="68EC8D98"/>
    <w:lvl w:ilvl="0" w:tplc="8DBC10F2">
      <w:start w:val="1"/>
      <w:numFmt w:val="bullet"/>
      <w:lvlText w:val="-"/>
      <w:lvlJc w:val="left"/>
      <w:pPr>
        <w:ind w:left="720" w:hanging="360"/>
      </w:pPr>
      <w:rPr>
        <w:rFonts w:ascii="Aptos" w:hAnsi="Aptos" w:hint="default"/>
      </w:rPr>
    </w:lvl>
    <w:lvl w:ilvl="1" w:tplc="57FA6C3A">
      <w:start w:val="1"/>
      <w:numFmt w:val="bullet"/>
      <w:lvlText w:val="o"/>
      <w:lvlJc w:val="left"/>
      <w:pPr>
        <w:ind w:left="1440" w:hanging="360"/>
      </w:pPr>
      <w:rPr>
        <w:rFonts w:ascii="Courier New" w:hAnsi="Courier New" w:hint="default"/>
      </w:rPr>
    </w:lvl>
    <w:lvl w:ilvl="2" w:tplc="4EB4E044">
      <w:start w:val="1"/>
      <w:numFmt w:val="bullet"/>
      <w:lvlText w:val=""/>
      <w:lvlJc w:val="left"/>
      <w:pPr>
        <w:ind w:left="2160" w:hanging="360"/>
      </w:pPr>
      <w:rPr>
        <w:rFonts w:ascii="Wingdings" w:hAnsi="Wingdings" w:hint="default"/>
      </w:rPr>
    </w:lvl>
    <w:lvl w:ilvl="3" w:tplc="22DC978C">
      <w:start w:val="1"/>
      <w:numFmt w:val="bullet"/>
      <w:lvlText w:val=""/>
      <w:lvlJc w:val="left"/>
      <w:pPr>
        <w:ind w:left="2880" w:hanging="360"/>
      </w:pPr>
      <w:rPr>
        <w:rFonts w:ascii="Symbol" w:hAnsi="Symbol" w:hint="default"/>
      </w:rPr>
    </w:lvl>
    <w:lvl w:ilvl="4" w:tplc="7DFCAEFC">
      <w:start w:val="1"/>
      <w:numFmt w:val="bullet"/>
      <w:lvlText w:val="o"/>
      <w:lvlJc w:val="left"/>
      <w:pPr>
        <w:ind w:left="3600" w:hanging="360"/>
      </w:pPr>
      <w:rPr>
        <w:rFonts w:ascii="Courier New" w:hAnsi="Courier New" w:hint="default"/>
      </w:rPr>
    </w:lvl>
    <w:lvl w:ilvl="5" w:tplc="857C7AA2">
      <w:start w:val="1"/>
      <w:numFmt w:val="bullet"/>
      <w:lvlText w:val=""/>
      <w:lvlJc w:val="left"/>
      <w:pPr>
        <w:ind w:left="4320" w:hanging="360"/>
      </w:pPr>
      <w:rPr>
        <w:rFonts w:ascii="Wingdings" w:hAnsi="Wingdings" w:hint="default"/>
      </w:rPr>
    </w:lvl>
    <w:lvl w:ilvl="6" w:tplc="104CB302">
      <w:start w:val="1"/>
      <w:numFmt w:val="bullet"/>
      <w:lvlText w:val=""/>
      <w:lvlJc w:val="left"/>
      <w:pPr>
        <w:ind w:left="5040" w:hanging="360"/>
      </w:pPr>
      <w:rPr>
        <w:rFonts w:ascii="Symbol" w:hAnsi="Symbol" w:hint="default"/>
      </w:rPr>
    </w:lvl>
    <w:lvl w:ilvl="7" w:tplc="F2789FB4">
      <w:start w:val="1"/>
      <w:numFmt w:val="bullet"/>
      <w:lvlText w:val="o"/>
      <w:lvlJc w:val="left"/>
      <w:pPr>
        <w:ind w:left="5760" w:hanging="360"/>
      </w:pPr>
      <w:rPr>
        <w:rFonts w:ascii="Courier New" w:hAnsi="Courier New" w:hint="default"/>
      </w:rPr>
    </w:lvl>
    <w:lvl w:ilvl="8" w:tplc="420A0A52">
      <w:start w:val="1"/>
      <w:numFmt w:val="bullet"/>
      <w:lvlText w:val=""/>
      <w:lvlJc w:val="left"/>
      <w:pPr>
        <w:ind w:left="6480" w:hanging="360"/>
      </w:pPr>
      <w:rPr>
        <w:rFonts w:ascii="Wingdings" w:hAnsi="Wingdings" w:hint="default"/>
      </w:rPr>
    </w:lvl>
  </w:abstractNum>
  <w:abstractNum w:abstractNumId="5" w15:restartNumberingAfterBreak="0">
    <w:nsid w:val="215EA24B"/>
    <w:multiLevelType w:val="hybridMultilevel"/>
    <w:tmpl w:val="574EB1A2"/>
    <w:lvl w:ilvl="0" w:tplc="0382FA6A">
      <w:start w:val="1"/>
      <w:numFmt w:val="bullet"/>
      <w:lvlText w:val="·"/>
      <w:lvlJc w:val="left"/>
      <w:pPr>
        <w:ind w:left="720" w:hanging="360"/>
      </w:pPr>
      <w:rPr>
        <w:rFonts w:ascii="Symbol" w:hAnsi="Symbol" w:hint="default"/>
      </w:rPr>
    </w:lvl>
    <w:lvl w:ilvl="1" w:tplc="6D4C8490">
      <w:start w:val="1"/>
      <w:numFmt w:val="bullet"/>
      <w:lvlText w:val="o"/>
      <w:lvlJc w:val="left"/>
      <w:pPr>
        <w:ind w:left="1440" w:hanging="360"/>
      </w:pPr>
      <w:rPr>
        <w:rFonts w:ascii="Courier New" w:hAnsi="Courier New" w:hint="default"/>
      </w:rPr>
    </w:lvl>
    <w:lvl w:ilvl="2" w:tplc="FACA9A54">
      <w:start w:val="1"/>
      <w:numFmt w:val="bullet"/>
      <w:lvlText w:val=""/>
      <w:lvlJc w:val="left"/>
      <w:pPr>
        <w:ind w:left="2160" w:hanging="360"/>
      </w:pPr>
      <w:rPr>
        <w:rFonts w:ascii="Wingdings" w:hAnsi="Wingdings" w:hint="default"/>
      </w:rPr>
    </w:lvl>
    <w:lvl w:ilvl="3" w:tplc="0CAA42E6">
      <w:start w:val="1"/>
      <w:numFmt w:val="bullet"/>
      <w:lvlText w:val=""/>
      <w:lvlJc w:val="left"/>
      <w:pPr>
        <w:ind w:left="2880" w:hanging="360"/>
      </w:pPr>
      <w:rPr>
        <w:rFonts w:ascii="Symbol" w:hAnsi="Symbol" w:hint="default"/>
      </w:rPr>
    </w:lvl>
    <w:lvl w:ilvl="4" w:tplc="EF1C9AA8">
      <w:start w:val="1"/>
      <w:numFmt w:val="bullet"/>
      <w:lvlText w:val="o"/>
      <w:lvlJc w:val="left"/>
      <w:pPr>
        <w:ind w:left="3600" w:hanging="360"/>
      </w:pPr>
      <w:rPr>
        <w:rFonts w:ascii="Courier New" w:hAnsi="Courier New" w:hint="default"/>
      </w:rPr>
    </w:lvl>
    <w:lvl w:ilvl="5" w:tplc="C9460154">
      <w:start w:val="1"/>
      <w:numFmt w:val="bullet"/>
      <w:lvlText w:val=""/>
      <w:lvlJc w:val="left"/>
      <w:pPr>
        <w:ind w:left="4320" w:hanging="360"/>
      </w:pPr>
      <w:rPr>
        <w:rFonts w:ascii="Wingdings" w:hAnsi="Wingdings" w:hint="default"/>
      </w:rPr>
    </w:lvl>
    <w:lvl w:ilvl="6" w:tplc="69344B0C">
      <w:start w:val="1"/>
      <w:numFmt w:val="bullet"/>
      <w:lvlText w:val=""/>
      <w:lvlJc w:val="left"/>
      <w:pPr>
        <w:ind w:left="5040" w:hanging="360"/>
      </w:pPr>
      <w:rPr>
        <w:rFonts w:ascii="Symbol" w:hAnsi="Symbol" w:hint="default"/>
      </w:rPr>
    </w:lvl>
    <w:lvl w:ilvl="7" w:tplc="99F01A40">
      <w:start w:val="1"/>
      <w:numFmt w:val="bullet"/>
      <w:lvlText w:val="o"/>
      <w:lvlJc w:val="left"/>
      <w:pPr>
        <w:ind w:left="5760" w:hanging="360"/>
      </w:pPr>
      <w:rPr>
        <w:rFonts w:ascii="Courier New" w:hAnsi="Courier New" w:hint="default"/>
      </w:rPr>
    </w:lvl>
    <w:lvl w:ilvl="8" w:tplc="8FDEE168">
      <w:start w:val="1"/>
      <w:numFmt w:val="bullet"/>
      <w:lvlText w:val=""/>
      <w:lvlJc w:val="left"/>
      <w:pPr>
        <w:ind w:left="6480" w:hanging="360"/>
      </w:pPr>
      <w:rPr>
        <w:rFonts w:ascii="Wingdings" w:hAnsi="Wingdings" w:hint="default"/>
      </w:rPr>
    </w:lvl>
  </w:abstractNum>
  <w:abstractNum w:abstractNumId="6"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099B6"/>
    <w:multiLevelType w:val="hybridMultilevel"/>
    <w:tmpl w:val="1FC40EFC"/>
    <w:lvl w:ilvl="0" w:tplc="2C6222EE">
      <w:start w:val="1"/>
      <w:numFmt w:val="bullet"/>
      <w:lvlText w:val="·"/>
      <w:lvlJc w:val="left"/>
      <w:pPr>
        <w:ind w:left="720" w:hanging="360"/>
      </w:pPr>
      <w:rPr>
        <w:rFonts w:ascii="Symbol" w:hAnsi="Symbol" w:hint="default"/>
      </w:rPr>
    </w:lvl>
    <w:lvl w:ilvl="1" w:tplc="48BCCA62">
      <w:start w:val="1"/>
      <w:numFmt w:val="bullet"/>
      <w:lvlText w:val="o"/>
      <w:lvlJc w:val="left"/>
      <w:pPr>
        <w:ind w:left="1440" w:hanging="360"/>
      </w:pPr>
      <w:rPr>
        <w:rFonts w:ascii="Courier New" w:hAnsi="Courier New" w:hint="default"/>
      </w:rPr>
    </w:lvl>
    <w:lvl w:ilvl="2" w:tplc="A5229E26">
      <w:start w:val="1"/>
      <w:numFmt w:val="bullet"/>
      <w:lvlText w:val=""/>
      <w:lvlJc w:val="left"/>
      <w:pPr>
        <w:ind w:left="2160" w:hanging="360"/>
      </w:pPr>
      <w:rPr>
        <w:rFonts w:ascii="Wingdings" w:hAnsi="Wingdings" w:hint="default"/>
      </w:rPr>
    </w:lvl>
    <w:lvl w:ilvl="3" w:tplc="9ECEE4B4">
      <w:start w:val="1"/>
      <w:numFmt w:val="bullet"/>
      <w:lvlText w:val=""/>
      <w:lvlJc w:val="left"/>
      <w:pPr>
        <w:ind w:left="2880" w:hanging="360"/>
      </w:pPr>
      <w:rPr>
        <w:rFonts w:ascii="Symbol" w:hAnsi="Symbol" w:hint="default"/>
      </w:rPr>
    </w:lvl>
    <w:lvl w:ilvl="4" w:tplc="5434A37E">
      <w:start w:val="1"/>
      <w:numFmt w:val="bullet"/>
      <w:lvlText w:val="o"/>
      <w:lvlJc w:val="left"/>
      <w:pPr>
        <w:ind w:left="3600" w:hanging="360"/>
      </w:pPr>
      <w:rPr>
        <w:rFonts w:ascii="Courier New" w:hAnsi="Courier New" w:hint="default"/>
      </w:rPr>
    </w:lvl>
    <w:lvl w:ilvl="5" w:tplc="95661282">
      <w:start w:val="1"/>
      <w:numFmt w:val="bullet"/>
      <w:lvlText w:val=""/>
      <w:lvlJc w:val="left"/>
      <w:pPr>
        <w:ind w:left="4320" w:hanging="360"/>
      </w:pPr>
      <w:rPr>
        <w:rFonts w:ascii="Wingdings" w:hAnsi="Wingdings" w:hint="default"/>
      </w:rPr>
    </w:lvl>
    <w:lvl w:ilvl="6" w:tplc="7CF8CB86">
      <w:start w:val="1"/>
      <w:numFmt w:val="bullet"/>
      <w:lvlText w:val=""/>
      <w:lvlJc w:val="left"/>
      <w:pPr>
        <w:ind w:left="5040" w:hanging="360"/>
      </w:pPr>
      <w:rPr>
        <w:rFonts w:ascii="Symbol" w:hAnsi="Symbol" w:hint="default"/>
      </w:rPr>
    </w:lvl>
    <w:lvl w:ilvl="7" w:tplc="92624B62">
      <w:start w:val="1"/>
      <w:numFmt w:val="bullet"/>
      <w:lvlText w:val="o"/>
      <w:lvlJc w:val="left"/>
      <w:pPr>
        <w:ind w:left="5760" w:hanging="360"/>
      </w:pPr>
      <w:rPr>
        <w:rFonts w:ascii="Courier New" w:hAnsi="Courier New" w:hint="default"/>
      </w:rPr>
    </w:lvl>
    <w:lvl w:ilvl="8" w:tplc="4330DB12">
      <w:start w:val="1"/>
      <w:numFmt w:val="bullet"/>
      <w:lvlText w:val=""/>
      <w:lvlJc w:val="left"/>
      <w:pPr>
        <w:ind w:left="6480" w:hanging="360"/>
      </w:pPr>
      <w:rPr>
        <w:rFonts w:ascii="Wingdings" w:hAnsi="Wingdings" w:hint="default"/>
      </w:rPr>
    </w:lvl>
  </w:abstractNum>
  <w:abstractNum w:abstractNumId="9"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46C3EF"/>
    <w:multiLevelType w:val="hybridMultilevel"/>
    <w:tmpl w:val="1EA0283C"/>
    <w:lvl w:ilvl="0" w:tplc="EC5E833E">
      <w:start w:val="1"/>
      <w:numFmt w:val="bullet"/>
      <w:lvlText w:val="·"/>
      <w:lvlJc w:val="left"/>
      <w:pPr>
        <w:ind w:left="720" w:hanging="360"/>
      </w:pPr>
      <w:rPr>
        <w:rFonts w:ascii="Symbol" w:hAnsi="Symbol" w:hint="default"/>
      </w:rPr>
    </w:lvl>
    <w:lvl w:ilvl="1" w:tplc="5C5E02DA">
      <w:start w:val="1"/>
      <w:numFmt w:val="bullet"/>
      <w:lvlText w:val="o"/>
      <w:lvlJc w:val="left"/>
      <w:pPr>
        <w:ind w:left="1440" w:hanging="360"/>
      </w:pPr>
      <w:rPr>
        <w:rFonts w:ascii="Courier New" w:hAnsi="Courier New" w:hint="default"/>
      </w:rPr>
    </w:lvl>
    <w:lvl w:ilvl="2" w:tplc="CD4C7906">
      <w:start w:val="1"/>
      <w:numFmt w:val="bullet"/>
      <w:lvlText w:val=""/>
      <w:lvlJc w:val="left"/>
      <w:pPr>
        <w:ind w:left="2160" w:hanging="360"/>
      </w:pPr>
      <w:rPr>
        <w:rFonts w:ascii="Wingdings" w:hAnsi="Wingdings" w:hint="default"/>
      </w:rPr>
    </w:lvl>
    <w:lvl w:ilvl="3" w:tplc="7FD8EA42">
      <w:start w:val="1"/>
      <w:numFmt w:val="bullet"/>
      <w:lvlText w:val=""/>
      <w:lvlJc w:val="left"/>
      <w:pPr>
        <w:ind w:left="2880" w:hanging="360"/>
      </w:pPr>
      <w:rPr>
        <w:rFonts w:ascii="Symbol" w:hAnsi="Symbol" w:hint="default"/>
      </w:rPr>
    </w:lvl>
    <w:lvl w:ilvl="4" w:tplc="80B66320">
      <w:start w:val="1"/>
      <w:numFmt w:val="bullet"/>
      <w:lvlText w:val="o"/>
      <w:lvlJc w:val="left"/>
      <w:pPr>
        <w:ind w:left="3600" w:hanging="360"/>
      </w:pPr>
      <w:rPr>
        <w:rFonts w:ascii="Courier New" w:hAnsi="Courier New" w:hint="default"/>
      </w:rPr>
    </w:lvl>
    <w:lvl w:ilvl="5" w:tplc="28D853D0">
      <w:start w:val="1"/>
      <w:numFmt w:val="bullet"/>
      <w:lvlText w:val=""/>
      <w:lvlJc w:val="left"/>
      <w:pPr>
        <w:ind w:left="4320" w:hanging="360"/>
      </w:pPr>
      <w:rPr>
        <w:rFonts w:ascii="Wingdings" w:hAnsi="Wingdings" w:hint="default"/>
      </w:rPr>
    </w:lvl>
    <w:lvl w:ilvl="6" w:tplc="B5EC94A6">
      <w:start w:val="1"/>
      <w:numFmt w:val="bullet"/>
      <w:lvlText w:val=""/>
      <w:lvlJc w:val="left"/>
      <w:pPr>
        <w:ind w:left="5040" w:hanging="360"/>
      </w:pPr>
      <w:rPr>
        <w:rFonts w:ascii="Symbol" w:hAnsi="Symbol" w:hint="default"/>
      </w:rPr>
    </w:lvl>
    <w:lvl w:ilvl="7" w:tplc="1C7E794C">
      <w:start w:val="1"/>
      <w:numFmt w:val="bullet"/>
      <w:lvlText w:val="o"/>
      <w:lvlJc w:val="left"/>
      <w:pPr>
        <w:ind w:left="5760" w:hanging="360"/>
      </w:pPr>
      <w:rPr>
        <w:rFonts w:ascii="Courier New" w:hAnsi="Courier New" w:hint="default"/>
      </w:rPr>
    </w:lvl>
    <w:lvl w:ilvl="8" w:tplc="F5A2D95C">
      <w:start w:val="1"/>
      <w:numFmt w:val="bullet"/>
      <w:lvlText w:val=""/>
      <w:lvlJc w:val="left"/>
      <w:pPr>
        <w:ind w:left="6480" w:hanging="360"/>
      </w:pPr>
      <w:rPr>
        <w:rFonts w:ascii="Wingdings" w:hAnsi="Wingdings" w:hint="default"/>
      </w:rPr>
    </w:lvl>
  </w:abstractNum>
  <w:abstractNum w:abstractNumId="11" w15:restartNumberingAfterBreak="0">
    <w:nsid w:val="44A316AB"/>
    <w:multiLevelType w:val="hybridMultilevel"/>
    <w:tmpl w:val="EDD0E072"/>
    <w:lvl w:ilvl="0" w:tplc="1D20DA8A">
      <w:start w:val="1"/>
      <w:numFmt w:val="bullet"/>
      <w:lvlText w:val="·"/>
      <w:lvlJc w:val="left"/>
      <w:pPr>
        <w:ind w:left="720" w:hanging="360"/>
      </w:pPr>
      <w:rPr>
        <w:rFonts w:ascii="Symbol" w:hAnsi="Symbol" w:hint="default"/>
      </w:rPr>
    </w:lvl>
    <w:lvl w:ilvl="1" w:tplc="6DFA9BE8">
      <w:start w:val="1"/>
      <w:numFmt w:val="bullet"/>
      <w:lvlText w:val="o"/>
      <w:lvlJc w:val="left"/>
      <w:pPr>
        <w:ind w:left="1440" w:hanging="360"/>
      </w:pPr>
      <w:rPr>
        <w:rFonts w:ascii="Courier New" w:hAnsi="Courier New" w:hint="default"/>
      </w:rPr>
    </w:lvl>
    <w:lvl w:ilvl="2" w:tplc="8E70CEB4">
      <w:start w:val="1"/>
      <w:numFmt w:val="bullet"/>
      <w:lvlText w:val=""/>
      <w:lvlJc w:val="left"/>
      <w:pPr>
        <w:ind w:left="2160" w:hanging="360"/>
      </w:pPr>
      <w:rPr>
        <w:rFonts w:ascii="Wingdings" w:hAnsi="Wingdings" w:hint="default"/>
      </w:rPr>
    </w:lvl>
    <w:lvl w:ilvl="3" w:tplc="47A63398">
      <w:start w:val="1"/>
      <w:numFmt w:val="bullet"/>
      <w:lvlText w:val=""/>
      <w:lvlJc w:val="left"/>
      <w:pPr>
        <w:ind w:left="2880" w:hanging="360"/>
      </w:pPr>
      <w:rPr>
        <w:rFonts w:ascii="Symbol" w:hAnsi="Symbol" w:hint="default"/>
      </w:rPr>
    </w:lvl>
    <w:lvl w:ilvl="4" w:tplc="A3D22D00">
      <w:start w:val="1"/>
      <w:numFmt w:val="bullet"/>
      <w:lvlText w:val="o"/>
      <w:lvlJc w:val="left"/>
      <w:pPr>
        <w:ind w:left="3600" w:hanging="360"/>
      </w:pPr>
      <w:rPr>
        <w:rFonts w:ascii="Courier New" w:hAnsi="Courier New" w:hint="default"/>
      </w:rPr>
    </w:lvl>
    <w:lvl w:ilvl="5" w:tplc="D532A058">
      <w:start w:val="1"/>
      <w:numFmt w:val="bullet"/>
      <w:lvlText w:val=""/>
      <w:lvlJc w:val="left"/>
      <w:pPr>
        <w:ind w:left="4320" w:hanging="360"/>
      </w:pPr>
      <w:rPr>
        <w:rFonts w:ascii="Wingdings" w:hAnsi="Wingdings" w:hint="default"/>
      </w:rPr>
    </w:lvl>
    <w:lvl w:ilvl="6" w:tplc="BE02E3CC">
      <w:start w:val="1"/>
      <w:numFmt w:val="bullet"/>
      <w:lvlText w:val=""/>
      <w:lvlJc w:val="left"/>
      <w:pPr>
        <w:ind w:left="5040" w:hanging="360"/>
      </w:pPr>
      <w:rPr>
        <w:rFonts w:ascii="Symbol" w:hAnsi="Symbol" w:hint="default"/>
      </w:rPr>
    </w:lvl>
    <w:lvl w:ilvl="7" w:tplc="90E899D2">
      <w:start w:val="1"/>
      <w:numFmt w:val="bullet"/>
      <w:lvlText w:val="o"/>
      <w:lvlJc w:val="left"/>
      <w:pPr>
        <w:ind w:left="5760" w:hanging="360"/>
      </w:pPr>
      <w:rPr>
        <w:rFonts w:ascii="Courier New" w:hAnsi="Courier New" w:hint="default"/>
      </w:rPr>
    </w:lvl>
    <w:lvl w:ilvl="8" w:tplc="B3FC7FF6">
      <w:start w:val="1"/>
      <w:numFmt w:val="bullet"/>
      <w:lvlText w:val=""/>
      <w:lvlJc w:val="left"/>
      <w:pPr>
        <w:ind w:left="6480" w:hanging="360"/>
      </w:pPr>
      <w:rPr>
        <w:rFonts w:ascii="Wingdings" w:hAnsi="Wingdings" w:hint="default"/>
      </w:rPr>
    </w:lvl>
  </w:abstractNum>
  <w:abstractNum w:abstractNumId="12" w15:restartNumberingAfterBreak="0">
    <w:nsid w:val="493DB775"/>
    <w:multiLevelType w:val="hybridMultilevel"/>
    <w:tmpl w:val="BD2A7CEE"/>
    <w:lvl w:ilvl="0" w:tplc="13D4F9E4">
      <w:start w:val="1"/>
      <w:numFmt w:val="bullet"/>
      <w:lvlText w:val="·"/>
      <w:lvlJc w:val="left"/>
      <w:pPr>
        <w:ind w:left="720" w:hanging="360"/>
      </w:pPr>
      <w:rPr>
        <w:rFonts w:ascii="Symbol" w:hAnsi="Symbol" w:hint="default"/>
      </w:rPr>
    </w:lvl>
    <w:lvl w:ilvl="1" w:tplc="6D7A80E6">
      <w:start w:val="1"/>
      <w:numFmt w:val="bullet"/>
      <w:lvlText w:val="o"/>
      <w:lvlJc w:val="left"/>
      <w:pPr>
        <w:ind w:left="1440" w:hanging="360"/>
      </w:pPr>
      <w:rPr>
        <w:rFonts w:ascii="Courier New" w:hAnsi="Courier New" w:hint="default"/>
      </w:rPr>
    </w:lvl>
    <w:lvl w:ilvl="2" w:tplc="71684646">
      <w:start w:val="1"/>
      <w:numFmt w:val="bullet"/>
      <w:lvlText w:val=""/>
      <w:lvlJc w:val="left"/>
      <w:pPr>
        <w:ind w:left="2160" w:hanging="360"/>
      </w:pPr>
      <w:rPr>
        <w:rFonts w:ascii="Wingdings" w:hAnsi="Wingdings" w:hint="default"/>
      </w:rPr>
    </w:lvl>
    <w:lvl w:ilvl="3" w:tplc="6A12D1C8">
      <w:start w:val="1"/>
      <w:numFmt w:val="bullet"/>
      <w:lvlText w:val=""/>
      <w:lvlJc w:val="left"/>
      <w:pPr>
        <w:ind w:left="2880" w:hanging="360"/>
      </w:pPr>
      <w:rPr>
        <w:rFonts w:ascii="Symbol" w:hAnsi="Symbol" w:hint="default"/>
      </w:rPr>
    </w:lvl>
    <w:lvl w:ilvl="4" w:tplc="A5ECF15A">
      <w:start w:val="1"/>
      <w:numFmt w:val="bullet"/>
      <w:lvlText w:val="o"/>
      <w:lvlJc w:val="left"/>
      <w:pPr>
        <w:ind w:left="3600" w:hanging="360"/>
      </w:pPr>
      <w:rPr>
        <w:rFonts w:ascii="Courier New" w:hAnsi="Courier New" w:hint="default"/>
      </w:rPr>
    </w:lvl>
    <w:lvl w:ilvl="5" w:tplc="91D889D8">
      <w:start w:val="1"/>
      <w:numFmt w:val="bullet"/>
      <w:lvlText w:val=""/>
      <w:lvlJc w:val="left"/>
      <w:pPr>
        <w:ind w:left="4320" w:hanging="360"/>
      </w:pPr>
      <w:rPr>
        <w:rFonts w:ascii="Wingdings" w:hAnsi="Wingdings" w:hint="default"/>
      </w:rPr>
    </w:lvl>
    <w:lvl w:ilvl="6" w:tplc="C982FC4A">
      <w:start w:val="1"/>
      <w:numFmt w:val="bullet"/>
      <w:lvlText w:val=""/>
      <w:lvlJc w:val="left"/>
      <w:pPr>
        <w:ind w:left="5040" w:hanging="360"/>
      </w:pPr>
      <w:rPr>
        <w:rFonts w:ascii="Symbol" w:hAnsi="Symbol" w:hint="default"/>
      </w:rPr>
    </w:lvl>
    <w:lvl w:ilvl="7" w:tplc="53F69ED6">
      <w:start w:val="1"/>
      <w:numFmt w:val="bullet"/>
      <w:lvlText w:val="o"/>
      <w:lvlJc w:val="left"/>
      <w:pPr>
        <w:ind w:left="5760" w:hanging="360"/>
      </w:pPr>
      <w:rPr>
        <w:rFonts w:ascii="Courier New" w:hAnsi="Courier New" w:hint="default"/>
      </w:rPr>
    </w:lvl>
    <w:lvl w:ilvl="8" w:tplc="EE1A1C0E">
      <w:start w:val="1"/>
      <w:numFmt w:val="bullet"/>
      <w:lvlText w:val=""/>
      <w:lvlJc w:val="left"/>
      <w:pPr>
        <w:ind w:left="6480" w:hanging="360"/>
      </w:pPr>
      <w:rPr>
        <w:rFonts w:ascii="Wingdings" w:hAnsi="Wingdings" w:hint="default"/>
      </w:rPr>
    </w:lvl>
  </w:abstractNum>
  <w:abstractNum w:abstractNumId="13" w15:restartNumberingAfterBreak="0">
    <w:nsid w:val="4ABE8B30"/>
    <w:multiLevelType w:val="hybridMultilevel"/>
    <w:tmpl w:val="F25EB74E"/>
    <w:lvl w:ilvl="0" w:tplc="D0F60450">
      <w:start w:val="1"/>
      <w:numFmt w:val="bullet"/>
      <w:lvlText w:val="·"/>
      <w:lvlJc w:val="left"/>
      <w:pPr>
        <w:ind w:left="720" w:hanging="360"/>
      </w:pPr>
      <w:rPr>
        <w:rFonts w:ascii="Symbol" w:hAnsi="Symbol" w:hint="default"/>
      </w:rPr>
    </w:lvl>
    <w:lvl w:ilvl="1" w:tplc="E874465C">
      <w:start w:val="1"/>
      <w:numFmt w:val="bullet"/>
      <w:lvlText w:val="o"/>
      <w:lvlJc w:val="left"/>
      <w:pPr>
        <w:ind w:left="1440" w:hanging="360"/>
      </w:pPr>
      <w:rPr>
        <w:rFonts w:ascii="Courier New" w:hAnsi="Courier New" w:hint="default"/>
      </w:rPr>
    </w:lvl>
    <w:lvl w:ilvl="2" w:tplc="B450E3EE">
      <w:start w:val="1"/>
      <w:numFmt w:val="bullet"/>
      <w:lvlText w:val=""/>
      <w:lvlJc w:val="left"/>
      <w:pPr>
        <w:ind w:left="2160" w:hanging="360"/>
      </w:pPr>
      <w:rPr>
        <w:rFonts w:ascii="Wingdings" w:hAnsi="Wingdings" w:hint="default"/>
      </w:rPr>
    </w:lvl>
    <w:lvl w:ilvl="3" w:tplc="D58C1A08">
      <w:start w:val="1"/>
      <w:numFmt w:val="bullet"/>
      <w:lvlText w:val=""/>
      <w:lvlJc w:val="left"/>
      <w:pPr>
        <w:ind w:left="2880" w:hanging="360"/>
      </w:pPr>
      <w:rPr>
        <w:rFonts w:ascii="Symbol" w:hAnsi="Symbol" w:hint="default"/>
      </w:rPr>
    </w:lvl>
    <w:lvl w:ilvl="4" w:tplc="202EEC6A">
      <w:start w:val="1"/>
      <w:numFmt w:val="bullet"/>
      <w:lvlText w:val="o"/>
      <w:lvlJc w:val="left"/>
      <w:pPr>
        <w:ind w:left="3600" w:hanging="360"/>
      </w:pPr>
      <w:rPr>
        <w:rFonts w:ascii="Courier New" w:hAnsi="Courier New" w:hint="default"/>
      </w:rPr>
    </w:lvl>
    <w:lvl w:ilvl="5" w:tplc="372603A8">
      <w:start w:val="1"/>
      <w:numFmt w:val="bullet"/>
      <w:lvlText w:val=""/>
      <w:lvlJc w:val="left"/>
      <w:pPr>
        <w:ind w:left="4320" w:hanging="360"/>
      </w:pPr>
      <w:rPr>
        <w:rFonts w:ascii="Wingdings" w:hAnsi="Wingdings" w:hint="default"/>
      </w:rPr>
    </w:lvl>
    <w:lvl w:ilvl="6" w:tplc="989E92C4">
      <w:start w:val="1"/>
      <w:numFmt w:val="bullet"/>
      <w:lvlText w:val=""/>
      <w:lvlJc w:val="left"/>
      <w:pPr>
        <w:ind w:left="5040" w:hanging="360"/>
      </w:pPr>
      <w:rPr>
        <w:rFonts w:ascii="Symbol" w:hAnsi="Symbol" w:hint="default"/>
      </w:rPr>
    </w:lvl>
    <w:lvl w:ilvl="7" w:tplc="D6A04780">
      <w:start w:val="1"/>
      <w:numFmt w:val="bullet"/>
      <w:lvlText w:val="o"/>
      <w:lvlJc w:val="left"/>
      <w:pPr>
        <w:ind w:left="5760" w:hanging="360"/>
      </w:pPr>
      <w:rPr>
        <w:rFonts w:ascii="Courier New" w:hAnsi="Courier New" w:hint="default"/>
      </w:rPr>
    </w:lvl>
    <w:lvl w:ilvl="8" w:tplc="6F686072">
      <w:start w:val="1"/>
      <w:numFmt w:val="bullet"/>
      <w:lvlText w:val=""/>
      <w:lvlJc w:val="left"/>
      <w:pPr>
        <w:ind w:left="6480" w:hanging="360"/>
      </w:pPr>
      <w:rPr>
        <w:rFonts w:ascii="Wingdings" w:hAnsi="Wingdings" w:hint="default"/>
      </w:rPr>
    </w:lvl>
  </w:abstractNum>
  <w:abstractNum w:abstractNumId="14" w15:restartNumberingAfterBreak="0">
    <w:nsid w:val="4ACB4192"/>
    <w:multiLevelType w:val="hybridMultilevel"/>
    <w:tmpl w:val="065086FE"/>
    <w:lvl w:ilvl="0" w:tplc="5EE03FC6">
      <w:start w:val="1"/>
      <w:numFmt w:val="bullet"/>
      <w:lvlText w:val=""/>
      <w:lvlJc w:val="left"/>
      <w:pPr>
        <w:ind w:left="720" w:hanging="360"/>
      </w:pPr>
      <w:rPr>
        <w:rFonts w:ascii="Symbol" w:hAnsi="Symbol" w:hint="default"/>
      </w:rPr>
    </w:lvl>
    <w:lvl w:ilvl="1" w:tplc="DE98E898">
      <w:start w:val="1"/>
      <w:numFmt w:val="bullet"/>
      <w:lvlText w:val="o"/>
      <w:lvlJc w:val="left"/>
      <w:pPr>
        <w:ind w:left="1440" w:hanging="360"/>
      </w:pPr>
      <w:rPr>
        <w:rFonts w:ascii="Courier New" w:hAnsi="Courier New" w:hint="default"/>
      </w:rPr>
    </w:lvl>
    <w:lvl w:ilvl="2" w:tplc="C97AF5B2">
      <w:start w:val="1"/>
      <w:numFmt w:val="bullet"/>
      <w:lvlText w:val=""/>
      <w:lvlJc w:val="left"/>
      <w:pPr>
        <w:ind w:left="2160" w:hanging="360"/>
      </w:pPr>
      <w:rPr>
        <w:rFonts w:ascii="Wingdings" w:hAnsi="Wingdings" w:hint="default"/>
      </w:rPr>
    </w:lvl>
    <w:lvl w:ilvl="3" w:tplc="72209424">
      <w:start w:val="1"/>
      <w:numFmt w:val="bullet"/>
      <w:lvlText w:val=""/>
      <w:lvlJc w:val="left"/>
      <w:pPr>
        <w:ind w:left="2880" w:hanging="360"/>
      </w:pPr>
      <w:rPr>
        <w:rFonts w:ascii="Symbol" w:hAnsi="Symbol" w:hint="default"/>
      </w:rPr>
    </w:lvl>
    <w:lvl w:ilvl="4" w:tplc="D1A2DA4A">
      <w:start w:val="1"/>
      <w:numFmt w:val="bullet"/>
      <w:lvlText w:val="o"/>
      <w:lvlJc w:val="left"/>
      <w:pPr>
        <w:ind w:left="3600" w:hanging="360"/>
      </w:pPr>
      <w:rPr>
        <w:rFonts w:ascii="Courier New" w:hAnsi="Courier New" w:hint="default"/>
      </w:rPr>
    </w:lvl>
    <w:lvl w:ilvl="5" w:tplc="C270FFB4">
      <w:start w:val="1"/>
      <w:numFmt w:val="bullet"/>
      <w:lvlText w:val=""/>
      <w:lvlJc w:val="left"/>
      <w:pPr>
        <w:ind w:left="4320" w:hanging="360"/>
      </w:pPr>
      <w:rPr>
        <w:rFonts w:ascii="Wingdings" w:hAnsi="Wingdings" w:hint="default"/>
      </w:rPr>
    </w:lvl>
    <w:lvl w:ilvl="6" w:tplc="559E0D60">
      <w:start w:val="1"/>
      <w:numFmt w:val="bullet"/>
      <w:lvlText w:val=""/>
      <w:lvlJc w:val="left"/>
      <w:pPr>
        <w:ind w:left="5040" w:hanging="360"/>
      </w:pPr>
      <w:rPr>
        <w:rFonts w:ascii="Symbol" w:hAnsi="Symbol" w:hint="default"/>
      </w:rPr>
    </w:lvl>
    <w:lvl w:ilvl="7" w:tplc="9E34A56A">
      <w:start w:val="1"/>
      <w:numFmt w:val="bullet"/>
      <w:lvlText w:val="o"/>
      <w:lvlJc w:val="left"/>
      <w:pPr>
        <w:ind w:left="5760" w:hanging="360"/>
      </w:pPr>
      <w:rPr>
        <w:rFonts w:ascii="Courier New" w:hAnsi="Courier New" w:hint="default"/>
      </w:rPr>
    </w:lvl>
    <w:lvl w:ilvl="8" w:tplc="6D2007C8">
      <w:start w:val="1"/>
      <w:numFmt w:val="bullet"/>
      <w:lvlText w:val=""/>
      <w:lvlJc w:val="left"/>
      <w:pPr>
        <w:ind w:left="6480" w:hanging="360"/>
      </w:pPr>
      <w:rPr>
        <w:rFonts w:ascii="Wingdings" w:hAnsi="Wingdings" w:hint="default"/>
      </w:rPr>
    </w:lvl>
  </w:abstractNum>
  <w:abstractNum w:abstractNumId="15" w15:restartNumberingAfterBreak="0">
    <w:nsid w:val="4D1BAB33"/>
    <w:multiLevelType w:val="hybridMultilevel"/>
    <w:tmpl w:val="88C2DB0C"/>
    <w:lvl w:ilvl="0" w:tplc="D6D2F5DC">
      <w:start w:val="1"/>
      <w:numFmt w:val="bullet"/>
      <w:lvlText w:val="·"/>
      <w:lvlJc w:val="left"/>
      <w:pPr>
        <w:ind w:left="720" w:hanging="360"/>
      </w:pPr>
      <w:rPr>
        <w:rFonts w:ascii="Symbol" w:hAnsi="Symbol" w:hint="default"/>
      </w:rPr>
    </w:lvl>
    <w:lvl w:ilvl="1" w:tplc="7C6CD1DE">
      <w:start w:val="1"/>
      <w:numFmt w:val="bullet"/>
      <w:lvlText w:val="o"/>
      <w:lvlJc w:val="left"/>
      <w:pPr>
        <w:ind w:left="1440" w:hanging="360"/>
      </w:pPr>
      <w:rPr>
        <w:rFonts w:ascii="Courier New" w:hAnsi="Courier New" w:hint="default"/>
      </w:rPr>
    </w:lvl>
    <w:lvl w:ilvl="2" w:tplc="DB46BE7E">
      <w:start w:val="1"/>
      <w:numFmt w:val="bullet"/>
      <w:lvlText w:val=""/>
      <w:lvlJc w:val="left"/>
      <w:pPr>
        <w:ind w:left="2160" w:hanging="360"/>
      </w:pPr>
      <w:rPr>
        <w:rFonts w:ascii="Wingdings" w:hAnsi="Wingdings" w:hint="default"/>
      </w:rPr>
    </w:lvl>
    <w:lvl w:ilvl="3" w:tplc="76982802">
      <w:start w:val="1"/>
      <w:numFmt w:val="bullet"/>
      <w:lvlText w:val=""/>
      <w:lvlJc w:val="left"/>
      <w:pPr>
        <w:ind w:left="2880" w:hanging="360"/>
      </w:pPr>
      <w:rPr>
        <w:rFonts w:ascii="Symbol" w:hAnsi="Symbol" w:hint="default"/>
      </w:rPr>
    </w:lvl>
    <w:lvl w:ilvl="4" w:tplc="4334992A">
      <w:start w:val="1"/>
      <w:numFmt w:val="bullet"/>
      <w:lvlText w:val="o"/>
      <w:lvlJc w:val="left"/>
      <w:pPr>
        <w:ind w:left="3600" w:hanging="360"/>
      </w:pPr>
      <w:rPr>
        <w:rFonts w:ascii="Courier New" w:hAnsi="Courier New" w:hint="default"/>
      </w:rPr>
    </w:lvl>
    <w:lvl w:ilvl="5" w:tplc="7F0A0912">
      <w:start w:val="1"/>
      <w:numFmt w:val="bullet"/>
      <w:lvlText w:val=""/>
      <w:lvlJc w:val="left"/>
      <w:pPr>
        <w:ind w:left="4320" w:hanging="360"/>
      </w:pPr>
      <w:rPr>
        <w:rFonts w:ascii="Wingdings" w:hAnsi="Wingdings" w:hint="default"/>
      </w:rPr>
    </w:lvl>
    <w:lvl w:ilvl="6" w:tplc="6098325E">
      <w:start w:val="1"/>
      <w:numFmt w:val="bullet"/>
      <w:lvlText w:val=""/>
      <w:lvlJc w:val="left"/>
      <w:pPr>
        <w:ind w:left="5040" w:hanging="360"/>
      </w:pPr>
      <w:rPr>
        <w:rFonts w:ascii="Symbol" w:hAnsi="Symbol" w:hint="default"/>
      </w:rPr>
    </w:lvl>
    <w:lvl w:ilvl="7" w:tplc="8A0EC620">
      <w:start w:val="1"/>
      <w:numFmt w:val="bullet"/>
      <w:lvlText w:val="o"/>
      <w:lvlJc w:val="left"/>
      <w:pPr>
        <w:ind w:left="5760" w:hanging="360"/>
      </w:pPr>
      <w:rPr>
        <w:rFonts w:ascii="Courier New" w:hAnsi="Courier New" w:hint="default"/>
      </w:rPr>
    </w:lvl>
    <w:lvl w:ilvl="8" w:tplc="66F07782">
      <w:start w:val="1"/>
      <w:numFmt w:val="bullet"/>
      <w:lvlText w:val=""/>
      <w:lvlJc w:val="left"/>
      <w:pPr>
        <w:ind w:left="6480" w:hanging="360"/>
      </w:pPr>
      <w:rPr>
        <w:rFonts w:ascii="Wingdings" w:hAnsi="Wingdings" w:hint="default"/>
      </w:rPr>
    </w:lvl>
  </w:abstractNum>
  <w:abstractNum w:abstractNumId="16" w15:restartNumberingAfterBreak="0">
    <w:nsid w:val="5130B455"/>
    <w:multiLevelType w:val="hybridMultilevel"/>
    <w:tmpl w:val="2F8EB4E2"/>
    <w:lvl w:ilvl="0" w:tplc="E16EE89A">
      <w:start w:val="1"/>
      <w:numFmt w:val="bullet"/>
      <w:lvlText w:val="·"/>
      <w:lvlJc w:val="left"/>
      <w:pPr>
        <w:ind w:left="720" w:hanging="360"/>
      </w:pPr>
      <w:rPr>
        <w:rFonts w:ascii="Symbol" w:hAnsi="Symbol" w:hint="default"/>
      </w:rPr>
    </w:lvl>
    <w:lvl w:ilvl="1" w:tplc="011E330A">
      <w:start w:val="1"/>
      <w:numFmt w:val="bullet"/>
      <w:lvlText w:val="o"/>
      <w:lvlJc w:val="left"/>
      <w:pPr>
        <w:ind w:left="1440" w:hanging="360"/>
      </w:pPr>
      <w:rPr>
        <w:rFonts w:ascii="Courier New" w:hAnsi="Courier New" w:hint="default"/>
      </w:rPr>
    </w:lvl>
    <w:lvl w:ilvl="2" w:tplc="815ACFDA">
      <w:start w:val="1"/>
      <w:numFmt w:val="bullet"/>
      <w:lvlText w:val=""/>
      <w:lvlJc w:val="left"/>
      <w:pPr>
        <w:ind w:left="2160" w:hanging="360"/>
      </w:pPr>
      <w:rPr>
        <w:rFonts w:ascii="Wingdings" w:hAnsi="Wingdings" w:hint="default"/>
      </w:rPr>
    </w:lvl>
    <w:lvl w:ilvl="3" w:tplc="819CAFAC">
      <w:start w:val="1"/>
      <w:numFmt w:val="bullet"/>
      <w:lvlText w:val=""/>
      <w:lvlJc w:val="left"/>
      <w:pPr>
        <w:ind w:left="2880" w:hanging="360"/>
      </w:pPr>
      <w:rPr>
        <w:rFonts w:ascii="Symbol" w:hAnsi="Symbol" w:hint="default"/>
      </w:rPr>
    </w:lvl>
    <w:lvl w:ilvl="4" w:tplc="DD5CC7A6">
      <w:start w:val="1"/>
      <w:numFmt w:val="bullet"/>
      <w:lvlText w:val="o"/>
      <w:lvlJc w:val="left"/>
      <w:pPr>
        <w:ind w:left="3600" w:hanging="360"/>
      </w:pPr>
      <w:rPr>
        <w:rFonts w:ascii="Courier New" w:hAnsi="Courier New" w:hint="default"/>
      </w:rPr>
    </w:lvl>
    <w:lvl w:ilvl="5" w:tplc="B562F96A">
      <w:start w:val="1"/>
      <w:numFmt w:val="bullet"/>
      <w:lvlText w:val=""/>
      <w:lvlJc w:val="left"/>
      <w:pPr>
        <w:ind w:left="4320" w:hanging="360"/>
      </w:pPr>
      <w:rPr>
        <w:rFonts w:ascii="Wingdings" w:hAnsi="Wingdings" w:hint="default"/>
      </w:rPr>
    </w:lvl>
    <w:lvl w:ilvl="6" w:tplc="EFB0C2B8">
      <w:start w:val="1"/>
      <w:numFmt w:val="bullet"/>
      <w:lvlText w:val=""/>
      <w:lvlJc w:val="left"/>
      <w:pPr>
        <w:ind w:left="5040" w:hanging="360"/>
      </w:pPr>
      <w:rPr>
        <w:rFonts w:ascii="Symbol" w:hAnsi="Symbol" w:hint="default"/>
      </w:rPr>
    </w:lvl>
    <w:lvl w:ilvl="7" w:tplc="B2388A3C">
      <w:start w:val="1"/>
      <w:numFmt w:val="bullet"/>
      <w:lvlText w:val="o"/>
      <w:lvlJc w:val="left"/>
      <w:pPr>
        <w:ind w:left="5760" w:hanging="360"/>
      </w:pPr>
      <w:rPr>
        <w:rFonts w:ascii="Courier New" w:hAnsi="Courier New" w:hint="default"/>
      </w:rPr>
    </w:lvl>
    <w:lvl w:ilvl="8" w:tplc="8AF4209A">
      <w:start w:val="1"/>
      <w:numFmt w:val="bullet"/>
      <w:lvlText w:val=""/>
      <w:lvlJc w:val="left"/>
      <w:pPr>
        <w:ind w:left="6480" w:hanging="360"/>
      </w:pPr>
      <w:rPr>
        <w:rFonts w:ascii="Wingdings" w:hAnsi="Wingdings" w:hint="default"/>
      </w:rPr>
    </w:lvl>
  </w:abstractNum>
  <w:abstractNum w:abstractNumId="17" w15:restartNumberingAfterBreak="0">
    <w:nsid w:val="549E312B"/>
    <w:multiLevelType w:val="hybridMultilevel"/>
    <w:tmpl w:val="CE344A82"/>
    <w:lvl w:ilvl="0" w:tplc="CAB2A888">
      <w:start w:val="1"/>
      <w:numFmt w:val="bullet"/>
      <w:lvlText w:val="-"/>
      <w:lvlJc w:val="left"/>
      <w:pPr>
        <w:ind w:left="720" w:hanging="360"/>
      </w:pPr>
      <w:rPr>
        <w:rFonts w:ascii="Aptos" w:hAnsi="Aptos" w:hint="default"/>
      </w:rPr>
    </w:lvl>
    <w:lvl w:ilvl="1" w:tplc="083412FE">
      <w:start w:val="1"/>
      <w:numFmt w:val="bullet"/>
      <w:lvlText w:val="o"/>
      <w:lvlJc w:val="left"/>
      <w:pPr>
        <w:ind w:left="1440" w:hanging="360"/>
      </w:pPr>
      <w:rPr>
        <w:rFonts w:ascii="Courier New" w:hAnsi="Courier New" w:hint="default"/>
      </w:rPr>
    </w:lvl>
    <w:lvl w:ilvl="2" w:tplc="F52C5BCC">
      <w:start w:val="1"/>
      <w:numFmt w:val="bullet"/>
      <w:lvlText w:val=""/>
      <w:lvlJc w:val="left"/>
      <w:pPr>
        <w:ind w:left="2160" w:hanging="360"/>
      </w:pPr>
      <w:rPr>
        <w:rFonts w:ascii="Wingdings" w:hAnsi="Wingdings" w:hint="default"/>
      </w:rPr>
    </w:lvl>
    <w:lvl w:ilvl="3" w:tplc="07E4080A">
      <w:start w:val="1"/>
      <w:numFmt w:val="bullet"/>
      <w:lvlText w:val=""/>
      <w:lvlJc w:val="left"/>
      <w:pPr>
        <w:ind w:left="2880" w:hanging="360"/>
      </w:pPr>
      <w:rPr>
        <w:rFonts w:ascii="Symbol" w:hAnsi="Symbol" w:hint="default"/>
      </w:rPr>
    </w:lvl>
    <w:lvl w:ilvl="4" w:tplc="C834147E">
      <w:start w:val="1"/>
      <w:numFmt w:val="bullet"/>
      <w:lvlText w:val="o"/>
      <w:lvlJc w:val="left"/>
      <w:pPr>
        <w:ind w:left="3600" w:hanging="360"/>
      </w:pPr>
      <w:rPr>
        <w:rFonts w:ascii="Courier New" w:hAnsi="Courier New" w:hint="default"/>
      </w:rPr>
    </w:lvl>
    <w:lvl w:ilvl="5" w:tplc="90581E8E">
      <w:start w:val="1"/>
      <w:numFmt w:val="bullet"/>
      <w:lvlText w:val=""/>
      <w:lvlJc w:val="left"/>
      <w:pPr>
        <w:ind w:left="4320" w:hanging="360"/>
      </w:pPr>
      <w:rPr>
        <w:rFonts w:ascii="Wingdings" w:hAnsi="Wingdings" w:hint="default"/>
      </w:rPr>
    </w:lvl>
    <w:lvl w:ilvl="6" w:tplc="752A594C">
      <w:start w:val="1"/>
      <w:numFmt w:val="bullet"/>
      <w:lvlText w:val=""/>
      <w:lvlJc w:val="left"/>
      <w:pPr>
        <w:ind w:left="5040" w:hanging="360"/>
      </w:pPr>
      <w:rPr>
        <w:rFonts w:ascii="Symbol" w:hAnsi="Symbol" w:hint="default"/>
      </w:rPr>
    </w:lvl>
    <w:lvl w:ilvl="7" w:tplc="4386EAF6">
      <w:start w:val="1"/>
      <w:numFmt w:val="bullet"/>
      <w:lvlText w:val="o"/>
      <w:lvlJc w:val="left"/>
      <w:pPr>
        <w:ind w:left="5760" w:hanging="360"/>
      </w:pPr>
      <w:rPr>
        <w:rFonts w:ascii="Courier New" w:hAnsi="Courier New" w:hint="default"/>
      </w:rPr>
    </w:lvl>
    <w:lvl w:ilvl="8" w:tplc="A06E1BFE">
      <w:start w:val="1"/>
      <w:numFmt w:val="bullet"/>
      <w:lvlText w:val=""/>
      <w:lvlJc w:val="left"/>
      <w:pPr>
        <w:ind w:left="6480" w:hanging="360"/>
      </w:pPr>
      <w:rPr>
        <w:rFonts w:ascii="Wingdings" w:hAnsi="Wingdings" w:hint="default"/>
      </w:rPr>
    </w:lvl>
  </w:abstractNum>
  <w:abstractNum w:abstractNumId="18" w15:restartNumberingAfterBreak="0">
    <w:nsid w:val="6FFC08F9"/>
    <w:multiLevelType w:val="hybridMultilevel"/>
    <w:tmpl w:val="2102C15E"/>
    <w:lvl w:ilvl="0" w:tplc="E022266A">
      <w:start w:val="1"/>
      <w:numFmt w:val="bullet"/>
      <w:lvlText w:val="·"/>
      <w:lvlJc w:val="left"/>
      <w:pPr>
        <w:ind w:left="720" w:hanging="360"/>
      </w:pPr>
      <w:rPr>
        <w:rFonts w:ascii="Symbol" w:hAnsi="Symbol" w:hint="default"/>
      </w:rPr>
    </w:lvl>
    <w:lvl w:ilvl="1" w:tplc="3894FDEC">
      <w:start w:val="1"/>
      <w:numFmt w:val="bullet"/>
      <w:lvlText w:val="o"/>
      <w:lvlJc w:val="left"/>
      <w:pPr>
        <w:ind w:left="1440" w:hanging="360"/>
      </w:pPr>
      <w:rPr>
        <w:rFonts w:ascii="Courier New" w:hAnsi="Courier New" w:hint="default"/>
      </w:rPr>
    </w:lvl>
    <w:lvl w:ilvl="2" w:tplc="DB804586">
      <w:start w:val="1"/>
      <w:numFmt w:val="bullet"/>
      <w:lvlText w:val=""/>
      <w:lvlJc w:val="left"/>
      <w:pPr>
        <w:ind w:left="2160" w:hanging="360"/>
      </w:pPr>
      <w:rPr>
        <w:rFonts w:ascii="Wingdings" w:hAnsi="Wingdings" w:hint="default"/>
      </w:rPr>
    </w:lvl>
    <w:lvl w:ilvl="3" w:tplc="9FACFCE0">
      <w:start w:val="1"/>
      <w:numFmt w:val="bullet"/>
      <w:lvlText w:val=""/>
      <w:lvlJc w:val="left"/>
      <w:pPr>
        <w:ind w:left="2880" w:hanging="360"/>
      </w:pPr>
      <w:rPr>
        <w:rFonts w:ascii="Symbol" w:hAnsi="Symbol" w:hint="default"/>
      </w:rPr>
    </w:lvl>
    <w:lvl w:ilvl="4" w:tplc="B9DE22EA">
      <w:start w:val="1"/>
      <w:numFmt w:val="bullet"/>
      <w:lvlText w:val="o"/>
      <w:lvlJc w:val="left"/>
      <w:pPr>
        <w:ind w:left="3600" w:hanging="360"/>
      </w:pPr>
      <w:rPr>
        <w:rFonts w:ascii="Courier New" w:hAnsi="Courier New" w:hint="default"/>
      </w:rPr>
    </w:lvl>
    <w:lvl w:ilvl="5" w:tplc="E4728ED6">
      <w:start w:val="1"/>
      <w:numFmt w:val="bullet"/>
      <w:lvlText w:val=""/>
      <w:lvlJc w:val="left"/>
      <w:pPr>
        <w:ind w:left="4320" w:hanging="360"/>
      </w:pPr>
      <w:rPr>
        <w:rFonts w:ascii="Wingdings" w:hAnsi="Wingdings" w:hint="default"/>
      </w:rPr>
    </w:lvl>
    <w:lvl w:ilvl="6" w:tplc="0E2C22E4">
      <w:start w:val="1"/>
      <w:numFmt w:val="bullet"/>
      <w:lvlText w:val=""/>
      <w:lvlJc w:val="left"/>
      <w:pPr>
        <w:ind w:left="5040" w:hanging="360"/>
      </w:pPr>
      <w:rPr>
        <w:rFonts w:ascii="Symbol" w:hAnsi="Symbol" w:hint="default"/>
      </w:rPr>
    </w:lvl>
    <w:lvl w:ilvl="7" w:tplc="F0161330">
      <w:start w:val="1"/>
      <w:numFmt w:val="bullet"/>
      <w:lvlText w:val="o"/>
      <w:lvlJc w:val="left"/>
      <w:pPr>
        <w:ind w:left="5760" w:hanging="360"/>
      </w:pPr>
      <w:rPr>
        <w:rFonts w:ascii="Courier New" w:hAnsi="Courier New" w:hint="default"/>
      </w:rPr>
    </w:lvl>
    <w:lvl w:ilvl="8" w:tplc="9BC09DCA">
      <w:start w:val="1"/>
      <w:numFmt w:val="bullet"/>
      <w:lvlText w:val=""/>
      <w:lvlJc w:val="left"/>
      <w:pPr>
        <w:ind w:left="6480" w:hanging="360"/>
      </w:pPr>
      <w:rPr>
        <w:rFonts w:ascii="Wingdings" w:hAnsi="Wingdings" w:hint="default"/>
      </w:rPr>
    </w:lvl>
  </w:abstractNum>
  <w:abstractNum w:abstractNumId="19"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A3F860"/>
    <w:multiLevelType w:val="hybridMultilevel"/>
    <w:tmpl w:val="453C94D8"/>
    <w:lvl w:ilvl="0" w:tplc="B6F44E92">
      <w:start w:val="1"/>
      <w:numFmt w:val="bullet"/>
      <w:lvlText w:val="·"/>
      <w:lvlJc w:val="left"/>
      <w:pPr>
        <w:ind w:left="720" w:hanging="360"/>
      </w:pPr>
      <w:rPr>
        <w:rFonts w:ascii="Symbol" w:hAnsi="Symbol" w:hint="default"/>
      </w:rPr>
    </w:lvl>
    <w:lvl w:ilvl="1" w:tplc="C21E84D0">
      <w:start w:val="1"/>
      <w:numFmt w:val="bullet"/>
      <w:lvlText w:val="o"/>
      <w:lvlJc w:val="left"/>
      <w:pPr>
        <w:ind w:left="1440" w:hanging="360"/>
      </w:pPr>
      <w:rPr>
        <w:rFonts w:ascii="Courier New" w:hAnsi="Courier New" w:hint="default"/>
      </w:rPr>
    </w:lvl>
    <w:lvl w:ilvl="2" w:tplc="C18CB5C8">
      <w:start w:val="1"/>
      <w:numFmt w:val="bullet"/>
      <w:lvlText w:val=""/>
      <w:lvlJc w:val="left"/>
      <w:pPr>
        <w:ind w:left="2160" w:hanging="360"/>
      </w:pPr>
      <w:rPr>
        <w:rFonts w:ascii="Wingdings" w:hAnsi="Wingdings" w:hint="default"/>
      </w:rPr>
    </w:lvl>
    <w:lvl w:ilvl="3" w:tplc="46ACC342">
      <w:start w:val="1"/>
      <w:numFmt w:val="bullet"/>
      <w:lvlText w:val=""/>
      <w:lvlJc w:val="left"/>
      <w:pPr>
        <w:ind w:left="2880" w:hanging="360"/>
      </w:pPr>
      <w:rPr>
        <w:rFonts w:ascii="Symbol" w:hAnsi="Symbol" w:hint="default"/>
      </w:rPr>
    </w:lvl>
    <w:lvl w:ilvl="4" w:tplc="2E1646F2">
      <w:start w:val="1"/>
      <w:numFmt w:val="bullet"/>
      <w:lvlText w:val="o"/>
      <w:lvlJc w:val="left"/>
      <w:pPr>
        <w:ind w:left="3600" w:hanging="360"/>
      </w:pPr>
      <w:rPr>
        <w:rFonts w:ascii="Courier New" w:hAnsi="Courier New" w:hint="default"/>
      </w:rPr>
    </w:lvl>
    <w:lvl w:ilvl="5" w:tplc="1688A4CC">
      <w:start w:val="1"/>
      <w:numFmt w:val="bullet"/>
      <w:lvlText w:val=""/>
      <w:lvlJc w:val="left"/>
      <w:pPr>
        <w:ind w:left="4320" w:hanging="360"/>
      </w:pPr>
      <w:rPr>
        <w:rFonts w:ascii="Wingdings" w:hAnsi="Wingdings" w:hint="default"/>
      </w:rPr>
    </w:lvl>
    <w:lvl w:ilvl="6" w:tplc="AE1E5DE0">
      <w:start w:val="1"/>
      <w:numFmt w:val="bullet"/>
      <w:lvlText w:val=""/>
      <w:lvlJc w:val="left"/>
      <w:pPr>
        <w:ind w:left="5040" w:hanging="360"/>
      </w:pPr>
      <w:rPr>
        <w:rFonts w:ascii="Symbol" w:hAnsi="Symbol" w:hint="default"/>
      </w:rPr>
    </w:lvl>
    <w:lvl w:ilvl="7" w:tplc="CF489FCC">
      <w:start w:val="1"/>
      <w:numFmt w:val="bullet"/>
      <w:lvlText w:val="o"/>
      <w:lvlJc w:val="left"/>
      <w:pPr>
        <w:ind w:left="5760" w:hanging="360"/>
      </w:pPr>
      <w:rPr>
        <w:rFonts w:ascii="Courier New" w:hAnsi="Courier New" w:hint="default"/>
      </w:rPr>
    </w:lvl>
    <w:lvl w:ilvl="8" w:tplc="C644A3EE">
      <w:start w:val="1"/>
      <w:numFmt w:val="bullet"/>
      <w:lvlText w:val=""/>
      <w:lvlJc w:val="left"/>
      <w:pPr>
        <w:ind w:left="6480" w:hanging="360"/>
      </w:pPr>
      <w:rPr>
        <w:rFonts w:ascii="Wingdings" w:hAnsi="Wingdings" w:hint="default"/>
      </w:rPr>
    </w:lvl>
  </w:abstractNum>
  <w:abstractNum w:abstractNumId="21" w15:restartNumberingAfterBreak="0">
    <w:nsid w:val="77304203"/>
    <w:multiLevelType w:val="hybridMultilevel"/>
    <w:tmpl w:val="E674AAEC"/>
    <w:lvl w:ilvl="0" w:tplc="91F84B1E">
      <w:start w:val="1"/>
      <w:numFmt w:val="bullet"/>
      <w:lvlText w:val="·"/>
      <w:lvlJc w:val="left"/>
      <w:pPr>
        <w:ind w:left="720" w:hanging="360"/>
      </w:pPr>
      <w:rPr>
        <w:rFonts w:ascii="Symbol" w:hAnsi="Symbol" w:hint="default"/>
      </w:rPr>
    </w:lvl>
    <w:lvl w:ilvl="1" w:tplc="52A86FD8">
      <w:start w:val="1"/>
      <w:numFmt w:val="bullet"/>
      <w:lvlText w:val="o"/>
      <w:lvlJc w:val="left"/>
      <w:pPr>
        <w:ind w:left="1440" w:hanging="360"/>
      </w:pPr>
      <w:rPr>
        <w:rFonts w:ascii="Courier New" w:hAnsi="Courier New" w:hint="default"/>
      </w:rPr>
    </w:lvl>
    <w:lvl w:ilvl="2" w:tplc="1D7EC74A">
      <w:start w:val="1"/>
      <w:numFmt w:val="bullet"/>
      <w:lvlText w:val=""/>
      <w:lvlJc w:val="left"/>
      <w:pPr>
        <w:ind w:left="2160" w:hanging="360"/>
      </w:pPr>
      <w:rPr>
        <w:rFonts w:ascii="Wingdings" w:hAnsi="Wingdings" w:hint="default"/>
      </w:rPr>
    </w:lvl>
    <w:lvl w:ilvl="3" w:tplc="059C922E">
      <w:start w:val="1"/>
      <w:numFmt w:val="bullet"/>
      <w:lvlText w:val=""/>
      <w:lvlJc w:val="left"/>
      <w:pPr>
        <w:ind w:left="2880" w:hanging="360"/>
      </w:pPr>
      <w:rPr>
        <w:rFonts w:ascii="Symbol" w:hAnsi="Symbol" w:hint="default"/>
      </w:rPr>
    </w:lvl>
    <w:lvl w:ilvl="4" w:tplc="5DC81E66">
      <w:start w:val="1"/>
      <w:numFmt w:val="bullet"/>
      <w:lvlText w:val="o"/>
      <w:lvlJc w:val="left"/>
      <w:pPr>
        <w:ind w:left="3600" w:hanging="360"/>
      </w:pPr>
      <w:rPr>
        <w:rFonts w:ascii="Courier New" w:hAnsi="Courier New" w:hint="default"/>
      </w:rPr>
    </w:lvl>
    <w:lvl w:ilvl="5" w:tplc="A8520108">
      <w:start w:val="1"/>
      <w:numFmt w:val="bullet"/>
      <w:lvlText w:val=""/>
      <w:lvlJc w:val="left"/>
      <w:pPr>
        <w:ind w:left="4320" w:hanging="360"/>
      </w:pPr>
      <w:rPr>
        <w:rFonts w:ascii="Wingdings" w:hAnsi="Wingdings" w:hint="default"/>
      </w:rPr>
    </w:lvl>
    <w:lvl w:ilvl="6" w:tplc="E33ADE72">
      <w:start w:val="1"/>
      <w:numFmt w:val="bullet"/>
      <w:lvlText w:val=""/>
      <w:lvlJc w:val="left"/>
      <w:pPr>
        <w:ind w:left="5040" w:hanging="360"/>
      </w:pPr>
      <w:rPr>
        <w:rFonts w:ascii="Symbol" w:hAnsi="Symbol" w:hint="default"/>
      </w:rPr>
    </w:lvl>
    <w:lvl w:ilvl="7" w:tplc="4830A9BA">
      <w:start w:val="1"/>
      <w:numFmt w:val="bullet"/>
      <w:lvlText w:val="o"/>
      <w:lvlJc w:val="left"/>
      <w:pPr>
        <w:ind w:left="5760" w:hanging="360"/>
      </w:pPr>
      <w:rPr>
        <w:rFonts w:ascii="Courier New" w:hAnsi="Courier New" w:hint="default"/>
      </w:rPr>
    </w:lvl>
    <w:lvl w:ilvl="8" w:tplc="BA7E0166">
      <w:start w:val="1"/>
      <w:numFmt w:val="bullet"/>
      <w:lvlText w:val=""/>
      <w:lvlJc w:val="left"/>
      <w:pPr>
        <w:ind w:left="6480" w:hanging="360"/>
      </w:pPr>
      <w:rPr>
        <w:rFonts w:ascii="Wingdings" w:hAnsi="Wingdings" w:hint="default"/>
      </w:rPr>
    </w:lvl>
  </w:abstractNum>
  <w:abstractNum w:abstractNumId="22" w15:restartNumberingAfterBreak="0">
    <w:nsid w:val="7C2EF2E8"/>
    <w:multiLevelType w:val="hybridMultilevel"/>
    <w:tmpl w:val="CF769608"/>
    <w:lvl w:ilvl="0" w:tplc="3E025EC4">
      <w:start w:val="1"/>
      <w:numFmt w:val="bullet"/>
      <w:lvlText w:val="·"/>
      <w:lvlJc w:val="left"/>
      <w:pPr>
        <w:ind w:left="720" w:hanging="360"/>
      </w:pPr>
      <w:rPr>
        <w:rFonts w:ascii="Symbol" w:hAnsi="Symbol" w:hint="default"/>
      </w:rPr>
    </w:lvl>
    <w:lvl w:ilvl="1" w:tplc="1AE0575A">
      <w:start w:val="1"/>
      <w:numFmt w:val="bullet"/>
      <w:lvlText w:val="o"/>
      <w:lvlJc w:val="left"/>
      <w:pPr>
        <w:ind w:left="1440" w:hanging="360"/>
      </w:pPr>
      <w:rPr>
        <w:rFonts w:ascii="Courier New" w:hAnsi="Courier New" w:hint="default"/>
      </w:rPr>
    </w:lvl>
    <w:lvl w:ilvl="2" w:tplc="8E3E4346">
      <w:start w:val="1"/>
      <w:numFmt w:val="bullet"/>
      <w:lvlText w:val=""/>
      <w:lvlJc w:val="left"/>
      <w:pPr>
        <w:ind w:left="2160" w:hanging="360"/>
      </w:pPr>
      <w:rPr>
        <w:rFonts w:ascii="Wingdings" w:hAnsi="Wingdings" w:hint="default"/>
      </w:rPr>
    </w:lvl>
    <w:lvl w:ilvl="3" w:tplc="3A541FC6">
      <w:start w:val="1"/>
      <w:numFmt w:val="bullet"/>
      <w:lvlText w:val=""/>
      <w:lvlJc w:val="left"/>
      <w:pPr>
        <w:ind w:left="2880" w:hanging="360"/>
      </w:pPr>
      <w:rPr>
        <w:rFonts w:ascii="Symbol" w:hAnsi="Symbol" w:hint="default"/>
      </w:rPr>
    </w:lvl>
    <w:lvl w:ilvl="4" w:tplc="7256DF3C">
      <w:start w:val="1"/>
      <w:numFmt w:val="bullet"/>
      <w:lvlText w:val="o"/>
      <w:lvlJc w:val="left"/>
      <w:pPr>
        <w:ind w:left="3600" w:hanging="360"/>
      </w:pPr>
      <w:rPr>
        <w:rFonts w:ascii="Courier New" w:hAnsi="Courier New" w:hint="default"/>
      </w:rPr>
    </w:lvl>
    <w:lvl w:ilvl="5" w:tplc="89228510">
      <w:start w:val="1"/>
      <w:numFmt w:val="bullet"/>
      <w:lvlText w:val=""/>
      <w:lvlJc w:val="left"/>
      <w:pPr>
        <w:ind w:left="4320" w:hanging="360"/>
      </w:pPr>
      <w:rPr>
        <w:rFonts w:ascii="Wingdings" w:hAnsi="Wingdings" w:hint="default"/>
      </w:rPr>
    </w:lvl>
    <w:lvl w:ilvl="6" w:tplc="4B5436F6">
      <w:start w:val="1"/>
      <w:numFmt w:val="bullet"/>
      <w:lvlText w:val=""/>
      <w:lvlJc w:val="left"/>
      <w:pPr>
        <w:ind w:left="5040" w:hanging="360"/>
      </w:pPr>
      <w:rPr>
        <w:rFonts w:ascii="Symbol" w:hAnsi="Symbol" w:hint="default"/>
      </w:rPr>
    </w:lvl>
    <w:lvl w:ilvl="7" w:tplc="06949B8C">
      <w:start w:val="1"/>
      <w:numFmt w:val="bullet"/>
      <w:lvlText w:val="o"/>
      <w:lvlJc w:val="left"/>
      <w:pPr>
        <w:ind w:left="5760" w:hanging="360"/>
      </w:pPr>
      <w:rPr>
        <w:rFonts w:ascii="Courier New" w:hAnsi="Courier New" w:hint="default"/>
      </w:rPr>
    </w:lvl>
    <w:lvl w:ilvl="8" w:tplc="E1EEE2A8">
      <w:start w:val="1"/>
      <w:numFmt w:val="bullet"/>
      <w:lvlText w:val=""/>
      <w:lvlJc w:val="left"/>
      <w:pPr>
        <w:ind w:left="6480" w:hanging="360"/>
      </w:pPr>
      <w:rPr>
        <w:rFonts w:ascii="Wingdings" w:hAnsi="Wingdings" w:hint="default"/>
      </w:rPr>
    </w:lvl>
  </w:abstractNum>
  <w:num w:numId="1" w16cid:durableId="917324595">
    <w:abstractNumId w:val="17"/>
  </w:num>
  <w:num w:numId="2" w16cid:durableId="1320189375">
    <w:abstractNumId w:val="5"/>
  </w:num>
  <w:num w:numId="3" w16cid:durableId="1486505463">
    <w:abstractNumId w:val="8"/>
  </w:num>
  <w:num w:numId="4" w16cid:durableId="40056384">
    <w:abstractNumId w:val="12"/>
  </w:num>
  <w:num w:numId="5" w16cid:durableId="945772873">
    <w:abstractNumId w:val="22"/>
  </w:num>
  <w:num w:numId="6" w16cid:durableId="614365636">
    <w:abstractNumId w:val="1"/>
  </w:num>
  <w:num w:numId="7" w16cid:durableId="529801459">
    <w:abstractNumId w:val="18"/>
  </w:num>
  <w:num w:numId="8" w16cid:durableId="1585644516">
    <w:abstractNumId w:val="3"/>
  </w:num>
  <w:num w:numId="9" w16cid:durableId="362903266">
    <w:abstractNumId w:val="20"/>
  </w:num>
  <w:num w:numId="10" w16cid:durableId="2135245581">
    <w:abstractNumId w:val="15"/>
  </w:num>
  <w:num w:numId="11" w16cid:durableId="1219823703">
    <w:abstractNumId w:val="21"/>
  </w:num>
  <w:num w:numId="12" w16cid:durableId="636957744">
    <w:abstractNumId w:val="16"/>
  </w:num>
  <w:num w:numId="13" w16cid:durableId="1866207613">
    <w:abstractNumId w:val="13"/>
  </w:num>
  <w:num w:numId="14" w16cid:durableId="1943606667">
    <w:abstractNumId w:val="0"/>
  </w:num>
  <w:num w:numId="15" w16cid:durableId="101268778">
    <w:abstractNumId w:val="2"/>
  </w:num>
  <w:num w:numId="16" w16cid:durableId="393622209">
    <w:abstractNumId w:val="11"/>
  </w:num>
  <w:num w:numId="17" w16cid:durableId="659239395">
    <w:abstractNumId w:val="10"/>
  </w:num>
  <w:num w:numId="18" w16cid:durableId="850921899">
    <w:abstractNumId w:val="4"/>
  </w:num>
  <w:num w:numId="19" w16cid:durableId="802699678">
    <w:abstractNumId w:val="7"/>
  </w:num>
  <w:num w:numId="20" w16cid:durableId="421922726">
    <w:abstractNumId w:val="6"/>
  </w:num>
  <w:num w:numId="21" w16cid:durableId="1741975505">
    <w:abstractNumId w:val="9"/>
  </w:num>
  <w:num w:numId="22" w16cid:durableId="1498227276">
    <w:abstractNumId w:val="19"/>
  </w:num>
  <w:num w:numId="23" w16cid:durableId="7156687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4030D"/>
    <w:rsid w:val="000B6EB1"/>
    <w:rsid w:val="000B7D0D"/>
    <w:rsid w:val="000D20FE"/>
    <w:rsid w:val="000F20F3"/>
    <w:rsid w:val="000F2DF8"/>
    <w:rsid w:val="00105C9A"/>
    <w:rsid w:val="00117B5A"/>
    <w:rsid w:val="00123B64"/>
    <w:rsid w:val="001253AA"/>
    <w:rsid w:val="001346BE"/>
    <w:rsid w:val="0014506A"/>
    <w:rsid w:val="00145D0A"/>
    <w:rsid w:val="00155A52"/>
    <w:rsid w:val="00180C46"/>
    <w:rsid w:val="001914D4"/>
    <w:rsid w:val="00196393"/>
    <w:rsid w:val="0019757E"/>
    <w:rsid w:val="001A4A04"/>
    <w:rsid w:val="001A50C5"/>
    <w:rsid w:val="001C2668"/>
    <w:rsid w:val="00201EE0"/>
    <w:rsid w:val="00221B6D"/>
    <w:rsid w:val="002315D2"/>
    <w:rsid w:val="00242E53"/>
    <w:rsid w:val="00250293"/>
    <w:rsid w:val="00250F88"/>
    <w:rsid w:val="002518F3"/>
    <w:rsid w:val="00261BF1"/>
    <w:rsid w:val="00273287"/>
    <w:rsid w:val="002A3A93"/>
    <w:rsid w:val="002B298E"/>
    <w:rsid w:val="002B38EF"/>
    <w:rsid w:val="002B3B45"/>
    <w:rsid w:val="002B5D2C"/>
    <w:rsid w:val="002C2A67"/>
    <w:rsid w:val="002D19B2"/>
    <w:rsid w:val="002D5FCA"/>
    <w:rsid w:val="002E2D93"/>
    <w:rsid w:val="002E4459"/>
    <w:rsid w:val="00301E97"/>
    <w:rsid w:val="00351944"/>
    <w:rsid w:val="0035421D"/>
    <w:rsid w:val="0035442E"/>
    <w:rsid w:val="00357598"/>
    <w:rsid w:val="00366881"/>
    <w:rsid w:val="00370DF5"/>
    <w:rsid w:val="0039378F"/>
    <w:rsid w:val="003A1213"/>
    <w:rsid w:val="003B6EE4"/>
    <w:rsid w:val="003C135D"/>
    <w:rsid w:val="003C197C"/>
    <w:rsid w:val="003C47C3"/>
    <w:rsid w:val="003D7F8A"/>
    <w:rsid w:val="003F481E"/>
    <w:rsid w:val="003F659E"/>
    <w:rsid w:val="00405204"/>
    <w:rsid w:val="00410FEA"/>
    <w:rsid w:val="0042330E"/>
    <w:rsid w:val="00426637"/>
    <w:rsid w:val="00443956"/>
    <w:rsid w:val="00453436"/>
    <w:rsid w:val="004613CA"/>
    <w:rsid w:val="0046503B"/>
    <w:rsid w:val="004675C5"/>
    <w:rsid w:val="004D2236"/>
    <w:rsid w:val="004E11FF"/>
    <w:rsid w:val="004E2C1F"/>
    <w:rsid w:val="004E578B"/>
    <w:rsid w:val="004F45E5"/>
    <w:rsid w:val="004F4B37"/>
    <w:rsid w:val="0050720F"/>
    <w:rsid w:val="00516E11"/>
    <w:rsid w:val="00551CC4"/>
    <w:rsid w:val="00574FBA"/>
    <w:rsid w:val="00586682"/>
    <w:rsid w:val="005B2BEB"/>
    <w:rsid w:val="005B66A9"/>
    <w:rsid w:val="005E100B"/>
    <w:rsid w:val="005E1610"/>
    <w:rsid w:val="005F30A6"/>
    <w:rsid w:val="006016CF"/>
    <w:rsid w:val="00606962"/>
    <w:rsid w:val="00632190"/>
    <w:rsid w:val="006322B1"/>
    <w:rsid w:val="00671A16"/>
    <w:rsid w:val="00680053"/>
    <w:rsid w:val="00686FF4"/>
    <w:rsid w:val="00687EE7"/>
    <w:rsid w:val="00694E26"/>
    <w:rsid w:val="00696F38"/>
    <w:rsid w:val="006A3DD3"/>
    <w:rsid w:val="006B2EAE"/>
    <w:rsid w:val="006B6ABF"/>
    <w:rsid w:val="006D648A"/>
    <w:rsid w:val="006E276B"/>
    <w:rsid w:val="006F32EA"/>
    <w:rsid w:val="00706E3A"/>
    <w:rsid w:val="007342EF"/>
    <w:rsid w:val="0074223A"/>
    <w:rsid w:val="007526F3"/>
    <w:rsid w:val="007566DE"/>
    <w:rsid w:val="00777259"/>
    <w:rsid w:val="007965C1"/>
    <w:rsid w:val="00796905"/>
    <w:rsid w:val="007D0416"/>
    <w:rsid w:val="007D6BE3"/>
    <w:rsid w:val="008119F8"/>
    <w:rsid w:val="00820A4F"/>
    <w:rsid w:val="00827CA3"/>
    <w:rsid w:val="0083358D"/>
    <w:rsid w:val="0084063D"/>
    <w:rsid w:val="00844EAD"/>
    <w:rsid w:val="0084568F"/>
    <w:rsid w:val="00847940"/>
    <w:rsid w:val="00863872"/>
    <w:rsid w:val="008663BC"/>
    <w:rsid w:val="00867D81"/>
    <w:rsid w:val="00885BDD"/>
    <w:rsid w:val="00886616"/>
    <w:rsid w:val="00896BDD"/>
    <w:rsid w:val="00896E10"/>
    <w:rsid w:val="008B15F8"/>
    <w:rsid w:val="008C28C6"/>
    <w:rsid w:val="008C6A8A"/>
    <w:rsid w:val="008E6D88"/>
    <w:rsid w:val="008F09B3"/>
    <w:rsid w:val="008F5E28"/>
    <w:rsid w:val="00936988"/>
    <w:rsid w:val="009401B8"/>
    <w:rsid w:val="00944A03"/>
    <w:rsid w:val="009508B1"/>
    <w:rsid w:val="0096635F"/>
    <w:rsid w:val="00983B37"/>
    <w:rsid w:val="00996BA6"/>
    <w:rsid w:val="00996E5F"/>
    <w:rsid w:val="009F6D96"/>
    <w:rsid w:val="00A2132C"/>
    <w:rsid w:val="00A23D3E"/>
    <w:rsid w:val="00A24211"/>
    <w:rsid w:val="00A4215F"/>
    <w:rsid w:val="00A713B0"/>
    <w:rsid w:val="00A74D64"/>
    <w:rsid w:val="00A82450"/>
    <w:rsid w:val="00AB0DE7"/>
    <w:rsid w:val="00ADC5D7"/>
    <w:rsid w:val="00AE5FC2"/>
    <w:rsid w:val="00B13351"/>
    <w:rsid w:val="00B20B31"/>
    <w:rsid w:val="00B417DB"/>
    <w:rsid w:val="00BC7CDE"/>
    <w:rsid w:val="00BD3CB2"/>
    <w:rsid w:val="00BF17DD"/>
    <w:rsid w:val="00BF2C1C"/>
    <w:rsid w:val="00BF4F61"/>
    <w:rsid w:val="00C02345"/>
    <w:rsid w:val="00C0333B"/>
    <w:rsid w:val="00C163AF"/>
    <w:rsid w:val="00C3571C"/>
    <w:rsid w:val="00C76710"/>
    <w:rsid w:val="00C9513E"/>
    <w:rsid w:val="00CA412A"/>
    <w:rsid w:val="00CB66F3"/>
    <w:rsid w:val="00CC781A"/>
    <w:rsid w:val="00CD6EDB"/>
    <w:rsid w:val="00CE2BF2"/>
    <w:rsid w:val="00D00111"/>
    <w:rsid w:val="00D06D01"/>
    <w:rsid w:val="00D12BC3"/>
    <w:rsid w:val="00D2397E"/>
    <w:rsid w:val="00D42403"/>
    <w:rsid w:val="00D44828"/>
    <w:rsid w:val="00D51618"/>
    <w:rsid w:val="00D60DDF"/>
    <w:rsid w:val="00D70267"/>
    <w:rsid w:val="00D80899"/>
    <w:rsid w:val="00D94607"/>
    <w:rsid w:val="00DC236E"/>
    <w:rsid w:val="00DD2809"/>
    <w:rsid w:val="00DE6B49"/>
    <w:rsid w:val="00DE7243"/>
    <w:rsid w:val="00E027F6"/>
    <w:rsid w:val="00E03DC8"/>
    <w:rsid w:val="00E27C90"/>
    <w:rsid w:val="00E31810"/>
    <w:rsid w:val="00E45292"/>
    <w:rsid w:val="00E463DB"/>
    <w:rsid w:val="00E56D7A"/>
    <w:rsid w:val="00E674CE"/>
    <w:rsid w:val="00E724BA"/>
    <w:rsid w:val="00EF1903"/>
    <w:rsid w:val="00F01F2B"/>
    <w:rsid w:val="00F52A38"/>
    <w:rsid w:val="00F65EFF"/>
    <w:rsid w:val="00F708DA"/>
    <w:rsid w:val="00F76D8F"/>
    <w:rsid w:val="00F81966"/>
    <w:rsid w:val="00F85E5C"/>
    <w:rsid w:val="00F974CE"/>
    <w:rsid w:val="00FA3D17"/>
    <w:rsid w:val="00FA7471"/>
    <w:rsid w:val="00FB5485"/>
    <w:rsid w:val="00FC0025"/>
    <w:rsid w:val="00FC204E"/>
    <w:rsid w:val="00FD3B76"/>
    <w:rsid w:val="00FF78A2"/>
    <w:rsid w:val="028990B8"/>
    <w:rsid w:val="029222D3"/>
    <w:rsid w:val="02F97A5E"/>
    <w:rsid w:val="04DF9B1C"/>
    <w:rsid w:val="0559913B"/>
    <w:rsid w:val="0688E93B"/>
    <w:rsid w:val="06EA424A"/>
    <w:rsid w:val="07BBDCC6"/>
    <w:rsid w:val="089B3C42"/>
    <w:rsid w:val="09D59AD3"/>
    <w:rsid w:val="0A757E81"/>
    <w:rsid w:val="0A7D096B"/>
    <w:rsid w:val="0A9BFBA6"/>
    <w:rsid w:val="0B008BC6"/>
    <w:rsid w:val="0BCE5BA5"/>
    <w:rsid w:val="0E054EB8"/>
    <w:rsid w:val="0E26CD80"/>
    <w:rsid w:val="0E5DF8BC"/>
    <w:rsid w:val="0F4C2317"/>
    <w:rsid w:val="1090DE94"/>
    <w:rsid w:val="12C93BCF"/>
    <w:rsid w:val="12E8373F"/>
    <w:rsid w:val="12ECE122"/>
    <w:rsid w:val="12F60DE2"/>
    <w:rsid w:val="1328AACA"/>
    <w:rsid w:val="1356063B"/>
    <w:rsid w:val="14099E79"/>
    <w:rsid w:val="143895C3"/>
    <w:rsid w:val="1458E881"/>
    <w:rsid w:val="14ECD50A"/>
    <w:rsid w:val="15328CA8"/>
    <w:rsid w:val="15889835"/>
    <w:rsid w:val="169CB065"/>
    <w:rsid w:val="1797D552"/>
    <w:rsid w:val="18512BBE"/>
    <w:rsid w:val="18AAA239"/>
    <w:rsid w:val="195E2577"/>
    <w:rsid w:val="1B7BBDF4"/>
    <w:rsid w:val="1B883478"/>
    <w:rsid w:val="1BF992AD"/>
    <w:rsid w:val="1CB6197C"/>
    <w:rsid w:val="1D2957FC"/>
    <w:rsid w:val="1E18B8F1"/>
    <w:rsid w:val="1F5D0E49"/>
    <w:rsid w:val="222271BB"/>
    <w:rsid w:val="223E3E42"/>
    <w:rsid w:val="2256253D"/>
    <w:rsid w:val="2386C820"/>
    <w:rsid w:val="239A758D"/>
    <w:rsid w:val="24A42D53"/>
    <w:rsid w:val="264CE246"/>
    <w:rsid w:val="26E45328"/>
    <w:rsid w:val="26ECA846"/>
    <w:rsid w:val="28ADB22A"/>
    <w:rsid w:val="28C33A6C"/>
    <w:rsid w:val="29AF89DB"/>
    <w:rsid w:val="2A564DCD"/>
    <w:rsid w:val="2A62DC23"/>
    <w:rsid w:val="2A8BBD7A"/>
    <w:rsid w:val="2AC199D8"/>
    <w:rsid w:val="2D5BA41E"/>
    <w:rsid w:val="2D5E36FF"/>
    <w:rsid w:val="2DEB83F7"/>
    <w:rsid w:val="2E1BEC9F"/>
    <w:rsid w:val="2E3CBF0A"/>
    <w:rsid w:val="2ED25DE1"/>
    <w:rsid w:val="2F0E8B63"/>
    <w:rsid w:val="2F6BC930"/>
    <w:rsid w:val="30555653"/>
    <w:rsid w:val="32972A77"/>
    <w:rsid w:val="33195909"/>
    <w:rsid w:val="3426E8F2"/>
    <w:rsid w:val="37EE42B1"/>
    <w:rsid w:val="3815DE51"/>
    <w:rsid w:val="398F5CDC"/>
    <w:rsid w:val="39DA8B8F"/>
    <w:rsid w:val="3B23FA99"/>
    <w:rsid w:val="3B94E8E6"/>
    <w:rsid w:val="3BA504DA"/>
    <w:rsid w:val="3D53DE1D"/>
    <w:rsid w:val="3D6A211C"/>
    <w:rsid w:val="3FC588EC"/>
    <w:rsid w:val="409DCFB4"/>
    <w:rsid w:val="4390B174"/>
    <w:rsid w:val="443E24C6"/>
    <w:rsid w:val="4525F965"/>
    <w:rsid w:val="453CF22E"/>
    <w:rsid w:val="46EBD792"/>
    <w:rsid w:val="48083263"/>
    <w:rsid w:val="487E5DA0"/>
    <w:rsid w:val="49B04A09"/>
    <w:rsid w:val="4B25B452"/>
    <w:rsid w:val="4B62A892"/>
    <w:rsid w:val="4B7DF7E9"/>
    <w:rsid w:val="4C2A850C"/>
    <w:rsid w:val="4C59AF88"/>
    <w:rsid w:val="4D33D111"/>
    <w:rsid w:val="4E3C6891"/>
    <w:rsid w:val="4EDC94E2"/>
    <w:rsid w:val="50071C6B"/>
    <w:rsid w:val="50A96207"/>
    <w:rsid w:val="50C41AFF"/>
    <w:rsid w:val="50D1A4C1"/>
    <w:rsid w:val="50D78E8B"/>
    <w:rsid w:val="511C62A0"/>
    <w:rsid w:val="511CCF61"/>
    <w:rsid w:val="51798EB9"/>
    <w:rsid w:val="51893F41"/>
    <w:rsid w:val="51AF4DB1"/>
    <w:rsid w:val="52087A45"/>
    <w:rsid w:val="52E061D6"/>
    <w:rsid w:val="54017008"/>
    <w:rsid w:val="5457D07F"/>
    <w:rsid w:val="55F1CA53"/>
    <w:rsid w:val="56653CDE"/>
    <w:rsid w:val="5B49BB52"/>
    <w:rsid w:val="5C684F91"/>
    <w:rsid w:val="5CB80BAB"/>
    <w:rsid w:val="5CBF9DFB"/>
    <w:rsid w:val="5D14477A"/>
    <w:rsid w:val="5D8CDFD1"/>
    <w:rsid w:val="5EF9D59B"/>
    <w:rsid w:val="5F502030"/>
    <w:rsid w:val="5FF129C4"/>
    <w:rsid w:val="64805B02"/>
    <w:rsid w:val="6486BA4C"/>
    <w:rsid w:val="65DBF7C0"/>
    <w:rsid w:val="66D17034"/>
    <w:rsid w:val="6C532442"/>
    <w:rsid w:val="6D74F231"/>
    <w:rsid w:val="6DA075F0"/>
    <w:rsid w:val="6E021799"/>
    <w:rsid w:val="6E2B9A9D"/>
    <w:rsid w:val="701A8523"/>
    <w:rsid w:val="704F61C5"/>
    <w:rsid w:val="7324E80C"/>
    <w:rsid w:val="7454DEBF"/>
    <w:rsid w:val="74C72FD0"/>
    <w:rsid w:val="74E1E292"/>
    <w:rsid w:val="75F4AD96"/>
    <w:rsid w:val="76E3A94F"/>
    <w:rsid w:val="7717D53B"/>
    <w:rsid w:val="78992680"/>
    <w:rsid w:val="78EAC628"/>
    <w:rsid w:val="7CADBDAA"/>
    <w:rsid w:val="7CC7519B"/>
    <w:rsid w:val="7D2AB7D9"/>
    <w:rsid w:val="7E1C13CC"/>
    <w:rsid w:val="7F2D4D5E"/>
    <w:rsid w:val="7F4F5799"/>
    <w:rsid w:val="7F75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cialworlds.sgh.waw.pl/ro/mo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ialworlds.sgh.waw.pl/ro/modu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2620</Words>
  <Characters>17348</Characters>
  <Application>Microsoft Office Word</Application>
  <DocSecurity>0</DocSecurity>
  <Lines>525</Lines>
  <Paragraphs>332</Paragraphs>
  <ScaleCrop>false</ScaleCrop>
  <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25</cp:revision>
  <dcterms:created xsi:type="dcterms:W3CDTF">2025-07-30T11:18:00Z</dcterms:created>
  <dcterms:modified xsi:type="dcterms:W3CDTF">2026-05-28T14:38:00Z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10481396-0636-4c84-b3ba-0cc55f7d5d6c</vt:lpwstr>
  </property>
</Properties>
</file>