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55FEDD99" w:rsidR="00123B64" w:rsidRPr="00AE5FC2" w:rsidRDefault="001E087D" w:rsidP="00FB5485">
      <w:pPr>
        <w:jc w:val="center"/>
        <w:rPr>
          <w:rFonts w:ascii="Cambria" w:hAnsi="Cambria"/>
          <w:i/>
          <w:iCs/>
        </w:rPr>
      </w:pPr>
      <w:r>
        <w:rPr>
          <w:rFonts w:ascii="Cambria" w:hAnsi="Cambria"/>
          <w:i/>
          <w:iCs/>
        </w:rPr>
        <w:t>Practică Profesională 1</w:t>
      </w:r>
    </w:p>
    <w:p w14:paraId="147D6DE1" w14:textId="021CC7CD" w:rsidR="00123B64" w:rsidRPr="001C2668" w:rsidRDefault="00123B64" w:rsidP="00FB5485">
      <w:pPr>
        <w:jc w:val="center"/>
        <w:rPr>
          <w:rFonts w:ascii="Cambria" w:hAnsi="Cambria"/>
        </w:rPr>
      </w:pPr>
      <w:r w:rsidRPr="001C2668">
        <w:rPr>
          <w:rFonts w:ascii="Cambria" w:hAnsi="Cambria"/>
        </w:rPr>
        <w:t xml:space="preserve">Anul </w:t>
      </w:r>
      <w:r w:rsidRPr="00AE5FC2">
        <w:rPr>
          <w:rFonts w:ascii="Cambria" w:hAnsi="Cambria"/>
        </w:rPr>
        <w:t>universitar</w:t>
      </w:r>
      <w:r w:rsidR="00632190" w:rsidRPr="00AE5FC2">
        <w:rPr>
          <w:rFonts w:ascii="Cambria" w:hAnsi="Cambria"/>
        </w:rPr>
        <w:t xml:space="preserve"> </w:t>
      </w:r>
      <w:r w:rsidR="00AE5FC2" w:rsidRPr="00AE5FC2">
        <w:rPr>
          <w:rFonts w:ascii="Cambria" w:hAnsi="Cambria"/>
        </w:rPr>
        <w:t>2025 - 2026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19B1B45E" w:rsidR="00D51618" w:rsidRPr="00D51618" w:rsidRDefault="004F0125"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4F7BE291" w:rsidR="008F5E28" w:rsidRPr="00C0333B" w:rsidRDefault="00063A28" w:rsidP="00C0333B">
            <w:pPr>
              <w:pStyle w:val="Default"/>
              <w:rPr>
                <w:sz w:val="20"/>
                <w:szCs w:val="20"/>
              </w:rPr>
            </w:pPr>
            <w:r>
              <w:rPr>
                <w:sz w:val="20"/>
                <w:szCs w:val="20"/>
              </w:rPr>
              <w:t>Practică Profesională 1</w:t>
            </w:r>
            <w:r w:rsidR="00C0333B">
              <w:rPr>
                <w:sz w:val="20"/>
                <w:szCs w:val="20"/>
              </w:rPr>
              <w:t xml:space="preserve"> </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739B32ED" w:rsidR="008F5E28" w:rsidRPr="00C0333B" w:rsidRDefault="00C0333B" w:rsidP="00C0333B">
            <w:pPr>
              <w:pStyle w:val="Default"/>
              <w:rPr>
                <w:sz w:val="20"/>
                <w:szCs w:val="20"/>
              </w:rPr>
            </w:pPr>
            <w:r>
              <w:rPr>
                <w:sz w:val="20"/>
                <w:szCs w:val="20"/>
              </w:rPr>
              <w:t>ALR</w:t>
            </w:r>
            <w:r w:rsidR="001E087D">
              <w:rPr>
                <w:sz w:val="20"/>
                <w:szCs w:val="20"/>
              </w:rPr>
              <w:t>1204</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11B511FC" w:rsidR="008F5E28" w:rsidRPr="00972DAD" w:rsidRDefault="00B95503"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Cristine Palaga</w:t>
            </w:r>
            <w:r w:rsidR="00C65A15">
              <w:rPr>
                <w:rFonts w:ascii="Cambria" w:eastAsia="Times New Roman" w:hAnsi="Cambria" w:cs="Times New Roman"/>
                <w:sz w:val="20"/>
                <w:lang w:eastAsia="zh-CN"/>
              </w:rPr>
              <w:t>, Oana Mateescu</w:t>
            </w:r>
          </w:p>
        </w:tc>
      </w:tr>
      <w:tr w:rsidR="007566DE" w:rsidRPr="00CB7D36" w14:paraId="5663EAF6" w14:textId="77777777" w:rsidTr="00820A4F">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A722AE5"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4450E18D" w:rsidR="006016CF" w:rsidRPr="00AE5FC2" w:rsidRDefault="004F0125"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457BBC38" w:rsidR="006016CF" w:rsidRPr="00AE5FC2" w:rsidRDefault="001E087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VP</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04FA0DE8" w:rsidR="006016CF" w:rsidRPr="00CB7D36" w:rsidRDefault="001E087D"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DD/</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6AEB1772" w:rsidR="002D19B2" w:rsidRPr="00972DAD" w:rsidRDefault="001E087D"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5</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143F346A" w:rsidR="002D19B2" w:rsidRPr="00972DAD" w:rsidRDefault="001E087D"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0</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1C4F7573" w:rsidR="002D19B2" w:rsidRPr="00972DAD" w:rsidRDefault="001E087D"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5</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3D7C76EC" w:rsidR="004E578B" w:rsidRPr="00972DAD" w:rsidRDefault="001E087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70</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57CA82D3" w:rsidR="004E578B" w:rsidRPr="00972DAD" w:rsidRDefault="001E087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0</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0DD9CA63" w:rsidR="004E578B" w:rsidRPr="00972DAD" w:rsidRDefault="001E087D"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r w:rsidRPr="00972DAD">
              <w:rPr>
                <w:rFonts w:ascii="Cambria" w:eastAsia="Times New Roman" w:hAnsi="Cambria" w:cs="Times New Roman"/>
                <w:sz w:val="20"/>
                <w:lang w:val="fr-FR" w:eastAsia="zh-CN"/>
              </w:rPr>
              <w:t>Studiul după manual, supor</w:t>
            </w:r>
            <w:r>
              <w:rPr>
                <w:rFonts w:ascii="Cambria" w:eastAsia="Times New Roman" w:hAnsi="Cambria" w:cs="Times New Roman"/>
                <w:sz w:val="20"/>
                <w:lang w:val="fr-FR" w:eastAsia="zh-CN"/>
              </w:rPr>
              <w:t>t de curs, bibliografie și notiț</w:t>
            </w:r>
            <w:r w:rsidRPr="00972DAD">
              <w:rPr>
                <w:rFonts w:ascii="Cambria" w:eastAsia="Times New Roman" w:hAnsi="Cambria" w:cs="Times New Roman"/>
                <w:sz w:val="20"/>
                <w:lang w:val="fr-FR" w:eastAsia="zh-CN"/>
              </w:rPr>
              <w:t>e (AI)</w:t>
            </w:r>
          </w:p>
        </w:tc>
        <w:tc>
          <w:tcPr>
            <w:tcW w:w="567" w:type="dxa"/>
            <w:vAlign w:val="center"/>
          </w:tcPr>
          <w:p w14:paraId="1F6F3D9F" w14:textId="75C46B74" w:rsidR="00117B5A" w:rsidRPr="00972DAD" w:rsidRDefault="004F0125"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0B5B271F" w:rsidR="00117B5A" w:rsidRPr="00972DAD" w:rsidRDefault="004F0125"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1D8B3E4F" w:rsidR="00117B5A" w:rsidRPr="00972DAD" w:rsidRDefault="00B9550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5</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541EED1B" w:rsidR="00117B5A" w:rsidRPr="00972DAD" w:rsidRDefault="004F0125"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417B053E" w:rsidR="00117B5A" w:rsidRPr="00972DAD" w:rsidRDefault="004F0125"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p>
        </w:tc>
        <w:tc>
          <w:tcPr>
            <w:tcW w:w="567" w:type="dxa"/>
            <w:vAlign w:val="center"/>
          </w:tcPr>
          <w:p w14:paraId="18E004A9" w14:textId="2784EC99" w:rsidR="00117B5A" w:rsidRPr="00972DAD" w:rsidRDefault="004F0125"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2B9B8F65" w:rsidR="00117B5A" w:rsidRPr="00972DAD" w:rsidRDefault="00B95503"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5</w:t>
            </w:r>
            <w:r w:rsidR="00C0333B">
              <w:rPr>
                <w:rFonts w:ascii="Cambria" w:eastAsia="Times New Roman" w:hAnsi="Cambria" w:cs="Times New Roman"/>
                <w:b/>
                <w:sz w:val="20"/>
                <w:lang w:eastAsia="zh-CN"/>
              </w:rPr>
              <w:t xml:space="preserve"> </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61CECD0F" w:rsidR="004D2236" w:rsidRPr="00972DAD" w:rsidRDefault="001E087D"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w:t>
            </w:r>
            <w:r w:rsidR="00B95503">
              <w:rPr>
                <w:rFonts w:ascii="Cambria" w:eastAsia="Times New Roman" w:hAnsi="Cambria" w:cs="Times New Roman"/>
                <w:b/>
                <w:sz w:val="20"/>
                <w:lang w:eastAsia="zh-CN"/>
              </w:rPr>
              <w:t>5</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3CB4C305" w:rsidR="004D2236" w:rsidRPr="00972DAD" w:rsidRDefault="001E087D"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r w:rsidR="002518F3">
              <w:rPr>
                <w:rFonts w:ascii="Cambria" w:eastAsia="Times New Roman" w:hAnsi="Cambria" w:cs="Times New Roman"/>
                <w:b/>
                <w:sz w:val="20"/>
                <w:lang w:eastAsia="zh-CN"/>
              </w:rPr>
              <w:t xml:space="preserve"> </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4F0125">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B95503">
        <w:trPr>
          <w:cantSplit/>
          <w:trHeight w:val="2259"/>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211BC36F" w14:textId="77777777" w:rsidR="00796905" w:rsidRDefault="00796905" w:rsidP="00796905">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14:paraId="4DB27DEC" w14:textId="77777777" w:rsidR="00796905" w:rsidRDefault="00796905" w:rsidP="00796905">
            <w:pPr>
              <w:pStyle w:val="Default"/>
              <w:rPr>
                <w:sz w:val="20"/>
                <w:szCs w:val="20"/>
              </w:rPr>
            </w:pPr>
            <w:r>
              <w:rPr>
                <w:sz w:val="20"/>
                <w:szCs w:val="20"/>
              </w:rPr>
              <w:t xml:space="preserve">- Gestionarea sistemelor de date sociale </w:t>
            </w:r>
          </w:p>
          <w:p w14:paraId="0A3A00D3" w14:textId="7D6C8E10" w:rsidR="00796905" w:rsidRDefault="00796905" w:rsidP="00796905">
            <w:pPr>
              <w:pStyle w:val="Default"/>
              <w:rPr>
                <w:sz w:val="20"/>
                <w:szCs w:val="20"/>
              </w:rPr>
            </w:pPr>
            <w:r>
              <w:rPr>
                <w:sz w:val="20"/>
                <w:szCs w:val="20"/>
              </w:rPr>
              <w:t xml:space="preserve">- Diagnoza problemelor sociale/ sociologice și analiza și aplicarea de politici publice şi sociale/ Utilizarea adecvată a perspectivei antropologice, a eticii şi practicii specifice disciplinei </w:t>
            </w:r>
          </w:p>
          <w:p w14:paraId="6E3E42B1" w14:textId="51B3BF09" w:rsidR="00796905" w:rsidRDefault="00796905" w:rsidP="00796905">
            <w:pPr>
              <w:pStyle w:val="Default"/>
              <w:rPr>
                <w:sz w:val="20"/>
                <w:szCs w:val="20"/>
              </w:rPr>
            </w:pPr>
            <w:r>
              <w:rPr>
                <w:sz w:val="20"/>
                <w:szCs w:val="20"/>
              </w:rPr>
              <w:t xml:space="preserve">- Consiliere profesională şi de integrare / </w:t>
            </w:r>
            <w:r w:rsidRPr="00E85F67">
              <w:rPr>
                <w:sz w:val="20"/>
                <w:szCs w:val="20"/>
              </w:rPr>
              <w:t>Elaborarea studiilor antropologice</w:t>
            </w:r>
            <w:r>
              <w:rPr>
                <w:sz w:val="20"/>
                <w:szCs w:val="20"/>
              </w:rPr>
              <w:t xml:space="preserve"> </w:t>
            </w:r>
          </w:p>
          <w:p w14:paraId="165B304F" w14:textId="270B8FFE" w:rsidR="00796905" w:rsidRDefault="00796905" w:rsidP="00796905">
            <w:pPr>
              <w:pStyle w:val="Default"/>
              <w:rPr>
                <w:sz w:val="20"/>
                <w:szCs w:val="20"/>
              </w:rPr>
            </w:pPr>
            <w:r>
              <w:rPr>
                <w:sz w:val="20"/>
                <w:szCs w:val="20"/>
              </w:rPr>
              <w:t>- Identificarea, analiza (explicarea) şi soluţionarea de probleme şi conflicte sociale în organizaţii şi comunităţi / Culegerea şi prelucrarea de date etnografice</w:t>
            </w:r>
          </w:p>
          <w:p w14:paraId="59C4AC85" w14:textId="735F4F2B" w:rsidR="00551CC4" w:rsidRPr="00B95503" w:rsidRDefault="00796905" w:rsidP="00B95503">
            <w:pPr>
              <w:pStyle w:val="Default"/>
              <w:rPr>
                <w:sz w:val="20"/>
                <w:szCs w:val="20"/>
              </w:rPr>
            </w:pPr>
            <w:r>
              <w:rPr>
                <w:sz w:val="20"/>
                <w:szCs w:val="20"/>
              </w:rPr>
              <w:t xml:space="preserve">- </w:t>
            </w:r>
            <w:r w:rsidRPr="00E85F67">
              <w:rPr>
                <w:sz w:val="20"/>
                <w:szCs w:val="20"/>
              </w:rPr>
              <w:t>Analiza comunicării sociale</w:t>
            </w:r>
            <w:r>
              <w:rPr>
                <w:sz w:val="20"/>
                <w:szCs w:val="20"/>
              </w:rPr>
              <w:t xml:space="preserve"> / </w:t>
            </w:r>
            <w:r w:rsidRPr="009979F1">
              <w:rPr>
                <w:sz w:val="20"/>
                <w:szCs w:val="20"/>
              </w:rPr>
              <w:t>Redactarea şi comunicarea studiilor şi ideilor antropologice unor audienţe diverse</w:t>
            </w:r>
            <w:r>
              <w:rPr>
                <w:sz w:val="20"/>
                <w:szCs w:val="20"/>
              </w:rPr>
              <w:t xml:space="preserve"> </w:t>
            </w:r>
          </w:p>
        </w:tc>
      </w:tr>
      <w:tr w:rsidR="00551CC4" w:rsidRPr="0039068A" w14:paraId="1F728DFD" w14:textId="77777777" w:rsidTr="11341F32">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14:paraId="13B59DFE" w14:textId="77777777" w:rsidR="00C0333B" w:rsidRDefault="00C0333B" w:rsidP="00C0333B">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038EFC52" w14:textId="70F38E82" w:rsidR="00551CC4" w:rsidRPr="00B95503" w:rsidRDefault="00C0333B" w:rsidP="00B95503">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tc>
      </w:tr>
    </w:tbl>
    <w:p w14:paraId="7F6EE402" w14:textId="3F93297B" w:rsidR="000B6EB1" w:rsidRDefault="00424CDF" w:rsidP="11341F32">
      <w:pPr>
        <w:spacing w:after="0"/>
        <w:ind w:hanging="425"/>
        <w:rPr>
          <w:rFonts w:ascii="Cambria" w:eastAsia="Cambria" w:hAnsi="Cambria" w:cs="Cambria"/>
          <w:color w:val="000000" w:themeColor="text1"/>
          <w:sz w:val="20"/>
          <w:szCs w:val="20"/>
        </w:rPr>
      </w:pPr>
      <w:r w:rsidRPr="11341F32">
        <w:rPr>
          <w:rFonts w:ascii="Cambria" w:eastAsia="Cambria" w:hAnsi="Cambria" w:cs="Cambria"/>
          <w:b/>
          <w:bCs/>
          <w:color w:val="000000" w:themeColor="text1"/>
          <w:sz w:val="20"/>
          <w:szCs w:val="20"/>
        </w:rPr>
        <w:t>6.2. Rezultatele învățării</w:t>
      </w:r>
    </w:p>
    <w:tbl>
      <w:tblPr>
        <w:tblW w:w="0" w:type="auto"/>
        <w:tblInd w:w="-43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712"/>
        <w:gridCol w:w="8346"/>
      </w:tblGrid>
      <w:tr w:rsidR="11341F32" w14:paraId="1A27BB8D" w14:textId="77777777" w:rsidTr="11341F32">
        <w:trPr>
          <w:trHeight w:val="1455"/>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20522D" w14:textId="448E8630" w:rsidR="11341F32" w:rsidRDefault="11341F32" w:rsidP="11341F32">
            <w:pPr>
              <w:spacing w:after="0" w:line="240" w:lineRule="auto"/>
              <w:ind w:left="113" w:right="113"/>
              <w:jc w:val="center"/>
              <w:rPr>
                <w:rFonts w:ascii="Cambria" w:eastAsia="Cambria" w:hAnsi="Cambria" w:cs="Cambria"/>
                <w:sz w:val="20"/>
                <w:szCs w:val="20"/>
              </w:rPr>
            </w:pPr>
            <w:r w:rsidRPr="11341F32">
              <w:rPr>
                <w:rFonts w:ascii="Cambria" w:eastAsia="Cambria" w:hAnsi="Cambria" w:cs="Cambria"/>
                <w:b/>
                <w:bCs/>
                <w:sz w:val="20"/>
                <w:szCs w:val="20"/>
              </w:rPr>
              <w:t>Cunoștințe</w:t>
            </w:r>
          </w:p>
        </w:tc>
        <w:tc>
          <w:tcPr>
            <w:tcW w:w="9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197694" w14:textId="41AAB1C3" w:rsidR="11341F32" w:rsidRDefault="11341F32" w:rsidP="11341F32">
            <w:pPr>
              <w:spacing w:after="0" w:line="240" w:lineRule="auto"/>
              <w:rPr>
                <w:rFonts w:ascii="Times New Roman" w:eastAsia="Times New Roman" w:hAnsi="Times New Roman" w:cs="Times New Roman"/>
                <w:sz w:val="20"/>
                <w:szCs w:val="20"/>
              </w:rPr>
            </w:pPr>
            <w:r w:rsidRPr="11341F32">
              <w:rPr>
                <w:rFonts w:ascii="Times New Roman" w:eastAsia="Times New Roman" w:hAnsi="Times New Roman" w:cs="Times New Roman"/>
                <w:sz w:val="20"/>
                <w:szCs w:val="20"/>
              </w:rPr>
              <w:t>- 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w:t>
            </w:r>
          </w:p>
          <w:p w14:paraId="2AE7343D" w14:textId="63961D6A" w:rsidR="11341F32" w:rsidRDefault="11341F32" w:rsidP="11341F32">
            <w:pPr>
              <w:spacing w:after="0" w:line="240" w:lineRule="auto"/>
              <w:rPr>
                <w:rFonts w:ascii="Times New Roman" w:eastAsia="Times New Roman" w:hAnsi="Times New Roman" w:cs="Times New Roman"/>
                <w:sz w:val="20"/>
                <w:szCs w:val="20"/>
              </w:rPr>
            </w:pPr>
            <w:r w:rsidRPr="11341F32">
              <w:rPr>
                <w:rFonts w:ascii="Times New Roman" w:eastAsia="Times New Roman" w:hAnsi="Times New Roman" w:cs="Times New Roman"/>
                <w:sz w:val="20"/>
                <w:szCs w:val="20"/>
              </w:rPr>
              <w:t>- Studentul/Absolventul definește, clasifică și alege metodele, tehnicile și procedeele utilizate în cercetarea și soluționarea problemelor sociale.</w:t>
            </w:r>
          </w:p>
          <w:p w14:paraId="3342924F" w14:textId="3B904090" w:rsidR="11341F32" w:rsidRDefault="11341F32" w:rsidP="11341F32">
            <w:pPr>
              <w:spacing w:after="0" w:line="240" w:lineRule="auto"/>
              <w:rPr>
                <w:rFonts w:ascii="Times New Roman" w:eastAsia="Times New Roman" w:hAnsi="Times New Roman" w:cs="Times New Roman"/>
                <w:sz w:val="20"/>
                <w:szCs w:val="20"/>
              </w:rPr>
            </w:pPr>
            <w:r w:rsidRPr="11341F32">
              <w:rPr>
                <w:rFonts w:ascii="Times New Roman" w:eastAsia="Times New Roman" w:hAnsi="Times New Roman" w:cs="Times New Roman"/>
                <w:sz w:val="20"/>
                <w:szCs w:val="20"/>
              </w:rPr>
              <w:t>-Studentul/Absolventul înțelege și analizează structurile sociale, mecanismele de stratificare și inegalitățile sociale, precum și relația dintre structură socială și acțiune individuală.</w:t>
            </w:r>
          </w:p>
          <w:p w14:paraId="2A17A3D4" w14:textId="70346377" w:rsidR="11341F32" w:rsidRDefault="11341F32" w:rsidP="11341F32">
            <w:pPr>
              <w:spacing w:after="0" w:line="240" w:lineRule="auto"/>
              <w:rPr>
                <w:rFonts w:ascii="Times New Roman" w:eastAsia="Times New Roman" w:hAnsi="Times New Roman" w:cs="Times New Roman"/>
                <w:sz w:val="20"/>
                <w:szCs w:val="20"/>
              </w:rPr>
            </w:pPr>
            <w:r w:rsidRPr="11341F32">
              <w:rPr>
                <w:rFonts w:ascii="Times New Roman" w:eastAsia="Times New Roman" w:hAnsi="Times New Roman" w:cs="Times New Roman"/>
                <w:sz w:val="20"/>
                <w:szCs w:val="20"/>
              </w:rPr>
              <w:t>-Studentul/Absolventul cunoaște și analizează procesele de schimbare socială, modernizare, globalizare și transformare instituțională, în contexte naționale și internaționale.</w:t>
            </w:r>
          </w:p>
        </w:tc>
      </w:tr>
      <w:tr w:rsidR="11341F32" w14:paraId="13E5A38E" w14:textId="77777777" w:rsidTr="11341F32">
        <w:trPr>
          <w:trHeight w:val="1395"/>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925159" w14:textId="7AEA7019" w:rsidR="11341F32" w:rsidRDefault="11341F32" w:rsidP="11341F32">
            <w:pPr>
              <w:spacing w:after="0" w:line="240" w:lineRule="auto"/>
              <w:ind w:left="113" w:right="113"/>
              <w:jc w:val="center"/>
              <w:rPr>
                <w:rFonts w:ascii="Cambria" w:eastAsia="Cambria" w:hAnsi="Cambria" w:cs="Cambria"/>
                <w:sz w:val="20"/>
                <w:szCs w:val="20"/>
              </w:rPr>
            </w:pPr>
            <w:r w:rsidRPr="11341F32">
              <w:rPr>
                <w:rFonts w:ascii="Cambria" w:eastAsia="Cambria" w:hAnsi="Cambria" w:cs="Cambria"/>
                <w:b/>
                <w:bCs/>
                <w:sz w:val="20"/>
                <w:szCs w:val="20"/>
              </w:rPr>
              <w:t>Aptitudini</w:t>
            </w:r>
          </w:p>
        </w:tc>
        <w:tc>
          <w:tcPr>
            <w:tcW w:w="9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4CC57C" w14:textId="0F791CB7" w:rsidR="11341F32" w:rsidRDefault="11341F32" w:rsidP="11341F32">
            <w:pPr>
              <w:spacing w:after="0" w:line="240" w:lineRule="auto"/>
              <w:rPr>
                <w:rFonts w:ascii="Cambria" w:eastAsia="Cambria" w:hAnsi="Cambria" w:cs="Cambria"/>
                <w:sz w:val="20"/>
                <w:szCs w:val="20"/>
              </w:rPr>
            </w:pPr>
            <w:r w:rsidRPr="11341F32">
              <w:rPr>
                <w:rFonts w:ascii="Cambria" w:eastAsia="Cambria" w:hAnsi="Cambria" w:cs="Cambria"/>
                <w:sz w:val="20"/>
                <w:szCs w:val="20"/>
              </w:rPr>
              <w:t>- Studentul/Absolventul identifică metode, tehnici, procedee și instrumente adecvate pentru cercetarea fenomenelor sociale și culegerea datelor empirice.</w:t>
            </w:r>
          </w:p>
          <w:p w14:paraId="1733180C" w14:textId="394B497F" w:rsidR="11341F32" w:rsidRDefault="11341F32" w:rsidP="11341F32">
            <w:pPr>
              <w:spacing w:after="0" w:line="240" w:lineRule="auto"/>
              <w:rPr>
                <w:rFonts w:ascii="Cambria" w:eastAsia="Cambria" w:hAnsi="Cambria" w:cs="Cambria"/>
                <w:sz w:val="20"/>
                <w:szCs w:val="20"/>
              </w:rPr>
            </w:pPr>
            <w:r w:rsidRPr="11341F32">
              <w:rPr>
                <w:rFonts w:ascii="Cambria" w:eastAsia="Cambria" w:hAnsi="Cambria" w:cs="Cambria"/>
                <w:sz w:val="20"/>
                <w:szCs w:val="20"/>
              </w:rPr>
              <w:t>- Studentul/Absolventul elaborează modele inovative de cercetare a fenomenelor și proceselor sociale în grupuri, organizații și comunități, prin utilizarea metodologiilor consacrate.</w:t>
            </w:r>
          </w:p>
          <w:p w14:paraId="40B9F000" w14:textId="492F648E" w:rsidR="11341F32" w:rsidRDefault="11341F32" w:rsidP="11341F32">
            <w:pPr>
              <w:spacing w:after="0" w:line="240" w:lineRule="auto"/>
              <w:rPr>
                <w:rFonts w:ascii="Cambria" w:eastAsia="Cambria" w:hAnsi="Cambria" w:cs="Cambria"/>
                <w:sz w:val="20"/>
                <w:szCs w:val="20"/>
              </w:rPr>
            </w:pPr>
            <w:r w:rsidRPr="11341F32">
              <w:rPr>
                <w:rFonts w:ascii="Cambria" w:eastAsia="Cambria" w:hAnsi="Cambria" w:cs="Cambria"/>
                <w:sz w:val="20"/>
                <w:szCs w:val="20"/>
              </w:rPr>
              <w:t>- Studentul/Absolventul utilizează aplicații și programe informatice specializate pentru a rezolva probleme specifice administrării bazelor de date care conțin indicatori socioeconomici și culturali.</w:t>
            </w:r>
          </w:p>
          <w:p w14:paraId="4389E1D5" w14:textId="05338B37" w:rsidR="11341F32" w:rsidRDefault="11341F32" w:rsidP="11341F32">
            <w:pPr>
              <w:spacing w:after="0" w:line="240" w:lineRule="auto"/>
              <w:rPr>
                <w:rFonts w:ascii="Cambria" w:eastAsia="Cambria" w:hAnsi="Cambria" w:cs="Cambria"/>
                <w:sz w:val="20"/>
                <w:szCs w:val="20"/>
              </w:rPr>
            </w:pPr>
            <w:r w:rsidRPr="11341F32">
              <w:rPr>
                <w:rFonts w:ascii="Cambria" w:eastAsia="Cambria" w:hAnsi="Cambria" w:cs="Cambria"/>
                <w:sz w:val="20"/>
                <w:szCs w:val="20"/>
              </w:rPr>
              <w:t>- Studentul/Absolventul identifică particularitățile comunicării în context social, elaborează și implementează strategii de comunicare pentru grupuri, organizații și comunități.</w:t>
            </w:r>
          </w:p>
          <w:p w14:paraId="01CCED5C" w14:textId="6E427120" w:rsidR="11341F32" w:rsidRDefault="11341F32" w:rsidP="11341F32">
            <w:pPr>
              <w:spacing w:after="0" w:line="240" w:lineRule="auto"/>
              <w:rPr>
                <w:rFonts w:ascii="Cambria" w:eastAsia="Cambria" w:hAnsi="Cambria" w:cs="Cambria"/>
                <w:sz w:val="20"/>
                <w:szCs w:val="20"/>
              </w:rPr>
            </w:pPr>
            <w:r w:rsidRPr="11341F32">
              <w:rPr>
                <w:rFonts w:ascii="Cambria" w:eastAsia="Cambria" w:hAnsi="Cambria" w:cs="Cambria"/>
                <w:sz w:val="20"/>
                <w:szCs w:val="20"/>
              </w:rPr>
              <w:t>- Studentul/Absolventul elaborează, analizează și evaluează strategii și procese de comunicare socială în grupuri, comunități și organizații, inclusiv pentru evaluarea și formarea resurselor umane.</w:t>
            </w:r>
          </w:p>
          <w:p w14:paraId="2A5F0E7F" w14:textId="0A0DB5D5" w:rsidR="11341F32" w:rsidRDefault="11341F32" w:rsidP="11341F32">
            <w:pPr>
              <w:spacing w:after="0" w:line="240" w:lineRule="auto"/>
              <w:rPr>
                <w:rFonts w:ascii="Cambria" w:eastAsia="Cambria" w:hAnsi="Cambria" w:cs="Cambria"/>
                <w:sz w:val="20"/>
                <w:szCs w:val="20"/>
              </w:rPr>
            </w:pPr>
            <w:r w:rsidRPr="11341F32">
              <w:rPr>
                <w:rFonts w:ascii="Cambria" w:eastAsia="Cambria" w:hAnsi="Cambria" w:cs="Cambria"/>
                <w:sz w:val="20"/>
                <w:szCs w:val="20"/>
              </w:rPr>
              <w:t>- Studentul/Absolventul setează și implementează diferite strategii metodologice de diagnoză privind dinamica socio-culturală.</w:t>
            </w:r>
          </w:p>
          <w:p w14:paraId="62415762" w14:textId="614598E7" w:rsidR="11341F32" w:rsidRDefault="11341F32" w:rsidP="11341F32">
            <w:pPr>
              <w:spacing w:after="0" w:line="240" w:lineRule="auto"/>
              <w:rPr>
                <w:rFonts w:ascii="Cambria" w:eastAsia="Cambria" w:hAnsi="Cambria" w:cs="Cambria"/>
                <w:sz w:val="20"/>
                <w:szCs w:val="20"/>
              </w:rPr>
            </w:pPr>
            <w:r w:rsidRPr="11341F32">
              <w:rPr>
                <w:rFonts w:ascii="Cambria" w:eastAsia="Cambria" w:hAnsi="Cambria" w:cs="Cambria"/>
                <w:sz w:val="20"/>
                <w:szCs w:val="20"/>
              </w:rPr>
              <w:t>- Studentul/Absolventul elaborează proiecte și intervenții în comunitate sau în organizații care promovează implicarea socială și dezvoltarea sustenabilă, în conformitate cu nevoile identificate.</w:t>
            </w:r>
          </w:p>
        </w:tc>
      </w:tr>
      <w:tr w:rsidR="11341F32" w14:paraId="253F129B" w14:textId="77777777" w:rsidTr="11341F32">
        <w:trPr>
          <w:trHeight w:val="1695"/>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5AEB1C" w14:textId="52E4F8BF" w:rsidR="11341F32" w:rsidRDefault="11341F32" w:rsidP="11341F32">
            <w:pPr>
              <w:spacing w:after="0" w:line="240" w:lineRule="auto"/>
              <w:jc w:val="center"/>
              <w:rPr>
                <w:rFonts w:ascii="Cambria" w:eastAsia="Cambria" w:hAnsi="Cambria" w:cs="Cambria"/>
                <w:sz w:val="20"/>
                <w:szCs w:val="20"/>
              </w:rPr>
            </w:pPr>
          </w:p>
          <w:p w14:paraId="4FA4516B" w14:textId="70BBD7C6" w:rsidR="11341F32" w:rsidRDefault="11341F32" w:rsidP="11341F32">
            <w:pPr>
              <w:spacing w:after="0" w:line="240" w:lineRule="auto"/>
              <w:jc w:val="center"/>
              <w:rPr>
                <w:rFonts w:ascii="Cambria" w:eastAsia="Cambria" w:hAnsi="Cambria" w:cs="Cambria"/>
                <w:sz w:val="20"/>
                <w:szCs w:val="20"/>
              </w:rPr>
            </w:pPr>
          </w:p>
          <w:p w14:paraId="580F4433" w14:textId="431A4C2D" w:rsidR="11341F32" w:rsidRDefault="11341F32" w:rsidP="11341F32">
            <w:pPr>
              <w:spacing w:after="0" w:line="240" w:lineRule="auto"/>
              <w:jc w:val="center"/>
              <w:rPr>
                <w:rFonts w:ascii="Cambria" w:eastAsia="Cambria" w:hAnsi="Cambria" w:cs="Cambria"/>
                <w:sz w:val="20"/>
                <w:szCs w:val="20"/>
              </w:rPr>
            </w:pPr>
            <w:r w:rsidRPr="11341F32">
              <w:rPr>
                <w:rFonts w:ascii="Cambria" w:eastAsia="Cambria" w:hAnsi="Cambria" w:cs="Cambria"/>
                <w:b/>
                <w:bCs/>
                <w:sz w:val="20"/>
                <w:szCs w:val="20"/>
              </w:rPr>
              <w:t>Responsabilități</w:t>
            </w:r>
          </w:p>
          <w:p w14:paraId="5B1624FF" w14:textId="2DCCE1B4" w:rsidR="11341F32" w:rsidRDefault="11341F32" w:rsidP="11341F32">
            <w:pPr>
              <w:spacing w:after="0" w:line="240" w:lineRule="auto"/>
              <w:jc w:val="center"/>
              <w:rPr>
                <w:rFonts w:ascii="Cambria" w:eastAsia="Cambria" w:hAnsi="Cambria" w:cs="Cambria"/>
                <w:sz w:val="20"/>
                <w:szCs w:val="20"/>
              </w:rPr>
            </w:pPr>
            <w:r w:rsidRPr="11341F32">
              <w:rPr>
                <w:rFonts w:ascii="Cambria" w:eastAsia="Cambria" w:hAnsi="Cambria" w:cs="Cambria"/>
                <w:b/>
                <w:bCs/>
                <w:sz w:val="20"/>
                <w:szCs w:val="20"/>
              </w:rPr>
              <w:t>și autonomie</w:t>
            </w:r>
          </w:p>
        </w:tc>
        <w:tc>
          <w:tcPr>
            <w:tcW w:w="9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936DEA" w14:textId="26F03012" w:rsidR="11341F32" w:rsidRDefault="11341F32" w:rsidP="11341F32">
            <w:pPr>
              <w:spacing w:after="0" w:line="240" w:lineRule="auto"/>
              <w:rPr>
                <w:rFonts w:ascii="Cambria" w:eastAsia="Cambria" w:hAnsi="Cambria" w:cs="Cambria"/>
                <w:sz w:val="20"/>
                <w:szCs w:val="20"/>
              </w:rPr>
            </w:pPr>
            <w:r w:rsidRPr="11341F32">
              <w:rPr>
                <w:rFonts w:ascii="Cambria" w:eastAsia="Cambria" w:hAnsi="Cambria" w:cs="Cambria"/>
                <w:sz w:val="20"/>
                <w:szCs w:val="20"/>
              </w:rPr>
              <w:t>- Studentul/Absolventul analizează datele empirice și evaluează critic și constructiv demersurile de cercetare socioculturală.</w:t>
            </w:r>
          </w:p>
          <w:p w14:paraId="7FBF6F3A" w14:textId="4E128AF1" w:rsidR="11341F32" w:rsidRDefault="11341F32" w:rsidP="11341F32">
            <w:pPr>
              <w:spacing w:after="0" w:line="240" w:lineRule="auto"/>
              <w:rPr>
                <w:rFonts w:ascii="Cambria" w:eastAsia="Cambria" w:hAnsi="Cambria" w:cs="Cambria"/>
                <w:sz w:val="20"/>
                <w:szCs w:val="20"/>
              </w:rPr>
            </w:pPr>
            <w:r w:rsidRPr="11341F32">
              <w:rPr>
                <w:rFonts w:ascii="Cambria" w:eastAsia="Cambria" w:hAnsi="Cambria" w:cs="Cambria"/>
                <w:sz w:val="20"/>
                <w:szCs w:val="20"/>
              </w:rPr>
              <w:t>- Studentul/Absolventul construiește și evaluează indicatori sociali relevanți pentru cercetările sociale și culturale.</w:t>
            </w:r>
          </w:p>
          <w:p w14:paraId="0E55D181" w14:textId="37C20321" w:rsidR="11341F32" w:rsidRDefault="11341F32" w:rsidP="11341F32">
            <w:pPr>
              <w:spacing w:after="0" w:line="240" w:lineRule="auto"/>
              <w:rPr>
                <w:rFonts w:ascii="Cambria" w:eastAsia="Cambria" w:hAnsi="Cambria" w:cs="Cambria"/>
                <w:sz w:val="20"/>
                <w:szCs w:val="20"/>
              </w:rPr>
            </w:pPr>
            <w:r w:rsidRPr="11341F32">
              <w:rPr>
                <w:rFonts w:ascii="Cambria" w:eastAsia="Cambria" w:hAnsi="Cambria" w:cs="Cambria"/>
                <w:sz w:val="20"/>
                <w:szCs w:val="20"/>
              </w:rPr>
              <w:t>- Studentul/Absolventul evaluează critic explicațiile sociologice ale fenomenelor sociale, asumând limitele metodologice și teoretice ale analizelor realizate și impactul acestora în dezbaterea publică.</w:t>
            </w:r>
          </w:p>
          <w:p w14:paraId="57C44A9A" w14:textId="20EE3228" w:rsidR="11341F32" w:rsidRDefault="11341F32" w:rsidP="11341F32">
            <w:pPr>
              <w:spacing w:after="0" w:line="240" w:lineRule="auto"/>
              <w:rPr>
                <w:rFonts w:ascii="Cambria" w:eastAsia="Cambria" w:hAnsi="Cambria" w:cs="Cambria"/>
                <w:sz w:val="20"/>
                <w:szCs w:val="20"/>
              </w:rPr>
            </w:pPr>
            <w:r w:rsidRPr="11341F32">
              <w:rPr>
                <w:rFonts w:ascii="Cambria" w:eastAsia="Cambria" w:hAnsi="Cambria" w:cs="Cambria"/>
                <w:sz w:val="20"/>
                <w:szCs w:val="20"/>
              </w:rPr>
              <w:t>- Studentul/Absolventul interpretează și utilizează responsabil rezultatele cercetării sociologice în contexte academice și de dezbatere publică.</w:t>
            </w:r>
          </w:p>
        </w:tc>
      </w:tr>
    </w:tbl>
    <w:p w14:paraId="5D625553" w14:textId="060D12AD"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FD7F0C" w:rsidRPr="000B7D0D" w14:paraId="70D4DA02" w14:textId="77777777" w:rsidTr="00FD7F0C">
        <w:trPr>
          <w:cantSplit/>
          <w:trHeight w:val="1003"/>
        </w:trPr>
        <w:tc>
          <w:tcPr>
            <w:tcW w:w="2830" w:type="dxa"/>
            <w:vAlign w:val="center"/>
          </w:tcPr>
          <w:p w14:paraId="64DCA41D" w14:textId="424DD99F" w:rsidR="00FD7F0C" w:rsidRPr="000B7D0D" w:rsidRDefault="00FD7F0C" w:rsidP="005E6897">
            <w:pPr>
              <w:spacing w:after="0" w:line="240" w:lineRule="auto"/>
              <w:rPr>
                <w:rFonts w:ascii="Cambria" w:hAnsi="Cambria"/>
                <w:b/>
                <w:sz w:val="20"/>
                <w:szCs w:val="20"/>
              </w:rPr>
            </w:pPr>
            <w:r w:rsidRPr="00CA412A">
              <w:rPr>
                <w:rFonts w:ascii="Cambria" w:hAnsi="Cambria"/>
                <w:b/>
                <w:sz w:val="20"/>
                <w:szCs w:val="20"/>
              </w:rPr>
              <w:lastRenderedPageBreak/>
              <w:t>7.1 Obiectivul general al disciplinei</w:t>
            </w:r>
          </w:p>
        </w:tc>
        <w:tc>
          <w:tcPr>
            <w:tcW w:w="7661" w:type="dxa"/>
            <w:vAlign w:val="center"/>
          </w:tcPr>
          <w:p w14:paraId="3A54A981" w14:textId="17EF2F68" w:rsidR="00FD7F0C" w:rsidRPr="005E6897" w:rsidRDefault="00FD7F0C" w:rsidP="005E6897">
            <w:pPr>
              <w:spacing w:after="0" w:line="240" w:lineRule="auto"/>
              <w:rPr>
                <w:rFonts w:ascii="Cambria" w:hAnsi="Cambria"/>
                <w:sz w:val="20"/>
                <w:szCs w:val="20"/>
              </w:rPr>
            </w:pPr>
            <w:r w:rsidRPr="005E6897">
              <w:rPr>
                <w:rFonts w:ascii="Cambria" w:hAnsi="Cambria"/>
                <w:sz w:val="20"/>
                <w:szCs w:val="20"/>
              </w:rPr>
              <w:t>Dobândirea de experiență practică în domeniul cercetării sociale.</w:t>
            </w:r>
          </w:p>
        </w:tc>
      </w:tr>
      <w:tr w:rsidR="00FD7F0C" w:rsidRPr="000B7D0D" w14:paraId="36D1494C" w14:textId="77777777" w:rsidTr="00FD7F0C">
        <w:trPr>
          <w:cantSplit/>
          <w:trHeight w:val="832"/>
        </w:trPr>
        <w:tc>
          <w:tcPr>
            <w:tcW w:w="2830" w:type="dxa"/>
            <w:vAlign w:val="center"/>
          </w:tcPr>
          <w:p w14:paraId="30BC7B09" w14:textId="5857C518" w:rsidR="00FD7F0C" w:rsidRPr="000B7D0D" w:rsidRDefault="00FD7F0C" w:rsidP="005E68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1C1C83CC" w14:textId="74AB515E" w:rsidR="00FD7F0C" w:rsidRPr="005E6897" w:rsidRDefault="00FD7F0C" w:rsidP="005E6897">
            <w:pPr>
              <w:spacing w:after="0" w:line="240" w:lineRule="auto"/>
              <w:rPr>
                <w:rFonts w:ascii="Cambria" w:hAnsi="Cambria"/>
                <w:sz w:val="20"/>
                <w:szCs w:val="20"/>
              </w:rPr>
            </w:pPr>
            <w:r w:rsidRPr="008C0899">
              <w:rPr>
                <w:rFonts w:ascii="Cambria" w:hAnsi="Cambria"/>
                <w:sz w:val="20"/>
                <w:szCs w:val="20"/>
              </w:rPr>
              <w:t>Studentul</w:t>
            </w:r>
            <w:r>
              <w:rPr>
                <w:rFonts w:ascii="Cambria" w:hAnsi="Cambria"/>
                <w:sz w:val="20"/>
                <w:szCs w:val="20"/>
              </w:rPr>
              <w:t xml:space="preserve"> </w:t>
            </w:r>
            <w:r w:rsidRPr="008C0899">
              <w:rPr>
                <w:rFonts w:ascii="Cambria" w:hAnsi="Cambria"/>
                <w:sz w:val="20"/>
                <w:szCs w:val="20"/>
              </w:rPr>
              <w:t xml:space="preserve">realizează și interpretează diagnoze în raport cu problemele sociale cu care se confruntă indivizii, grupurile, comunitățile sau organizațiile. </w:t>
            </w:r>
            <w:r w:rsidRPr="005E6897">
              <w:rPr>
                <w:rFonts w:ascii="Cambria" w:hAnsi="Cambria"/>
                <w:sz w:val="20"/>
                <w:szCs w:val="20"/>
              </w:rPr>
              <w:t>Studentul</w:t>
            </w:r>
            <w:r>
              <w:rPr>
                <w:rFonts w:ascii="Cambria" w:hAnsi="Cambria"/>
                <w:sz w:val="20"/>
                <w:szCs w:val="20"/>
              </w:rPr>
              <w:t xml:space="preserve"> </w:t>
            </w:r>
            <w:r w:rsidRPr="005E6897">
              <w:rPr>
                <w:rFonts w:ascii="Cambria" w:hAnsi="Cambria"/>
                <w:sz w:val="20"/>
                <w:szCs w:val="20"/>
              </w:rPr>
              <w:t xml:space="preserve">evaluează modalități de elaborare și implementare a diagnozei, programelor și politicilor sociale. </w:t>
            </w:r>
          </w:p>
        </w:tc>
      </w:tr>
    </w:tbl>
    <w:p w14:paraId="08ACB65C" w14:textId="77777777" w:rsidR="0083358D" w:rsidRPr="003F481E" w:rsidRDefault="0083358D" w:rsidP="003F481E">
      <w:pPr>
        <w:ind w:hanging="426"/>
        <w:rPr>
          <w:rFonts w:ascii="Cambria" w:hAnsi="Cambria"/>
          <w:sz w:val="20"/>
          <w:szCs w:val="20"/>
        </w:rPr>
      </w:pPr>
    </w:p>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A3A93" w14:paraId="5486D853" w14:textId="77777777" w:rsidTr="00796905">
        <w:trPr>
          <w:trHeight w:val="284"/>
        </w:trPr>
        <w:tc>
          <w:tcPr>
            <w:tcW w:w="4395" w:type="dxa"/>
            <w:vAlign w:val="center"/>
          </w:tcPr>
          <w:p w14:paraId="7B7DE2C8" w14:textId="123A1B11"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 xml:space="preserve">8.1 </w:t>
            </w:r>
            <w:r w:rsidR="00FD7F0C">
              <w:rPr>
                <w:rFonts w:ascii="Cambria" w:eastAsia="Calibri" w:hAnsi="Cambria" w:cs="Times New Roman"/>
                <w:kern w:val="0"/>
                <w:sz w:val="20"/>
                <w:szCs w:val="20"/>
                <w14:ligatures w14:val="none"/>
              </w:rPr>
              <w:t>Seminar/ laborator</w:t>
            </w:r>
          </w:p>
        </w:tc>
        <w:tc>
          <w:tcPr>
            <w:tcW w:w="311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673750" w:rsidRPr="002A3A93" w14:paraId="24407265" w14:textId="77777777" w:rsidTr="00796905">
        <w:trPr>
          <w:trHeight w:val="284"/>
        </w:trPr>
        <w:tc>
          <w:tcPr>
            <w:tcW w:w="4395" w:type="dxa"/>
            <w:vAlign w:val="center"/>
          </w:tcPr>
          <w:p w14:paraId="5425D878" w14:textId="0B89EC3C" w:rsidR="00673750" w:rsidRPr="002A3A93" w:rsidRDefault="00673750" w:rsidP="00673750">
            <w:pPr>
              <w:spacing w:after="0" w:line="240" w:lineRule="auto"/>
              <w:rPr>
                <w:rFonts w:ascii="Cambria" w:eastAsia="Calibri" w:hAnsi="Cambria" w:cs="Times New Roman"/>
                <w:kern w:val="0"/>
                <w:sz w:val="20"/>
                <w:szCs w:val="20"/>
                <w14:ligatures w14:val="none"/>
              </w:rPr>
            </w:pPr>
            <w:r w:rsidRPr="6DD70BFE">
              <w:rPr>
                <w:rFonts w:ascii="Times New Roman" w:eastAsia="Times New Roman" w:hAnsi="Times New Roman" w:cs="Times New Roman"/>
                <w:sz w:val="22"/>
                <w:szCs w:val="22"/>
                <w:lang w:val="ro"/>
              </w:rPr>
              <w:t>Săptămâna 1: Prezentarea cerințelor administrative și de conținut, precum și a calendarului programului de practică.</w:t>
            </w:r>
          </w:p>
        </w:tc>
        <w:tc>
          <w:tcPr>
            <w:tcW w:w="3119" w:type="dxa"/>
            <w:vAlign w:val="center"/>
          </w:tcPr>
          <w:p w14:paraId="4AEE5826" w14:textId="45387943" w:rsidR="00673750" w:rsidRPr="002A3A93" w:rsidRDefault="00673750" w:rsidP="00673750">
            <w:pPr>
              <w:spacing w:after="0" w:line="240" w:lineRule="auto"/>
              <w:rPr>
                <w:rFonts w:ascii="Cambria" w:eastAsia="Calibri" w:hAnsi="Cambria" w:cs="Times New Roman"/>
                <w:kern w:val="0"/>
                <w:sz w:val="20"/>
                <w:szCs w:val="20"/>
                <w14:ligatures w14:val="none"/>
              </w:rPr>
            </w:pPr>
            <w:r w:rsidRPr="6DD70BFE">
              <w:rPr>
                <w:rFonts w:ascii="Cambria" w:eastAsia="Cambria" w:hAnsi="Cambria" w:cs="Cambria"/>
                <w:sz w:val="20"/>
                <w:szCs w:val="20"/>
              </w:rPr>
              <w:t>prezentare</w:t>
            </w:r>
          </w:p>
        </w:tc>
        <w:tc>
          <w:tcPr>
            <w:tcW w:w="2977" w:type="dxa"/>
            <w:vAlign w:val="center"/>
          </w:tcPr>
          <w:p w14:paraId="34B87A81" w14:textId="77777777" w:rsidR="00673750" w:rsidRPr="002A3A93" w:rsidRDefault="00673750" w:rsidP="00673750">
            <w:pPr>
              <w:spacing w:after="0" w:line="240" w:lineRule="auto"/>
              <w:rPr>
                <w:rFonts w:ascii="Cambria" w:eastAsia="Calibri" w:hAnsi="Cambria" w:cs="Times New Roman"/>
                <w:kern w:val="0"/>
                <w:sz w:val="20"/>
                <w:szCs w:val="20"/>
                <w14:ligatures w14:val="none"/>
              </w:rPr>
            </w:pPr>
          </w:p>
        </w:tc>
      </w:tr>
      <w:tr w:rsidR="00673750" w:rsidRPr="002A3A93" w14:paraId="0B451E2D" w14:textId="77777777" w:rsidTr="00796905">
        <w:trPr>
          <w:trHeight w:val="284"/>
        </w:trPr>
        <w:tc>
          <w:tcPr>
            <w:tcW w:w="4395" w:type="dxa"/>
            <w:vAlign w:val="center"/>
          </w:tcPr>
          <w:p w14:paraId="577143C3" w14:textId="290B3558" w:rsidR="00673750" w:rsidRPr="002A3A93" w:rsidRDefault="00673750" w:rsidP="00673750">
            <w:pPr>
              <w:spacing w:after="0" w:line="240" w:lineRule="auto"/>
              <w:rPr>
                <w:rFonts w:ascii="Cambria" w:eastAsia="Calibri" w:hAnsi="Cambria" w:cs="Times New Roman"/>
                <w:kern w:val="0"/>
                <w:sz w:val="20"/>
                <w:szCs w:val="20"/>
                <w14:ligatures w14:val="none"/>
              </w:rPr>
            </w:pPr>
            <w:r w:rsidRPr="6DD70BFE">
              <w:rPr>
                <w:rFonts w:ascii="Times New Roman" w:eastAsia="Times New Roman" w:hAnsi="Times New Roman" w:cs="Times New Roman"/>
                <w:sz w:val="22"/>
                <w:szCs w:val="22"/>
                <w:lang w:val="ro"/>
              </w:rPr>
              <w:t>Săptămâna 2 - Săptămâna 12: Realizarea a 70 de ore de practică în cadrul stagiului de practică oferit de facultate sau instituții partenere.</w:t>
            </w:r>
          </w:p>
        </w:tc>
        <w:tc>
          <w:tcPr>
            <w:tcW w:w="3119" w:type="dxa"/>
            <w:vAlign w:val="center"/>
          </w:tcPr>
          <w:p w14:paraId="2F417D16" w14:textId="2E0A2E69" w:rsidR="00673750" w:rsidRPr="002A3A93" w:rsidRDefault="00673750" w:rsidP="00673750">
            <w:pPr>
              <w:spacing w:after="0" w:line="240" w:lineRule="auto"/>
              <w:rPr>
                <w:rFonts w:ascii="Cambria" w:eastAsia="Calibri" w:hAnsi="Cambria" w:cs="Times New Roman"/>
                <w:kern w:val="0"/>
                <w:sz w:val="20"/>
                <w:szCs w:val="20"/>
                <w14:ligatures w14:val="none"/>
              </w:rPr>
            </w:pPr>
            <w:r w:rsidRPr="6DD70BFE">
              <w:rPr>
                <w:rFonts w:ascii="Times New Roman" w:eastAsia="Times New Roman" w:hAnsi="Times New Roman" w:cs="Times New Roman"/>
                <w:sz w:val="22"/>
                <w:szCs w:val="22"/>
                <w:lang w:val="ro"/>
              </w:rPr>
              <w:t>învățare prin experiență, mentorat (de către un tutore  de practică)</w:t>
            </w:r>
          </w:p>
        </w:tc>
        <w:tc>
          <w:tcPr>
            <w:tcW w:w="2977" w:type="dxa"/>
            <w:vAlign w:val="center"/>
          </w:tcPr>
          <w:p w14:paraId="7E688862" w14:textId="77777777" w:rsidR="00673750" w:rsidRPr="002A3A93" w:rsidRDefault="00673750" w:rsidP="00673750">
            <w:pPr>
              <w:spacing w:after="0" w:line="240" w:lineRule="auto"/>
              <w:rPr>
                <w:rFonts w:ascii="Cambria" w:eastAsia="Calibri" w:hAnsi="Cambria" w:cs="Times New Roman"/>
                <w:kern w:val="0"/>
                <w:sz w:val="20"/>
                <w:szCs w:val="20"/>
                <w14:ligatures w14:val="none"/>
              </w:rPr>
            </w:pPr>
          </w:p>
        </w:tc>
      </w:tr>
      <w:tr w:rsidR="00673750" w:rsidRPr="002A3A93" w14:paraId="047DE1FD" w14:textId="77777777" w:rsidTr="00796905">
        <w:trPr>
          <w:trHeight w:val="284"/>
        </w:trPr>
        <w:tc>
          <w:tcPr>
            <w:tcW w:w="4395" w:type="dxa"/>
            <w:vAlign w:val="center"/>
          </w:tcPr>
          <w:p w14:paraId="75A36083" w14:textId="2E5657D7" w:rsidR="00673750" w:rsidRPr="002A3A93" w:rsidRDefault="00673750" w:rsidP="00673750">
            <w:pPr>
              <w:spacing w:after="0" w:line="240" w:lineRule="auto"/>
              <w:rPr>
                <w:rFonts w:ascii="Cambria" w:eastAsia="Calibri" w:hAnsi="Cambria" w:cs="Times New Roman"/>
                <w:kern w:val="0"/>
                <w:sz w:val="20"/>
                <w:szCs w:val="20"/>
                <w14:ligatures w14:val="none"/>
              </w:rPr>
            </w:pPr>
            <w:r w:rsidRPr="6DD70BFE">
              <w:rPr>
                <w:rFonts w:ascii="Times New Roman" w:eastAsia="Times New Roman" w:hAnsi="Times New Roman" w:cs="Times New Roman"/>
                <w:sz w:val="22"/>
                <w:szCs w:val="22"/>
                <w:lang w:val="ro"/>
              </w:rPr>
              <w:t>Săptămâna 14: Prezentarea documentelor de practică și o scurtă discuție comună despre experiențe</w:t>
            </w:r>
          </w:p>
        </w:tc>
        <w:tc>
          <w:tcPr>
            <w:tcW w:w="3119" w:type="dxa"/>
            <w:vAlign w:val="center"/>
          </w:tcPr>
          <w:p w14:paraId="17BA7C53" w14:textId="61951B93" w:rsidR="00673750" w:rsidRPr="002A3A93" w:rsidRDefault="00673750" w:rsidP="00673750">
            <w:pPr>
              <w:spacing w:after="0" w:line="240" w:lineRule="auto"/>
              <w:rPr>
                <w:rFonts w:ascii="Cambria" w:eastAsia="Calibri" w:hAnsi="Cambria" w:cs="Times New Roman"/>
                <w:kern w:val="0"/>
                <w:sz w:val="20"/>
                <w:szCs w:val="20"/>
                <w14:ligatures w14:val="none"/>
              </w:rPr>
            </w:pPr>
          </w:p>
        </w:tc>
        <w:tc>
          <w:tcPr>
            <w:tcW w:w="2977" w:type="dxa"/>
            <w:vAlign w:val="center"/>
          </w:tcPr>
          <w:p w14:paraId="68404402" w14:textId="77777777" w:rsidR="00673750" w:rsidRPr="002A3A93" w:rsidRDefault="00673750" w:rsidP="00673750">
            <w:pPr>
              <w:spacing w:after="0" w:line="240" w:lineRule="auto"/>
              <w:rPr>
                <w:rFonts w:ascii="Cambria" w:eastAsia="Calibri" w:hAnsi="Cambria" w:cs="Times New Roman"/>
                <w:kern w:val="0"/>
                <w:sz w:val="20"/>
                <w:szCs w:val="20"/>
                <w14:ligatures w14:val="none"/>
              </w:rPr>
            </w:pPr>
          </w:p>
        </w:tc>
      </w:tr>
      <w:tr w:rsidR="00673750" w:rsidRPr="002A3A93" w14:paraId="30D75F9C" w14:textId="77777777" w:rsidTr="000E7701">
        <w:trPr>
          <w:trHeight w:val="284"/>
        </w:trPr>
        <w:tc>
          <w:tcPr>
            <w:tcW w:w="10491" w:type="dxa"/>
            <w:gridSpan w:val="3"/>
            <w:vAlign w:val="center"/>
          </w:tcPr>
          <w:p w14:paraId="78DD7FDF" w14:textId="77777777" w:rsidR="00673750" w:rsidRDefault="00673750" w:rsidP="00673750">
            <w:pPr>
              <w:spacing w:after="0"/>
              <w:ind w:left="107"/>
              <w:rPr>
                <w:rFonts w:ascii="Times New Roman" w:eastAsia="Times New Roman" w:hAnsi="Times New Roman" w:cs="Times New Roman"/>
                <w:sz w:val="22"/>
                <w:szCs w:val="22"/>
              </w:rPr>
            </w:pPr>
            <w:r w:rsidRPr="6DD70BFE">
              <w:rPr>
                <w:rFonts w:ascii="Times New Roman" w:eastAsia="Times New Roman" w:hAnsi="Times New Roman" w:cs="Times New Roman"/>
                <w:b/>
                <w:bCs/>
                <w:sz w:val="22"/>
                <w:szCs w:val="22"/>
                <w:lang w:val="ro"/>
              </w:rPr>
              <w:t>Anexe, documente:</w:t>
            </w:r>
          </w:p>
          <w:p w14:paraId="647F7FFA" w14:textId="77777777" w:rsidR="00673750" w:rsidRDefault="00673750" w:rsidP="00673750">
            <w:pPr>
              <w:pStyle w:val="ListParagraph"/>
              <w:numPr>
                <w:ilvl w:val="0"/>
                <w:numId w:val="6"/>
              </w:numPr>
              <w:spacing w:after="0"/>
              <w:ind w:left="235" w:hanging="128"/>
              <w:rPr>
                <w:rFonts w:ascii="Times New Roman" w:eastAsia="Times New Roman" w:hAnsi="Times New Roman" w:cs="Times New Roman"/>
                <w:sz w:val="22"/>
                <w:szCs w:val="22"/>
              </w:rPr>
            </w:pPr>
            <w:r w:rsidRPr="6DD70BFE">
              <w:rPr>
                <w:rFonts w:ascii="Times New Roman" w:eastAsia="Times New Roman" w:hAnsi="Times New Roman" w:cs="Times New Roman"/>
                <w:sz w:val="22"/>
                <w:szCs w:val="22"/>
                <w:lang w:val="ro"/>
              </w:rPr>
              <w:t>Documente administrative obligatorii pentru practică</w:t>
            </w:r>
          </w:p>
          <w:p w14:paraId="7769CC81" w14:textId="3ABDDE0A" w:rsidR="00673750" w:rsidRPr="002A3A93" w:rsidRDefault="00673750" w:rsidP="00673750">
            <w:pPr>
              <w:spacing w:after="0" w:line="240" w:lineRule="auto"/>
              <w:rPr>
                <w:rFonts w:ascii="Cambria" w:eastAsia="Calibri" w:hAnsi="Cambria" w:cs="Times New Roman"/>
                <w:kern w:val="0"/>
                <w:sz w:val="20"/>
                <w:szCs w:val="20"/>
                <w14:ligatures w14:val="none"/>
              </w:rPr>
            </w:pPr>
            <w:r w:rsidRPr="6DD70BFE">
              <w:rPr>
                <w:rFonts w:ascii="Times New Roman" w:eastAsia="Times New Roman" w:hAnsi="Times New Roman" w:cs="Times New Roman"/>
                <w:sz w:val="22"/>
                <w:szCs w:val="22"/>
                <w:lang w:val="ro"/>
              </w:rPr>
              <w:t>Documente obligatorii necesare pentru raportul de practică</w:t>
            </w: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8C5FD9">
        <w:trPr>
          <w:trHeight w:val="721"/>
        </w:trPr>
        <w:tc>
          <w:tcPr>
            <w:tcW w:w="10491" w:type="dxa"/>
          </w:tcPr>
          <w:p w14:paraId="2B940AFD" w14:textId="5C0CD0D7" w:rsidR="0084568F" w:rsidRPr="002E4459" w:rsidRDefault="008C5FD9" w:rsidP="00827CA3">
            <w:pPr>
              <w:pStyle w:val="ListParagraph"/>
              <w:numPr>
                <w:ilvl w:val="0"/>
                <w:numId w:val="4"/>
              </w:numPr>
              <w:spacing w:before="120" w:after="0" w:line="240" w:lineRule="auto"/>
              <w:ind w:left="714" w:hanging="357"/>
              <w:rPr>
                <w:rFonts w:ascii="Cambria" w:hAnsi="Cambria"/>
                <w:sz w:val="20"/>
                <w:szCs w:val="20"/>
              </w:rPr>
            </w:pPr>
            <w:r w:rsidRPr="0063245B">
              <w:rPr>
                <w:rFonts w:ascii="Cambria" w:hAnsi="Cambria"/>
                <w:sz w:val="20"/>
                <w:szCs w:val="20"/>
              </w:rPr>
              <w:t>Practica profesională se realizează în cadrul FSAS sau în parteneriat cu posibilii angajatori din sectorul public și privat</w:t>
            </w:r>
            <w:r>
              <w:rPr>
                <w:rFonts w:ascii="Cambria" w:hAnsi="Cambria"/>
                <w:sz w:val="20"/>
                <w:szCs w:val="20"/>
              </w:rPr>
              <w:t>.</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04F0125">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B331F3" w:rsidRPr="0039068A" w14:paraId="3DDA6B4F" w14:textId="77777777" w:rsidTr="004F0125">
        <w:trPr>
          <w:trHeight w:val="284"/>
        </w:trPr>
        <w:tc>
          <w:tcPr>
            <w:tcW w:w="2839" w:type="dxa"/>
            <w:vMerge w:val="restart"/>
            <w:vAlign w:val="center"/>
          </w:tcPr>
          <w:p w14:paraId="0E948466" w14:textId="77DF699F" w:rsidR="00B331F3" w:rsidRPr="00357598" w:rsidRDefault="00B331F3" w:rsidP="00B331F3">
            <w:pPr>
              <w:spacing w:after="0" w:line="240" w:lineRule="auto"/>
              <w:rPr>
                <w:rFonts w:ascii="Cambria" w:hAnsi="Cambria"/>
                <w:sz w:val="20"/>
                <w:szCs w:val="20"/>
              </w:rPr>
            </w:pPr>
            <w:r w:rsidRPr="00357598">
              <w:rPr>
                <w:rFonts w:ascii="Cambria" w:hAnsi="Cambria"/>
                <w:sz w:val="20"/>
                <w:szCs w:val="20"/>
              </w:rPr>
              <w:t xml:space="preserve">10.4 </w:t>
            </w:r>
            <w:r>
              <w:rPr>
                <w:rFonts w:ascii="Cambria" w:hAnsi="Cambria"/>
                <w:sz w:val="20"/>
                <w:szCs w:val="20"/>
              </w:rPr>
              <w:t>Seminar</w:t>
            </w:r>
          </w:p>
        </w:tc>
        <w:tc>
          <w:tcPr>
            <w:tcW w:w="2550" w:type="dxa"/>
            <w:vAlign w:val="center"/>
          </w:tcPr>
          <w:p w14:paraId="72A7F566" w14:textId="3B28A18D" w:rsidR="00B331F3" w:rsidRPr="00357598" w:rsidRDefault="00B331F3" w:rsidP="00B331F3">
            <w:pPr>
              <w:spacing w:after="0" w:line="240" w:lineRule="auto"/>
              <w:rPr>
                <w:rFonts w:ascii="Cambria" w:hAnsi="Cambria"/>
                <w:sz w:val="20"/>
                <w:szCs w:val="20"/>
              </w:rPr>
            </w:pPr>
            <w:r w:rsidRPr="00486762">
              <w:rPr>
                <w:rFonts w:ascii="Cambria" w:eastAsia="Times New Roman" w:hAnsi="Cambria" w:cs="Times New Roman"/>
                <w:sz w:val="20"/>
                <w:szCs w:val="20"/>
                <w:lang w:val="ro"/>
              </w:rPr>
              <w:t>Evaluarea de către tutorul de practică</w:t>
            </w:r>
          </w:p>
        </w:tc>
        <w:tc>
          <w:tcPr>
            <w:tcW w:w="2409" w:type="dxa"/>
            <w:vAlign w:val="center"/>
          </w:tcPr>
          <w:p w14:paraId="307E3AAC" w14:textId="20CA67CE" w:rsidR="00B331F3" w:rsidRPr="00357598" w:rsidRDefault="00B331F3" w:rsidP="00B331F3">
            <w:pPr>
              <w:spacing w:after="0" w:line="240" w:lineRule="auto"/>
              <w:rPr>
                <w:rFonts w:ascii="Cambria" w:hAnsi="Cambria"/>
                <w:sz w:val="20"/>
                <w:szCs w:val="20"/>
              </w:rPr>
            </w:pPr>
            <w:r w:rsidRPr="00486762">
              <w:rPr>
                <w:rFonts w:ascii="Cambria" w:eastAsia="Times New Roman" w:hAnsi="Cambria" w:cs="Times New Roman"/>
                <w:sz w:val="20"/>
                <w:szCs w:val="20"/>
                <w:lang w:val="ro"/>
              </w:rPr>
              <w:t>fișă de evaluare</w:t>
            </w:r>
          </w:p>
        </w:tc>
        <w:tc>
          <w:tcPr>
            <w:tcW w:w="2694" w:type="dxa"/>
            <w:vAlign w:val="center"/>
          </w:tcPr>
          <w:p w14:paraId="759DB29F" w14:textId="0FFD0B8D" w:rsidR="00B331F3" w:rsidRPr="00357598" w:rsidRDefault="00B331F3" w:rsidP="00B331F3">
            <w:pPr>
              <w:spacing w:after="0" w:line="240" w:lineRule="auto"/>
              <w:rPr>
                <w:rFonts w:ascii="Cambria" w:hAnsi="Cambria"/>
                <w:sz w:val="20"/>
                <w:szCs w:val="20"/>
              </w:rPr>
            </w:pPr>
            <w:r w:rsidRPr="00486762">
              <w:rPr>
                <w:rFonts w:ascii="Cambria" w:eastAsia="Times New Roman" w:hAnsi="Cambria" w:cs="Times New Roman"/>
                <w:sz w:val="20"/>
                <w:szCs w:val="20"/>
                <w:lang w:val="ro"/>
              </w:rPr>
              <w:t>50 %</w:t>
            </w:r>
          </w:p>
        </w:tc>
      </w:tr>
      <w:tr w:rsidR="00B331F3" w:rsidRPr="0039068A" w14:paraId="685D657C" w14:textId="77777777" w:rsidTr="004F0125">
        <w:trPr>
          <w:trHeight w:val="284"/>
        </w:trPr>
        <w:tc>
          <w:tcPr>
            <w:tcW w:w="2839" w:type="dxa"/>
            <w:vMerge/>
            <w:vAlign w:val="center"/>
          </w:tcPr>
          <w:p w14:paraId="7F537EC0" w14:textId="77777777" w:rsidR="00B331F3" w:rsidRPr="00357598" w:rsidRDefault="00B331F3" w:rsidP="00B331F3">
            <w:pPr>
              <w:spacing w:after="0" w:line="240" w:lineRule="auto"/>
              <w:rPr>
                <w:rFonts w:ascii="Cambria" w:hAnsi="Cambria"/>
                <w:sz w:val="20"/>
                <w:szCs w:val="20"/>
              </w:rPr>
            </w:pPr>
          </w:p>
        </w:tc>
        <w:tc>
          <w:tcPr>
            <w:tcW w:w="2550" w:type="dxa"/>
            <w:vAlign w:val="center"/>
          </w:tcPr>
          <w:p w14:paraId="41328FC6" w14:textId="79B0DF29" w:rsidR="00B331F3" w:rsidRPr="00357598" w:rsidRDefault="00B331F3" w:rsidP="00B331F3">
            <w:pPr>
              <w:spacing w:after="0" w:line="240" w:lineRule="auto"/>
              <w:rPr>
                <w:rFonts w:ascii="Cambria" w:hAnsi="Cambria"/>
                <w:sz w:val="20"/>
                <w:szCs w:val="20"/>
              </w:rPr>
            </w:pPr>
            <w:r w:rsidRPr="00486762">
              <w:rPr>
                <w:rFonts w:ascii="Cambria" w:eastAsia="Times New Roman" w:hAnsi="Cambria" w:cs="Times New Roman"/>
                <w:sz w:val="20"/>
                <w:szCs w:val="20"/>
                <w:lang w:val="ro"/>
              </w:rPr>
              <w:t>Evaluarea de către cadrul didactic supervizor</w:t>
            </w:r>
          </w:p>
        </w:tc>
        <w:tc>
          <w:tcPr>
            <w:tcW w:w="2409" w:type="dxa"/>
            <w:vAlign w:val="center"/>
          </w:tcPr>
          <w:p w14:paraId="4BC27ADE" w14:textId="116E17EA" w:rsidR="00B331F3" w:rsidRPr="00357598" w:rsidRDefault="00B331F3" w:rsidP="00B331F3">
            <w:pPr>
              <w:spacing w:after="0" w:line="240" w:lineRule="auto"/>
              <w:rPr>
                <w:rFonts w:ascii="Cambria" w:hAnsi="Cambria"/>
                <w:sz w:val="20"/>
                <w:szCs w:val="20"/>
              </w:rPr>
            </w:pPr>
            <w:r w:rsidRPr="00486762">
              <w:rPr>
                <w:rFonts w:ascii="Cambria" w:eastAsia="Times New Roman" w:hAnsi="Cambria" w:cs="Times New Roman"/>
                <w:sz w:val="20"/>
                <w:szCs w:val="20"/>
                <w:lang w:val="ro"/>
              </w:rPr>
              <w:t>Raport de practică susținut în cadrul unui colocviu</w:t>
            </w:r>
          </w:p>
        </w:tc>
        <w:tc>
          <w:tcPr>
            <w:tcW w:w="2694" w:type="dxa"/>
            <w:vAlign w:val="center"/>
          </w:tcPr>
          <w:p w14:paraId="7EF06B9D" w14:textId="479834C3" w:rsidR="00B331F3" w:rsidRPr="00357598" w:rsidRDefault="00B331F3" w:rsidP="00B331F3">
            <w:pPr>
              <w:spacing w:after="0" w:line="240" w:lineRule="auto"/>
              <w:rPr>
                <w:rFonts w:ascii="Cambria" w:hAnsi="Cambria"/>
                <w:sz w:val="20"/>
                <w:szCs w:val="20"/>
              </w:rPr>
            </w:pPr>
            <w:r w:rsidRPr="00486762">
              <w:rPr>
                <w:rFonts w:ascii="Cambria" w:eastAsia="Times New Roman" w:hAnsi="Cambria" w:cs="Times New Roman"/>
                <w:sz w:val="20"/>
                <w:szCs w:val="20"/>
                <w:lang w:val="ro"/>
              </w:rPr>
              <w:t>50 %</w:t>
            </w:r>
          </w:p>
        </w:tc>
      </w:tr>
      <w:tr w:rsidR="00357598" w:rsidRPr="0039068A" w14:paraId="17F47F67" w14:textId="77777777" w:rsidTr="004F0125">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004F0125">
        <w:trPr>
          <w:trHeight w:val="284"/>
        </w:trPr>
        <w:tc>
          <w:tcPr>
            <w:tcW w:w="10492" w:type="dxa"/>
            <w:gridSpan w:val="4"/>
          </w:tcPr>
          <w:p w14:paraId="14983285" w14:textId="77777777" w:rsidR="00C65A15" w:rsidRPr="00486762" w:rsidRDefault="00C65A15" w:rsidP="00C65A15">
            <w:pPr>
              <w:spacing w:after="0" w:line="240" w:lineRule="auto"/>
              <w:rPr>
                <w:rFonts w:ascii="Cambria" w:eastAsia="Cambria" w:hAnsi="Cambria" w:cs="Cambria"/>
                <w:sz w:val="20"/>
                <w:szCs w:val="20"/>
              </w:rPr>
            </w:pPr>
            <w:r w:rsidRPr="00486762">
              <w:rPr>
                <w:rFonts w:ascii="Cambria" w:eastAsia="Cambria" w:hAnsi="Cambria" w:cs="Cambria"/>
                <w:sz w:val="20"/>
                <w:szCs w:val="20"/>
              </w:rPr>
              <w:t>70 de ore de lucrări practice</w:t>
            </w:r>
          </w:p>
          <w:p w14:paraId="2DD6CCFE" w14:textId="77777777" w:rsidR="00C65A15" w:rsidRPr="00486762" w:rsidRDefault="00C65A15" w:rsidP="00C65A15">
            <w:pPr>
              <w:spacing w:after="0" w:line="240" w:lineRule="auto"/>
              <w:rPr>
                <w:rFonts w:ascii="Cambria" w:eastAsia="Cambria" w:hAnsi="Cambria" w:cs="Cambria"/>
                <w:sz w:val="20"/>
                <w:szCs w:val="20"/>
              </w:rPr>
            </w:pPr>
            <w:r w:rsidRPr="00486762">
              <w:rPr>
                <w:rFonts w:ascii="Cambria" w:eastAsia="Cambria" w:hAnsi="Cambria" w:cs="Cambria"/>
                <w:sz w:val="20"/>
                <w:szCs w:val="20"/>
              </w:rPr>
              <w:t xml:space="preserve">Completarea completă și corectă, cât și depunerea documentelor administrative pănă la termenele stabilite intră în sarcina obligatorie a fiecărui student. </w:t>
            </w:r>
          </w:p>
          <w:p w14:paraId="2482FA5A" w14:textId="77777777" w:rsidR="00C65A15" w:rsidRPr="00486762" w:rsidRDefault="00C65A15" w:rsidP="00C65A15">
            <w:pPr>
              <w:spacing w:after="0" w:line="240" w:lineRule="auto"/>
              <w:rPr>
                <w:rFonts w:ascii="Cambria" w:eastAsia="Cambria" w:hAnsi="Cambria" w:cs="Cambria"/>
                <w:sz w:val="20"/>
                <w:szCs w:val="20"/>
              </w:rPr>
            </w:pPr>
            <w:r w:rsidRPr="00486762">
              <w:rPr>
                <w:rFonts w:ascii="Cambria" w:eastAsia="Cambria" w:hAnsi="Cambria" w:cs="Cambria"/>
                <w:sz w:val="20"/>
                <w:szCs w:val="20"/>
              </w:rPr>
              <w:t>Pentru a promova cursul, studentul trebuie să obțină cel puțin 5 puncte din maxim 10 (nota 10).</w:t>
            </w:r>
          </w:p>
          <w:p w14:paraId="3367B147" w14:textId="4FCB0C83" w:rsidR="00357598" w:rsidRPr="00C65A15" w:rsidRDefault="00C65A15" w:rsidP="00C65A15">
            <w:pPr>
              <w:spacing w:before="120" w:after="0" w:line="240" w:lineRule="auto"/>
              <w:rPr>
                <w:rFonts w:ascii="Cambria" w:hAnsi="Cambria"/>
                <w:sz w:val="20"/>
                <w:szCs w:val="20"/>
              </w:rPr>
            </w:pPr>
            <w:r w:rsidRPr="00486762">
              <w:rPr>
                <w:rFonts w:ascii="Cambria" w:eastAsia="Cambria" w:hAnsi="Cambria" w:cs="Cambria"/>
                <w:sz w:val="20"/>
                <w:szCs w:val="20"/>
              </w:rPr>
              <w:t>Orice copiere sau tentativă de fraudă a modulului de practică va duce la excluderea din examen și la anularea practicii profesionale.</w:t>
            </w:r>
          </w:p>
          <w:p w14:paraId="2C08C47D" w14:textId="77777777" w:rsidR="00357598" w:rsidRPr="00357598" w:rsidRDefault="00357598" w:rsidP="00373CCF">
            <w:pPr>
              <w:spacing w:after="0" w:line="240" w:lineRule="auto"/>
              <w:rPr>
                <w:rFonts w:ascii="Cambria" w:hAnsi="Cambria"/>
                <w:sz w:val="20"/>
                <w:szCs w:val="20"/>
              </w:rPr>
            </w:pPr>
          </w:p>
          <w:p w14:paraId="6766C520" w14:textId="77777777" w:rsidR="00357598" w:rsidRPr="00357598" w:rsidRDefault="00357598" w:rsidP="00373CCF">
            <w:pPr>
              <w:spacing w:after="0" w:line="240" w:lineRule="auto"/>
              <w:rPr>
                <w:rFonts w:ascii="Cambria" w:hAnsi="Cambria"/>
                <w:sz w:val="20"/>
                <w:szCs w:val="20"/>
              </w:rPr>
            </w:pP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lastRenderedPageBreak/>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E027F6" w14:paraId="11B37CCE" w14:textId="77777777" w:rsidTr="00C65A15">
        <w:trPr>
          <w:trHeight w:val="1037"/>
        </w:trPr>
        <w:tc>
          <w:tcPr>
            <w:tcW w:w="1165" w:type="dxa"/>
            <w:vAlign w:val="center"/>
          </w:tcPr>
          <w:p w14:paraId="029BE597" w14:textId="77777777" w:rsidR="00CB66F3" w:rsidRPr="00E027F6" w:rsidRDefault="00CB66F3" w:rsidP="00373CCF">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bl>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002518F3">
        <w:trPr>
          <w:trHeight w:val="2093"/>
        </w:trPr>
        <w:tc>
          <w:tcPr>
            <w:tcW w:w="3545" w:type="dxa"/>
            <w:shd w:val="clear" w:color="auto" w:fill="FFFFFF" w:themeFill="background1"/>
          </w:tcPr>
          <w:p w14:paraId="7D7E40B9" w14:textId="77777777" w:rsidR="003C197C" w:rsidRPr="003C197C" w:rsidRDefault="003C197C" w:rsidP="00C0333B">
            <w:pPr>
              <w:rPr>
                <w:rFonts w:ascii="Cambria" w:hAnsi="Cambria"/>
              </w:rPr>
            </w:pPr>
            <w:r w:rsidRPr="003C197C">
              <w:rPr>
                <w:rFonts w:ascii="Cambria" w:hAnsi="Cambria"/>
              </w:rPr>
              <w:t>Data completării:</w:t>
            </w:r>
          </w:p>
          <w:p w14:paraId="6F85EC4B" w14:textId="0BFBBB37" w:rsidR="003C197C" w:rsidRPr="003C197C" w:rsidRDefault="00C65A15" w:rsidP="00C0333B">
            <w:pPr>
              <w:rPr>
                <w:rFonts w:ascii="Cambria" w:hAnsi="Cambria"/>
              </w:rPr>
            </w:pPr>
            <w:r>
              <w:rPr>
                <w:rFonts w:ascii="Cambria" w:hAnsi="Cambria"/>
              </w:rPr>
              <w:t>01.09.2025</w:t>
            </w: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23AEB2E8" w:rsidR="003C197C" w:rsidRPr="003C197C" w:rsidRDefault="00C65A15" w:rsidP="00C0333B">
            <w:pPr>
              <w:spacing w:line="480" w:lineRule="auto"/>
              <w:rPr>
                <w:rFonts w:ascii="Cambria" w:hAnsi="Cambria"/>
              </w:rPr>
            </w:pPr>
            <w:r>
              <w:rPr>
                <w:rFonts w:ascii="Cambria" w:hAnsi="Cambria"/>
              </w:rPr>
              <w:t>Cristine Palaga, Oana Mateescu</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7777777" w:rsidR="003C197C" w:rsidRDefault="003C197C" w:rsidP="00C0333B">
            <w:pPr>
              <w:spacing w:line="480" w:lineRule="auto"/>
              <w:rPr>
                <w:rFonts w:ascii="Cambria" w:hAnsi="Cambria"/>
              </w:rPr>
            </w:pPr>
            <w:r w:rsidRPr="003C197C">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002518F3">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1013F090" w:rsidR="003C197C" w:rsidRPr="003C197C" w:rsidRDefault="00C65A15" w:rsidP="00C0333B">
            <w:pPr>
              <w:spacing w:line="480" w:lineRule="auto"/>
              <w:rPr>
                <w:rFonts w:ascii="Cambria" w:hAnsi="Cambria"/>
              </w:rPr>
            </w:pPr>
            <w:r>
              <w:rPr>
                <w:rFonts w:ascii="Cambria" w:hAnsi="Cambria"/>
              </w:rPr>
              <w:t>10.09.2025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30EF75B5" w:rsidR="003C197C" w:rsidRPr="003C197C" w:rsidRDefault="00C65A15" w:rsidP="00C0333B">
            <w:pPr>
              <w:spacing w:line="480" w:lineRule="auto"/>
              <w:rPr>
                <w:rFonts w:ascii="Cambria" w:hAnsi="Cambria"/>
              </w:rPr>
            </w:pPr>
            <w:r>
              <w:rPr>
                <w:rFonts w:ascii="Cambria" w:hAnsi="Cambria"/>
              </w:rPr>
              <w:t>Foldes Ionut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B605" w14:textId="77777777" w:rsidR="00A23DF4" w:rsidRDefault="00A23DF4" w:rsidP="00D12BC3">
      <w:pPr>
        <w:spacing w:after="0" w:line="240" w:lineRule="auto"/>
      </w:pPr>
      <w:r>
        <w:separator/>
      </w:r>
    </w:p>
  </w:endnote>
  <w:endnote w:type="continuationSeparator" w:id="0">
    <w:p w14:paraId="4EEDA73A" w14:textId="77777777" w:rsidR="00A23DF4" w:rsidRDefault="00A23DF4"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7EED" w14:textId="77777777" w:rsidR="00A23DF4" w:rsidRDefault="00A23DF4" w:rsidP="00D12BC3">
      <w:pPr>
        <w:spacing w:after="0" w:line="240" w:lineRule="auto"/>
      </w:pPr>
      <w:r>
        <w:separator/>
      </w:r>
    </w:p>
  </w:footnote>
  <w:footnote w:type="continuationSeparator" w:id="0">
    <w:p w14:paraId="2E9BB281" w14:textId="77777777" w:rsidR="00A23DF4" w:rsidRDefault="00A23DF4"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5725B"/>
    <w:multiLevelType w:val="hybridMultilevel"/>
    <w:tmpl w:val="B00072FC"/>
    <w:lvl w:ilvl="0" w:tplc="9AAC568A">
      <w:start w:val="1"/>
      <w:numFmt w:val="bullet"/>
      <w:lvlText w:val=""/>
      <w:lvlJc w:val="left"/>
      <w:pPr>
        <w:ind w:left="610" w:hanging="360"/>
      </w:pPr>
      <w:rPr>
        <w:rFonts w:ascii="Symbol" w:hAnsi="Symbol" w:hint="default"/>
      </w:rPr>
    </w:lvl>
    <w:lvl w:ilvl="1" w:tplc="7F64891A">
      <w:start w:val="1"/>
      <w:numFmt w:val="bullet"/>
      <w:lvlText w:val="o"/>
      <w:lvlJc w:val="left"/>
      <w:pPr>
        <w:ind w:left="1330" w:hanging="360"/>
      </w:pPr>
      <w:rPr>
        <w:rFonts w:ascii="Courier New" w:hAnsi="Courier New" w:hint="default"/>
      </w:rPr>
    </w:lvl>
    <w:lvl w:ilvl="2" w:tplc="0B4CDF24">
      <w:start w:val="1"/>
      <w:numFmt w:val="bullet"/>
      <w:lvlText w:val=""/>
      <w:lvlJc w:val="left"/>
      <w:pPr>
        <w:ind w:left="2050" w:hanging="360"/>
      </w:pPr>
      <w:rPr>
        <w:rFonts w:ascii="Wingdings" w:hAnsi="Wingdings" w:hint="default"/>
      </w:rPr>
    </w:lvl>
    <w:lvl w:ilvl="3" w:tplc="EB6E9966">
      <w:start w:val="1"/>
      <w:numFmt w:val="bullet"/>
      <w:lvlText w:val=""/>
      <w:lvlJc w:val="left"/>
      <w:pPr>
        <w:ind w:left="2770" w:hanging="360"/>
      </w:pPr>
      <w:rPr>
        <w:rFonts w:ascii="Symbol" w:hAnsi="Symbol" w:hint="default"/>
      </w:rPr>
    </w:lvl>
    <w:lvl w:ilvl="4" w:tplc="764A560C">
      <w:start w:val="1"/>
      <w:numFmt w:val="bullet"/>
      <w:lvlText w:val="o"/>
      <w:lvlJc w:val="left"/>
      <w:pPr>
        <w:ind w:left="3490" w:hanging="360"/>
      </w:pPr>
      <w:rPr>
        <w:rFonts w:ascii="Courier New" w:hAnsi="Courier New" w:hint="default"/>
      </w:rPr>
    </w:lvl>
    <w:lvl w:ilvl="5" w:tplc="60726B5A">
      <w:start w:val="1"/>
      <w:numFmt w:val="bullet"/>
      <w:lvlText w:val=""/>
      <w:lvlJc w:val="left"/>
      <w:pPr>
        <w:ind w:left="4210" w:hanging="360"/>
      </w:pPr>
      <w:rPr>
        <w:rFonts w:ascii="Wingdings" w:hAnsi="Wingdings" w:hint="default"/>
      </w:rPr>
    </w:lvl>
    <w:lvl w:ilvl="6" w:tplc="C7A494B4">
      <w:start w:val="1"/>
      <w:numFmt w:val="bullet"/>
      <w:lvlText w:val=""/>
      <w:lvlJc w:val="left"/>
      <w:pPr>
        <w:ind w:left="4930" w:hanging="360"/>
      </w:pPr>
      <w:rPr>
        <w:rFonts w:ascii="Symbol" w:hAnsi="Symbol" w:hint="default"/>
      </w:rPr>
    </w:lvl>
    <w:lvl w:ilvl="7" w:tplc="2722AE74">
      <w:start w:val="1"/>
      <w:numFmt w:val="bullet"/>
      <w:lvlText w:val="o"/>
      <w:lvlJc w:val="left"/>
      <w:pPr>
        <w:ind w:left="5650" w:hanging="360"/>
      </w:pPr>
      <w:rPr>
        <w:rFonts w:ascii="Courier New" w:hAnsi="Courier New" w:hint="default"/>
      </w:rPr>
    </w:lvl>
    <w:lvl w:ilvl="8" w:tplc="0ECC21FC">
      <w:start w:val="1"/>
      <w:numFmt w:val="bullet"/>
      <w:lvlText w:val=""/>
      <w:lvlJc w:val="left"/>
      <w:pPr>
        <w:ind w:left="6370" w:hanging="360"/>
      </w:pPr>
      <w:rPr>
        <w:rFonts w:ascii="Wingdings" w:hAnsi="Wingdings" w:hint="default"/>
      </w:rPr>
    </w:lvl>
  </w:abstractNum>
  <w:abstractNum w:abstractNumId="1" w15:restartNumberingAfterBreak="0">
    <w:nsid w:val="27100545"/>
    <w:multiLevelType w:val="hybridMultilevel"/>
    <w:tmpl w:val="A408756A"/>
    <w:lvl w:ilvl="0" w:tplc="EE443674">
      <w:start w:val="1"/>
      <w:numFmt w:val="bullet"/>
      <w:lvlText w:val="-"/>
      <w:lvlJc w:val="left"/>
      <w:pPr>
        <w:ind w:left="720" w:hanging="360"/>
      </w:pPr>
      <w:rPr>
        <w:rFonts w:ascii="Symbol" w:hAnsi="Symbol" w:hint="default"/>
      </w:rPr>
    </w:lvl>
    <w:lvl w:ilvl="1" w:tplc="765E5A24">
      <w:start w:val="1"/>
      <w:numFmt w:val="bullet"/>
      <w:lvlText w:val="o"/>
      <w:lvlJc w:val="left"/>
      <w:pPr>
        <w:ind w:left="1440" w:hanging="360"/>
      </w:pPr>
      <w:rPr>
        <w:rFonts w:ascii="Courier New" w:hAnsi="Courier New" w:hint="default"/>
      </w:rPr>
    </w:lvl>
    <w:lvl w:ilvl="2" w:tplc="B2201480">
      <w:start w:val="1"/>
      <w:numFmt w:val="bullet"/>
      <w:lvlText w:val=""/>
      <w:lvlJc w:val="left"/>
      <w:pPr>
        <w:ind w:left="2160" w:hanging="360"/>
      </w:pPr>
      <w:rPr>
        <w:rFonts w:ascii="Wingdings" w:hAnsi="Wingdings" w:hint="default"/>
      </w:rPr>
    </w:lvl>
    <w:lvl w:ilvl="3" w:tplc="B5AC138E">
      <w:start w:val="1"/>
      <w:numFmt w:val="bullet"/>
      <w:lvlText w:val=""/>
      <w:lvlJc w:val="left"/>
      <w:pPr>
        <w:ind w:left="2880" w:hanging="360"/>
      </w:pPr>
      <w:rPr>
        <w:rFonts w:ascii="Symbol" w:hAnsi="Symbol" w:hint="default"/>
      </w:rPr>
    </w:lvl>
    <w:lvl w:ilvl="4" w:tplc="7EAC1334">
      <w:start w:val="1"/>
      <w:numFmt w:val="bullet"/>
      <w:lvlText w:val="o"/>
      <w:lvlJc w:val="left"/>
      <w:pPr>
        <w:ind w:left="3600" w:hanging="360"/>
      </w:pPr>
      <w:rPr>
        <w:rFonts w:ascii="Courier New" w:hAnsi="Courier New" w:hint="default"/>
      </w:rPr>
    </w:lvl>
    <w:lvl w:ilvl="5" w:tplc="F2A4231E">
      <w:start w:val="1"/>
      <w:numFmt w:val="bullet"/>
      <w:lvlText w:val=""/>
      <w:lvlJc w:val="left"/>
      <w:pPr>
        <w:ind w:left="4320" w:hanging="360"/>
      </w:pPr>
      <w:rPr>
        <w:rFonts w:ascii="Wingdings" w:hAnsi="Wingdings" w:hint="default"/>
      </w:rPr>
    </w:lvl>
    <w:lvl w:ilvl="6" w:tplc="84E247F2">
      <w:start w:val="1"/>
      <w:numFmt w:val="bullet"/>
      <w:lvlText w:val=""/>
      <w:lvlJc w:val="left"/>
      <w:pPr>
        <w:ind w:left="5040" w:hanging="360"/>
      </w:pPr>
      <w:rPr>
        <w:rFonts w:ascii="Symbol" w:hAnsi="Symbol" w:hint="default"/>
      </w:rPr>
    </w:lvl>
    <w:lvl w:ilvl="7" w:tplc="6276B31A">
      <w:start w:val="1"/>
      <w:numFmt w:val="bullet"/>
      <w:lvlText w:val="o"/>
      <w:lvlJc w:val="left"/>
      <w:pPr>
        <w:ind w:left="5760" w:hanging="360"/>
      </w:pPr>
      <w:rPr>
        <w:rFonts w:ascii="Courier New" w:hAnsi="Courier New" w:hint="default"/>
      </w:rPr>
    </w:lvl>
    <w:lvl w:ilvl="8" w:tplc="8EFE4E08">
      <w:start w:val="1"/>
      <w:numFmt w:val="bullet"/>
      <w:lvlText w:val=""/>
      <w:lvlJc w:val="left"/>
      <w:pPr>
        <w:ind w:left="6480" w:hanging="360"/>
      </w:pPr>
      <w:rPr>
        <w:rFonts w:ascii="Wingdings" w:hAnsi="Wingdings" w:hint="default"/>
      </w:r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3"/>
  </w:num>
  <w:num w:numId="2" w16cid:durableId="421922726">
    <w:abstractNumId w:val="2"/>
  </w:num>
  <w:num w:numId="3" w16cid:durableId="1741975505">
    <w:abstractNumId w:val="4"/>
  </w:num>
  <w:num w:numId="4" w16cid:durableId="1498227276">
    <w:abstractNumId w:val="5"/>
  </w:num>
  <w:num w:numId="5" w16cid:durableId="1807773138">
    <w:abstractNumId w:val="0"/>
  </w:num>
  <w:num w:numId="6" w16cid:durableId="99372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63A28"/>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1E087D"/>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4CDF"/>
    <w:rsid w:val="00426637"/>
    <w:rsid w:val="00443956"/>
    <w:rsid w:val="00453436"/>
    <w:rsid w:val="00453590"/>
    <w:rsid w:val="004613CA"/>
    <w:rsid w:val="004675C5"/>
    <w:rsid w:val="004D2236"/>
    <w:rsid w:val="004E11FF"/>
    <w:rsid w:val="004E2C1F"/>
    <w:rsid w:val="004E578B"/>
    <w:rsid w:val="004F0125"/>
    <w:rsid w:val="004F45E5"/>
    <w:rsid w:val="004F4B37"/>
    <w:rsid w:val="0050720F"/>
    <w:rsid w:val="00551CC4"/>
    <w:rsid w:val="00574FBA"/>
    <w:rsid w:val="00586682"/>
    <w:rsid w:val="005B2BEB"/>
    <w:rsid w:val="005B66A9"/>
    <w:rsid w:val="005E100B"/>
    <w:rsid w:val="005E1610"/>
    <w:rsid w:val="005E6897"/>
    <w:rsid w:val="005F30A6"/>
    <w:rsid w:val="006016CF"/>
    <w:rsid w:val="00606962"/>
    <w:rsid w:val="00632190"/>
    <w:rsid w:val="00671A16"/>
    <w:rsid w:val="00673750"/>
    <w:rsid w:val="00680053"/>
    <w:rsid w:val="00687EE7"/>
    <w:rsid w:val="00694E26"/>
    <w:rsid w:val="006A3DD3"/>
    <w:rsid w:val="006B2EAE"/>
    <w:rsid w:val="006B6ABF"/>
    <w:rsid w:val="006D648A"/>
    <w:rsid w:val="006E276B"/>
    <w:rsid w:val="006F32EA"/>
    <w:rsid w:val="00706E3A"/>
    <w:rsid w:val="00722354"/>
    <w:rsid w:val="007342EF"/>
    <w:rsid w:val="0074223A"/>
    <w:rsid w:val="007526F3"/>
    <w:rsid w:val="007566DE"/>
    <w:rsid w:val="0076006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5FD9"/>
    <w:rsid w:val="008C6A8A"/>
    <w:rsid w:val="008E6D88"/>
    <w:rsid w:val="008F5E28"/>
    <w:rsid w:val="00936988"/>
    <w:rsid w:val="009401B8"/>
    <w:rsid w:val="00944A03"/>
    <w:rsid w:val="009508B1"/>
    <w:rsid w:val="009926E6"/>
    <w:rsid w:val="00996BA6"/>
    <w:rsid w:val="00996E5F"/>
    <w:rsid w:val="009F6D96"/>
    <w:rsid w:val="00A2132C"/>
    <w:rsid w:val="00A23D3E"/>
    <w:rsid w:val="00A23DF4"/>
    <w:rsid w:val="00A24211"/>
    <w:rsid w:val="00A4215F"/>
    <w:rsid w:val="00A713B0"/>
    <w:rsid w:val="00A74D64"/>
    <w:rsid w:val="00A82450"/>
    <w:rsid w:val="00AB0DE7"/>
    <w:rsid w:val="00AE5FC2"/>
    <w:rsid w:val="00B331F3"/>
    <w:rsid w:val="00B417DB"/>
    <w:rsid w:val="00B95503"/>
    <w:rsid w:val="00BC7CDE"/>
    <w:rsid w:val="00BD3CB2"/>
    <w:rsid w:val="00BE3534"/>
    <w:rsid w:val="00BF17DD"/>
    <w:rsid w:val="00BF2C1C"/>
    <w:rsid w:val="00BF4F61"/>
    <w:rsid w:val="00C02345"/>
    <w:rsid w:val="00C0333B"/>
    <w:rsid w:val="00C163AF"/>
    <w:rsid w:val="00C3571C"/>
    <w:rsid w:val="00C65A15"/>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0FD7F0C"/>
    <w:rsid w:val="1134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1072</Words>
  <Characters>7614</Characters>
  <Application>Microsoft Office Word</Application>
  <DocSecurity>0</DocSecurity>
  <Lines>237</Lines>
  <Paragraphs>147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19</cp:revision>
  <dcterms:created xsi:type="dcterms:W3CDTF">2025-07-30T11:18:00Z</dcterms:created>
  <dcterms:modified xsi:type="dcterms:W3CDTF">2026-05-28T14:23:00Z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c58bfaed-5827-4b04-bbde-6b332d0b4f5c</vt:lpwstr>
  </property>
</Properties>
</file>