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31A7815D"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proofErr w:type="spellStart"/>
            <w:r w:rsidRPr="00797C16">
              <w:rPr>
                <w:rFonts w:ascii="Cambria" w:eastAsia="Times New Roman" w:hAnsi="Cambria" w:cs="Times New Roman"/>
                <w:sz w:val="20"/>
                <w:lang w:eastAsia="zh-CN"/>
              </w:rPr>
              <w:t>Tutoriat</w:t>
            </w:r>
            <w:proofErr w:type="spellEnd"/>
            <w:r w:rsidRPr="00797C16">
              <w:rPr>
                <w:rFonts w:ascii="Cambria" w:eastAsia="Times New Roman" w:hAnsi="Cambria" w:cs="Times New Roman"/>
                <w:sz w:val="20"/>
                <w:lang w:eastAsia="zh-CN"/>
              </w:rPr>
              <w:t xml:space="preserve"> (consiliere profesională)</w:t>
            </w:r>
          </w:p>
        </w:tc>
        <w:tc>
          <w:tcPr>
            <w:tcW w:w="567" w:type="dxa"/>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Alte </w:t>
            </w:r>
            <w:proofErr w:type="spellStart"/>
            <w:r w:rsidRPr="00797C16">
              <w:rPr>
                <w:rFonts w:ascii="Cambria" w:eastAsia="Times New Roman" w:hAnsi="Cambria" w:cs="Times New Roman"/>
                <w:sz w:val="20"/>
                <w:lang w:eastAsia="zh-CN"/>
              </w:rPr>
              <w:t>activităţi</w:t>
            </w:r>
            <w:proofErr w:type="spellEnd"/>
          </w:p>
        </w:tc>
        <w:tc>
          <w:tcPr>
            <w:tcW w:w="567" w:type="dxa"/>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842D80">
        <w:trPr>
          <w:cantSplit/>
          <w:trHeight w:val="2884"/>
        </w:trPr>
        <w:tc>
          <w:tcPr>
            <w:tcW w:w="852" w:type="dxa"/>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1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socioculturale, a </w:t>
            </w:r>
            <w:proofErr w:type="spellStart"/>
            <w:r w:rsidRPr="00435CA9">
              <w:rPr>
                <w:color w:val="000000"/>
                <w:sz w:val="20"/>
                <w:szCs w:val="20"/>
                <w:lang w:val="ro-RO"/>
              </w:rPr>
              <w:t>convenţiilor</w:t>
            </w:r>
            <w:proofErr w:type="spellEnd"/>
            <w:r w:rsidRPr="00435CA9">
              <w:rPr>
                <w:color w:val="000000"/>
                <w:sz w:val="20"/>
                <w:szCs w:val="20"/>
                <w:lang w:val="ro-RO"/>
              </w:rPr>
              <w:t xml:space="preserve"> de comunicare orală </w:t>
            </w:r>
            <w:proofErr w:type="spellStart"/>
            <w:r w:rsidRPr="00435CA9">
              <w:rPr>
                <w:color w:val="000000"/>
                <w:sz w:val="20"/>
                <w:szCs w:val="20"/>
                <w:lang w:val="ro-RO"/>
              </w:rPr>
              <w:t>şi</w:t>
            </w:r>
            <w:proofErr w:type="spellEnd"/>
            <w:r w:rsidRPr="00435CA9">
              <w:rPr>
                <w:color w:val="000000"/>
                <w:sz w:val="20"/>
                <w:szCs w:val="20"/>
                <w:lang w:val="ro-RO"/>
              </w:rPr>
              <w:t xml:space="preserve"> scrisă în limba engleză în termeni de receptare (citit/ascultat), producere (scris/oral) </w:t>
            </w:r>
            <w:proofErr w:type="spellStart"/>
            <w:r w:rsidRPr="00435CA9">
              <w:rPr>
                <w:color w:val="000000"/>
                <w:sz w:val="20"/>
                <w:szCs w:val="20"/>
                <w:lang w:val="ro-RO"/>
              </w:rPr>
              <w:t>şi</w:t>
            </w:r>
            <w:proofErr w:type="spellEnd"/>
            <w:r w:rsidRPr="00435CA9">
              <w:rPr>
                <w:color w:val="000000"/>
                <w:sz w:val="20"/>
                <w:szCs w:val="20"/>
                <w:lang w:val="ro-RO"/>
              </w:rPr>
              <w:t xml:space="preserve">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2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precum </w:t>
            </w:r>
            <w:proofErr w:type="spellStart"/>
            <w:r w:rsidRPr="00435CA9">
              <w:rPr>
                <w:color w:val="000000"/>
                <w:sz w:val="20"/>
                <w:szCs w:val="20"/>
                <w:lang w:val="ro-RO"/>
              </w:rPr>
              <w:t>şi</w:t>
            </w:r>
            <w:proofErr w:type="spellEnd"/>
            <w:r w:rsidRPr="00435CA9">
              <w:rPr>
                <w:color w:val="000000"/>
                <w:sz w:val="20"/>
                <w:szCs w:val="20"/>
                <w:lang w:val="ro-RO"/>
              </w:rPr>
              <w:t xml:space="preserve"> a conceptelor, metodelor </w:t>
            </w:r>
            <w:proofErr w:type="spellStart"/>
            <w:r w:rsidRPr="00435CA9">
              <w:rPr>
                <w:color w:val="000000"/>
                <w:sz w:val="20"/>
                <w:szCs w:val="20"/>
                <w:lang w:val="ro-RO"/>
              </w:rPr>
              <w:t>şi</w:t>
            </w:r>
            <w:proofErr w:type="spellEnd"/>
            <w:r w:rsidRPr="00435CA9">
              <w:rPr>
                <w:color w:val="000000"/>
                <w:sz w:val="20"/>
                <w:szCs w:val="20"/>
                <w:lang w:val="ro-RO"/>
              </w:rPr>
              <w:t xml:space="preserve"> a discursului/limbajului specific diverselor </w:t>
            </w:r>
            <w:proofErr w:type="spellStart"/>
            <w:r w:rsidRPr="00435CA9">
              <w:rPr>
                <w:color w:val="000000"/>
                <w:sz w:val="20"/>
                <w:szCs w:val="20"/>
                <w:lang w:val="ro-RO"/>
              </w:rPr>
              <w:t>situaţii</w:t>
            </w:r>
            <w:proofErr w:type="spellEnd"/>
            <w:r w:rsidRPr="00435CA9">
              <w:rPr>
                <w:color w:val="000000"/>
                <w:sz w:val="20"/>
                <w:szCs w:val="20"/>
                <w:lang w:val="ro-RO"/>
              </w:rPr>
              <w:t xml:space="preserve"> de comunicare profesională în mediul academic de limba engleză, cu accent pe </w:t>
            </w:r>
            <w:proofErr w:type="spellStart"/>
            <w:r w:rsidRPr="00435CA9">
              <w:rPr>
                <w:color w:val="000000"/>
                <w:sz w:val="20"/>
                <w:szCs w:val="20"/>
                <w:lang w:val="ro-RO"/>
              </w:rPr>
              <w:t>situaţia</w:t>
            </w:r>
            <w:proofErr w:type="spellEnd"/>
            <w:r w:rsidRPr="00435CA9">
              <w:rPr>
                <w:color w:val="000000"/>
                <w:sz w:val="20"/>
                <w:szCs w:val="20"/>
                <w:lang w:val="ro-RO"/>
              </w:rPr>
              <w:t xml:space="preserve"> retorică, formele de comunicare scrisă </w:t>
            </w:r>
            <w:proofErr w:type="spellStart"/>
            <w:r w:rsidRPr="00435CA9">
              <w:rPr>
                <w:color w:val="000000"/>
                <w:sz w:val="20"/>
                <w:szCs w:val="20"/>
                <w:lang w:val="ro-RO"/>
              </w:rPr>
              <w:t>şi</w:t>
            </w:r>
            <w:proofErr w:type="spellEnd"/>
            <w:r w:rsidRPr="00435CA9">
              <w:rPr>
                <w:color w:val="000000"/>
                <w:sz w:val="20"/>
                <w:szCs w:val="20"/>
                <w:lang w:val="ro-RO"/>
              </w:rPr>
              <w:t xml:space="preserve"> orală, etapele procesului de scriere, produsele scrisului academic din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deontologia profesională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C2 1 Interpretarea </w:t>
            </w:r>
            <w:proofErr w:type="spellStart"/>
            <w:r w:rsidRPr="0054261C">
              <w:rPr>
                <w:rFonts w:ascii="Times New Roman" w:hAnsi="Times New Roman"/>
                <w:color w:val="000000"/>
                <w:sz w:val="20"/>
                <w:szCs w:val="20"/>
              </w:rPr>
              <w:t>relaţiei</w:t>
            </w:r>
            <w:proofErr w:type="spellEnd"/>
            <w:r w:rsidRPr="0054261C">
              <w:rPr>
                <w:rFonts w:ascii="Times New Roman" w:hAnsi="Times New Roman"/>
                <w:color w:val="000000"/>
                <w:sz w:val="20"/>
                <w:szCs w:val="20"/>
              </w:rPr>
              <w:t xml:space="preserve"> dintre mesajul oral sau scris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contextul său, identificarea tehnicilor argumentative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 </w:t>
            </w:r>
            <w:proofErr w:type="spellStart"/>
            <w:r w:rsidRPr="0054261C">
              <w:rPr>
                <w:rFonts w:ascii="Times New Roman" w:hAnsi="Times New Roman"/>
                <w:color w:val="000000"/>
                <w:sz w:val="20"/>
                <w:szCs w:val="20"/>
              </w:rPr>
              <w:t>construcţie</w:t>
            </w:r>
            <w:proofErr w:type="spellEnd"/>
            <w:r w:rsidRPr="0054261C">
              <w:rPr>
                <w:rFonts w:ascii="Times New Roman" w:hAnsi="Times New Roman"/>
                <w:color w:val="000000"/>
                <w:sz w:val="20"/>
                <w:szCs w:val="20"/>
              </w:rPr>
              <w:t xml:space="preserve"> a mesajului  de tip </w:t>
            </w:r>
            <w:proofErr w:type="spellStart"/>
            <w:r w:rsidRPr="0054261C">
              <w:rPr>
                <w:rFonts w:ascii="Times New Roman" w:hAnsi="Times New Roman"/>
                <w:color w:val="000000"/>
                <w:sz w:val="20"/>
                <w:szCs w:val="20"/>
              </w:rPr>
              <w:t>stiintific</w:t>
            </w:r>
            <w:proofErr w:type="spellEnd"/>
            <w:r w:rsidRPr="0054261C">
              <w:rPr>
                <w:rFonts w:ascii="Times New Roman" w:hAnsi="Times New Roman"/>
                <w:color w:val="000000"/>
                <w:sz w:val="20"/>
                <w:szCs w:val="20"/>
              </w:rPr>
              <w:t xml:space="preserve"> în limba engleză, cu precădere în </w:t>
            </w:r>
            <w:proofErr w:type="spellStart"/>
            <w:r w:rsidRPr="0054261C">
              <w:rPr>
                <w:rFonts w:ascii="Times New Roman" w:hAnsi="Times New Roman"/>
                <w:color w:val="000000"/>
                <w:sz w:val="20"/>
                <w:szCs w:val="20"/>
              </w:rPr>
              <w:t>situaţii</w:t>
            </w:r>
            <w:proofErr w:type="spellEnd"/>
            <w:r w:rsidRPr="0054261C">
              <w:rPr>
                <w:rFonts w:ascii="Times New Roman" w:hAnsi="Times New Roman"/>
                <w:color w:val="000000"/>
                <w:sz w:val="20"/>
                <w:szCs w:val="20"/>
              </w:rPr>
              <w:t xml:space="preserve"> de comunicare academică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C2 2 Utilizarea </w:t>
            </w:r>
            <w:proofErr w:type="spellStart"/>
            <w:r w:rsidRPr="00435CA9">
              <w:rPr>
                <w:color w:val="000000"/>
                <w:sz w:val="20"/>
                <w:szCs w:val="20"/>
                <w:lang w:val="ro-RO"/>
              </w:rPr>
              <w:t>cunoştinţelor</w:t>
            </w:r>
            <w:proofErr w:type="spellEnd"/>
            <w:r w:rsidRPr="00435CA9">
              <w:rPr>
                <w:color w:val="000000"/>
                <w:sz w:val="20"/>
                <w:szCs w:val="20"/>
                <w:lang w:val="ro-RO"/>
              </w:rPr>
              <w:t xml:space="preserve"> de bază pentru explicarea </w:t>
            </w:r>
            <w:proofErr w:type="spellStart"/>
            <w:r w:rsidRPr="00435CA9">
              <w:rPr>
                <w:color w:val="000000"/>
                <w:sz w:val="20"/>
                <w:szCs w:val="20"/>
                <w:lang w:val="ro-RO"/>
              </w:rPr>
              <w:t>şi</w:t>
            </w:r>
            <w:proofErr w:type="spellEnd"/>
            <w:r w:rsidRPr="00435CA9">
              <w:rPr>
                <w:color w:val="000000"/>
                <w:sz w:val="20"/>
                <w:szCs w:val="20"/>
                <w:lang w:val="ro-RO"/>
              </w:rPr>
              <w:t xml:space="preserve"> interpretarea diverselor </w:t>
            </w:r>
            <w:proofErr w:type="spellStart"/>
            <w:r w:rsidRPr="00435CA9">
              <w:rPr>
                <w:color w:val="000000"/>
                <w:sz w:val="20"/>
                <w:szCs w:val="20"/>
                <w:lang w:val="ro-RO"/>
              </w:rPr>
              <w:t>modalităţi</w:t>
            </w:r>
            <w:proofErr w:type="spellEnd"/>
            <w:r w:rsidRPr="00435CA9">
              <w:rPr>
                <w:color w:val="000000"/>
                <w:sz w:val="20"/>
                <w:szCs w:val="20"/>
                <w:lang w:val="ro-RO"/>
              </w:rPr>
              <w:t xml:space="preserve"> de comunicare scrisă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(manuale, articole de specialitate, comunicări </w:t>
            </w:r>
            <w:proofErr w:type="spellStart"/>
            <w:r w:rsidRPr="00435CA9">
              <w:rPr>
                <w:color w:val="000000"/>
                <w:sz w:val="20"/>
                <w:szCs w:val="20"/>
                <w:lang w:val="ro-RO"/>
              </w:rPr>
              <w:t>ştiinţifice</w:t>
            </w:r>
            <w:proofErr w:type="spellEnd"/>
            <w:r w:rsidRPr="00435CA9">
              <w:rPr>
                <w:color w:val="000000"/>
                <w:sz w:val="20"/>
                <w:szCs w:val="20"/>
                <w:lang w:val="ro-RO"/>
              </w:rPr>
              <w:t xml:space="preserve">, rapoarte de cercetare, </w:t>
            </w:r>
            <w:proofErr w:type="spellStart"/>
            <w:r w:rsidRPr="00435CA9">
              <w:rPr>
                <w:color w:val="000000"/>
                <w:sz w:val="20"/>
                <w:szCs w:val="20"/>
                <w:lang w:val="ro-RO"/>
              </w:rPr>
              <w:t>prefeţe</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introduceri la </w:t>
            </w:r>
            <w:proofErr w:type="spellStart"/>
            <w:r w:rsidRPr="00435CA9">
              <w:rPr>
                <w:color w:val="000000"/>
                <w:sz w:val="20"/>
                <w:szCs w:val="20"/>
                <w:lang w:val="ro-RO"/>
              </w:rPr>
              <w:t>cărţi</w:t>
            </w:r>
            <w:proofErr w:type="spellEnd"/>
            <w:r w:rsidRPr="00435CA9">
              <w:rPr>
                <w:color w:val="000000"/>
                <w:sz w:val="20"/>
                <w:szCs w:val="20"/>
                <w:lang w:val="ro-RO"/>
              </w:rPr>
              <w:t xml:space="preserve"> de specialitate, recenzii de carte de specialitate – suport scris </w:t>
            </w:r>
            <w:proofErr w:type="spellStart"/>
            <w:r w:rsidRPr="00435CA9">
              <w:rPr>
                <w:color w:val="000000"/>
                <w:sz w:val="20"/>
                <w:szCs w:val="20"/>
                <w:lang w:val="ro-RO"/>
              </w:rPr>
              <w:t>şi</w:t>
            </w:r>
            <w:proofErr w:type="spellEnd"/>
            <w:r w:rsidRPr="00435CA9">
              <w:rPr>
                <w:color w:val="000000"/>
                <w:sz w:val="20"/>
                <w:szCs w:val="20"/>
                <w:lang w:val="ro-RO"/>
              </w:rPr>
              <w:t xml:space="preserve"> electronic), a </w:t>
            </w:r>
            <w:proofErr w:type="spellStart"/>
            <w:r w:rsidRPr="00435CA9">
              <w:rPr>
                <w:color w:val="000000"/>
                <w:sz w:val="20"/>
                <w:szCs w:val="20"/>
                <w:lang w:val="ro-RO"/>
              </w:rPr>
              <w:t>convenţiilor</w:t>
            </w:r>
            <w:proofErr w:type="spellEnd"/>
            <w:r w:rsidRPr="00435CA9">
              <w:rPr>
                <w:color w:val="000000"/>
                <w:sz w:val="20"/>
                <w:szCs w:val="20"/>
                <w:lang w:val="ro-RO"/>
              </w:rPr>
              <w:t xml:space="preserve"> ce guvernează redactarea acestor texte precum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 xml:space="preserve">C3 1 Transferul conceptelor/principiilor/metodelor </w:t>
            </w:r>
            <w:proofErr w:type="spellStart"/>
            <w:r w:rsidRPr="00435CA9">
              <w:rPr>
                <w:color w:val="000000"/>
                <w:sz w:val="20"/>
                <w:szCs w:val="20"/>
                <w:lang w:val="ro-RO"/>
              </w:rPr>
              <w:t>învăţate</w:t>
            </w:r>
            <w:proofErr w:type="spellEnd"/>
            <w:r w:rsidRPr="00435CA9">
              <w:rPr>
                <w:color w:val="000000"/>
                <w:sz w:val="20"/>
                <w:szCs w:val="20"/>
                <w:lang w:val="ro-RO"/>
              </w:rPr>
              <w:t xml:space="preserve"> în </w:t>
            </w:r>
            <w:proofErr w:type="spellStart"/>
            <w:r w:rsidRPr="00435CA9">
              <w:rPr>
                <w:color w:val="000000"/>
                <w:sz w:val="20"/>
                <w:szCs w:val="20"/>
                <w:lang w:val="ro-RO"/>
              </w:rPr>
              <w:t>activităţi</w:t>
            </w:r>
            <w:proofErr w:type="spellEnd"/>
            <w:r w:rsidRPr="00435CA9">
              <w:rPr>
                <w:color w:val="000000"/>
                <w:sz w:val="20"/>
                <w:szCs w:val="20"/>
                <w:lang w:val="ro-RO"/>
              </w:rPr>
              <w:t xml:space="preserve"> ghidate de receptare a textului scris (lectură critică) </w:t>
            </w:r>
            <w:proofErr w:type="spellStart"/>
            <w:r w:rsidRPr="00435CA9">
              <w:rPr>
                <w:color w:val="000000"/>
                <w:sz w:val="20"/>
                <w:szCs w:val="20"/>
                <w:lang w:val="ro-RO"/>
              </w:rPr>
              <w:t>şi</w:t>
            </w:r>
            <w:proofErr w:type="spellEnd"/>
            <w:r w:rsidRPr="00435CA9">
              <w:rPr>
                <w:color w:val="000000"/>
                <w:sz w:val="20"/>
                <w:szCs w:val="20"/>
                <w:lang w:val="ro-RO"/>
              </w:rPr>
              <w:t xml:space="preserve"> de producere (redactare) vizând etapele procesului de scriere (planificarea, redactarea pe ciornă, revizuirea </w:t>
            </w:r>
            <w:proofErr w:type="spellStart"/>
            <w:r w:rsidRPr="00435CA9">
              <w:rPr>
                <w:color w:val="000000"/>
                <w:sz w:val="20"/>
                <w:szCs w:val="20"/>
                <w:lang w:val="ro-RO"/>
              </w:rPr>
              <w:t>şi</w:t>
            </w:r>
            <w:proofErr w:type="spellEnd"/>
            <w:r w:rsidRPr="00435CA9">
              <w:rPr>
                <w:color w:val="000000"/>
                <w:sz w:val="20"/>
                <w:szCs w:val="20"/>
                <w:lang w:val="ro-RO"/>
              </w:rPr>
              <w:t xml:space="preserve"> forma finală), prezentarea </w:t>
            </w:r>
            <w:proofErr w:type="spellStart"/>
            <w:r w:rsidRPr="00435CA9">
              <w:rPr>
                <w:color w:val="000000"/>
                <w:sz w:val="20"/>
                <w:szCs w:val="20"/>
                <w:lang w:val="ro-RO"/>
              </w:rPr>
              <w:t>şi</w:t>
            </w:r>
            <w:proofErr w:type="spellEnd"/>
            <w:r w:rsidRPr="00435CA9">
              <w:rPr>
                <w:color w:val="000000"/>
                <w:sz w:val="20"/>
                <w:szCs w:val="20"/>
                <w:lang w:val="ro-RO"/>
              </w:rPr>
              <w:t xml:space="preserve"> dezvoltarea ideilor, structura textului (globală </w:t>
            </w:r>
            <w:proofErr w:type="spellStart"/>
            <w:r w:rsidRPr="00435CA9">
              <w:rPr>
                <w:color w:val="000000"/>
                <w:sz w:val="20"/>
                <w:szCs w:val="20"/>
                <w:lang w:val="ro-RO"/>
              </w:rPr>
              <w:t>şi</w:t>
            </w:r>
            <w:proofErr w:type="spellEnd"/>
            <w:r w:rsidRPr="00435CA9">
              <w:rPr>
                <w:color w:val="000000"/>
                <w:sz w:val="20"/>
                <w:szCs w:val="20"/>
                <w:lang w:val="ro-RO"/>
              </w:rPr>
              <w:t xml:space="preserve"> locală), strategiile de dezvoltare a vocabularului de specialitate, comunicarea verbală eficientă (stilul), construirea </w:t>
            </w:r>
            <w:proofErr w:type="spellStart"/>
            <w:r w:rsidRPr="00435CA9">
              <w:rPr>
                <w:color w:val="000000"/>
                <w:sz w:val="20"/>
                <w:szCs w:val="20"/>
                <w:lang w:val="ro-RO"/>
              </w:rPr>
              <w:t>argumentaţiei</w:t>
            </w:r>
            <w:proofErr w:type="spellEnd"/>
            <w:r w:rsidRPr="00435CA9">
              <w:rPr>
                <w:color w:val="000000"/>
                <w:sz w:val="20"/>
                <w:szCs w:val="20"/>
                <w:lang w:val="ro-RO"/>
              </w:rPr>
              <w:t xml:space="preserve"> la standardele specifice ale limbii străine utilizate pentru studiu </w:t>
            </w:r>
            <w:proofErr w:type="spellStart"/>
            <w:r w:rsidRPr="00435CA9">
              <w:rPr>
                <w:color w:val="000000"/>
                <w:sz w:val="20"/>
                <w:szCs w:val="20"/>
                <w:lang w:val="ro-RO"/>
              </w:rPr>
              <w:t>şi</w:t>
            </w:r>
            <w:proofErr w:type="spellEnd"/>
            <w:r w:rsidRPr="00435CA9">
              <w:rPr>
                <w:color w:val="000000"/>
                <w:sz w:val="20"/>
                <w:szCs w:val="20"/>
                <w:lang w:val="ro-RO"/>
              </w:rPr>
              <w:t xml:space="preserve">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w:t>
            </w:r>
            <w:proofErr w:type="spellStart"/>
            <w:r w:rsidRPr="00435CA9">
              <w:rPr>
                <w:color w:val="000000"/>
                <w:sz w:val="20"/>
                <w:szCs w:val="20"/>
                <w:lang w:val="ro-RO"/>
              </w:rPr>
              <w:t>şi</w:t>
            </w:r>
            <w:proofErr w:type="spellEnd"/>
            <w:r w:rsidRPr="00435CA9">
              <w:rPr>
                <w:color w:val="000000"/>
                <w:sz w:val="20"/>
                <w:szCs w:val="20"/>
                <w:lang w:val="ro-RO"/>
              </w:rPr>
              <w:t xml:space="preserve">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C4 1 Receptarea critică si producerea de mesaje orale sau scrise specifice comunicării </w:t>
            </w:r>
            <w:proofErr w:type="spellStart"/>
            <w:r w:rsidRPr="0054261C">
              <w:rPr>
                <w:rFonts w:ascii="Times New Roman" w:hAnsi="Times New Roman"/>
                <w:color w:val="000000"/>
                <w:sz w:val="20"/>
                <w:szCs w:val="20"/>
              </w:rPr>
              <w:t>ştiinţifice</w:t>
            </w:r>
            <w:proofErr w:type="spellEnd"/>
            <w:r w:rsidRPr="0054261C">
              <w:rPr>
                <w:rFonts w:ascii="Times New Roman" w:hAnsi="Times New Roman"/>
                <w:color w:val="000000"/>
                <w:sz w:val="20"/>
                <w:szCs w:val="20"/>
              </w:rPr>
              <w:t xml:space="preserve"> la nivel universitar (prezentări de proiecte, referate, recenzii, comunicări, lucrări de </w:t>
            </w:r>
            <w:proofErr w:type="spellStart"/>
            <w:r w:rsidRPr="0054261C">
              <w:rPr>
                <w:rFonts w:ascii="Times New Roman" w:hAnsi="Times New Roman"/>
                <w:color w:val="000000"/>
                <w:sz w:val="20"/>
                <w:szCs w:val="20"/>
              </w:rPr>
              <w:t>licenţă</w:t>
            </w:r>
            <w:proofErr w:type="spellEnd"/>
            <w:r w:rsidRPr="0054261C">
              <w:rPr>
                <w:rFonts w:ascii="Times New Roman" w:hAnsi="Times New Roman"/>
                <w:color w:val="000000"/>
                <w:sz w:val="20"/>
                <w:szCs w:val="20"/>
              </w:rPr>
              <w:t xml:space="preserve"> etc.) în limba modernă.</w:t>
            </w:r>
            <w:r w:rsidRPr="0054261C">
              <w:rPr>
                <w:rFonts w:ascii="Times New Roman" w:hAnsi="Times New Roman"/>
                <w:sz w:val="20"/>
                <w:szCs w:val="20"/>
              </w:rPr>
              <w:br/>
            </w:r>
            <w:r w:rsidRPr="0054261C">
              <w:rPr>
                <w:rFonts w:ascii="Times New Roman" w:hAnsi="Times New Roman"/>
                <w:color w:val="000000"/>
                <w:sz w:val="20"/>
                <w:szCs w:val="20"/>
              </w:rPr>
              <w:t xml:space="preserve">Utilizarea cu discernământ si probitate </w:t>
            </w:r>
            <w:proofErr w:type="spellStart"/>
            <w:r w:rsidRPr="0054261C">
              <w:rPr>
                <w:rFonts w:ascii="Times New Roman" w:hAnsi="Times New Roman"/>
                <w:color w:val="000000"/>
                <w:sz w:val="20"/>
                <w:szCs w:val="20"/>
              </w:rPr>
              <w:t>ştiinţifică</w:t>
            </w:r>
            <w:proofErr w:type="spellEnd"/>
            <w:r w:rsidRPr="0054261C">
              <w:rPr>
                <w:rFonts w:ascii="Times New Roman" w:hAnsi="Times New Roman"/>
                <w:color w:val="000000"/>
                <w:sz w:val="20"/>
                <w:szCs w:val="20"/>
              </w:rPr>
              <w:t xml:space="preserve">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Utilizarea grilelor de criterii standard ale </w:t>
            </w:r>
            <w:proofErr w:type="spellStart"/>
            <w:r w:rsidRPr="00435CA9">
              <w:rPr>
                <w:color w:val="000000"/>
                <w:sz w:val="20"/>
                <w:szCs w:val="20"/>
                <w:lang w:val="ro-RO"/>
              </w:rPr>
              <w:t>comunităţii</w:t>
            </w:r>
            <w:proofErr w:type="spellEnd"/>
            <w:r w:rsidRPr="00435CA9">
              <w:rPr>
                <w:color w:val="000000"/>
                <w:sz w:val="20"/>
                <w:szCs w:val="20"/>
                <w:lang w:val="ro-RO"/>
              </w:rPr>
              <w:t xml:space="preserve"> academice/profesionale, cu accent pe cele practicate de </w:t>
            </w:r>
            <w:proofErr w:type="spellStart"/>
            <w:r w:rsidRPr="00435CA9">
              <w:rPr>
                <w:color w:val="000000"/>
                <w:sz w:val="20"/>
                <w:szCs w:val="20"/>
                <w:lang w:val="ro-RO"/>
              </w:rPr>
              <w:t>publicaţiile</w:t>
            </w:r>
            <w:proofErr w:type="spellEnd"/>
            <w:r w:rsidRPr="00435CA9">
              <w:rPr>
                <w:color w:val="000000"/>
                <w:sz w:val="20"/>
                <w:szCs w:val="20"/>
                <w:lang w:val="ro-RO"/>
              </w:rPr>
              <w:t xml:space="preserve"> </w:t>
            </w:r>
            <w:proofErr w:type="spellStart"/>
            <w:r w:rsidRPr="00435CA9">
              <w:rPr>
                <w:color w:val="000000"/>
                <w:sz w:val="20"/>
                <w:szCs w:val="20"/>
                <w:lang w:val="ro-RO"/>
              </w:rPr>
              <w:t>ştiinţifice</w:t>
            </w:r>
            <w:proofErr w:type="spellEnd"/>
            <w:r w:rsidRPr="00435CA9">
              <w:rPr>
                <w:color w:val="000000"/>
                <w:sz w:val="20"/>
                <w:szCs w:val="20"/>
                <w:lang w:val="ro-RO"/>
              </w:rPr>
              <w:t xml:space="preserve"> </w:t>
            </w:r>
            <w:proofErr w:type="spellStart"/>
            <w:r w:rsidRPr="00435CA9">
              <w:rPr>
                <w:color w:val="000000"/>
                <w:sz w:val="20"/>
                <w:szCs w:val="20"/>
                <w:lang w:val="ro-RO"/>
              </w:rPr>
              <w:t>internaţionale</w:t>
            </w:r>
            <w:proofErr w:type="spellEnd"/>
            <w:r w:rsidRPr="00435CA9">
              <w:rPr>
                <w:color w:val="000000"/>
                <w:sz w:val="20"/>
                <w:szCs w:val="20"/>
                <w:lang w:val="ro-RO"/>
              </w:rPr>
              <w:t xml:space="preserve">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pentru evaluarea </w:t>
            </w:r>
            <w:proofErr w:type="spellStart"/>
            <w:r w:rsidRPr="00435CA9">
              <w:rPr>
                <w:color w:val="000000"/>
                <w:sz w:val="20"/>
                <w:szCs w:val="20"/>
                <w:lang w:val="ro-RO"/>
              </w:rPr>
              <w:t>calităţii</w:t>
            </w:r>
            <w:proofErr w:type="spellEnd"/>
            <w:r w:rsidRPr="00435CA9">
              <w:rPr>
                <w:color w:val="000000"/>
                <w:sz w:val="20"/>
                <w:szCs w:val="20"/>
                <w:lang w:val="ro-RO"/>
              </w:rPr>
              <w:t xml:space="preserve"> produselor academice (orale </w:t>
            </w:r>
            <w:proofErr w:type="spellStart"/>
            <w:r w:rsidRPr="00435CA9">
              <w:rPr>
                <w:color w:val="000000"/>
                <w:sz w:val="20"/>
                <w:szCs w:val="20"/>
                <w:lang w:val="ro-RO"/>
              </w:rPr>
              <w:t>şi</w:t>
            </w:r>
            <w:proofErr w:type="spellEnd"/>
            <w:r w:rsidRPr="00435CA9">
              <w:rPr>
                <w:color w:val="000000"/>
                <w:sz w:val="20"/>
                <w:szCs w:val="20"/>
                <w:lang w:val="ro-RO"/>
              </w:rPr>
              <w:t xml:space="preserve">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 xml:space="preserve">C5 Elaborarea unor lucrări scrise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prezentări orale originale în limba </w:t>
            </w:r>
            <w:proofErr w:type="spellStart"/>
            <w:r w:rsidRPr="0054261C">
              <w:rPr>
                <w:rFonts w:ascii="Times New Roman" w:hAnsi="Times New Roman"/>
                <w:color w:val="000000"/>
                <w:sz w:val="20"/>
                <w:szCs w:val="20"/>
              </w:rPr>
              <w:t>engleă</w:t>
            </w:r>
            <w:proofErr w:type="spellEnd"/>
            <w:r w:rsidRPr="0054261C">
              <w:rPr>
                <w:rFonts w:ascii="Times New Roman" w:hAnsi="Times New Roman"/>
                <w:color w:val="000000"/>
                <w:sz w:val="20"/>
                <w:szCs w:val="20"/>
              </w:rPr>
              <w:t xml:space="preserve"> care să utilizeze principiile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tehnicile de redactare consacrate în mediul academic, cu accent pe genurile predilecte din aria de specializare: eseul (descriptiv, comparativ, argumentativ etc), raportul de cercetare, articolul </w:t>
            </w:r>
            <w:proofErr w:type="spellStart"/>
            <w:r w:rsidRPr="0054261C">
              <w:rPr>
                <w:rFonts w:ascii="Times New Roman" w:hAnsi="Times New Roman"/>
                <w:color w:val="000000"/>
                <w:sz w:val="20"/>
                <w:szCs w:val="20"/>
              </w:rPr>
              <w:t>ştiinţific</w:t>
            </w:r>
            <w:proofErr w:type="spellEnd"/>
            <w:r w:rsidRPr="0054261C">
              <w:rPr>
                <w:rFonts w:ascii="Times New Roman" w:hAnsi="Times New Roman"/>
                <w:color w:val="000000"/>
                <w:sz w:val="20"/>
                <w:szCs w:val="20"/>
              </w:rPr>
              <w:t xml:space="preserve">, recenzia/prezentarea de carte, bibliografia adnotată, prezentarea la </w:t>
            </w:r>
            <w:proofErr w:type="spellStart"/>
            <w:r w:rsidRPr="0054261C">
              <w:rPr>
                <w:rFonts w:ascii="Times New Roman" w:hAnsi="Times New Roman"/>
                <w:color w:val="000000"/>
                <w:sz w:val="20"/>
                <w:szCs w:val="20"/>
              </w:rPr>
              <w:t>conferinţe</w:t>
            </w:r>
            <w:proofErr w:type="spellEnd"/>
            <w:r w:rsidRPr="0054261C">
              <w:rPr>
                <w:rFonts w:ascii="Times New Roman" w:hAnsi="Times New Roman"/>
                <w:color w:val="000000"/>
                <w:sz w:val="20"/>
                <w:szCs w:val="20"/>
              </w:rPr>
              <w:t xml:space="preserve"> etc. Aceste produse vor fi elaborate pe baza lucrărilor curente ale </w:t>
            </w:r>
            <w:proofErr w:type="spellStart"/>
            <w:r w:rsidRPr="0054261C">
              <w:rPr>
                <w:rFonts w:ascii="Times New Roman" w:hAnsi="Times New Roman"/>
                <w:color w:val="000000"/>
                <w:sz w:val="20"/>
                <w:szCs w:val="20"/>
              </w:rPr>
              <w:t>studenţilor</w:t>
            </w:r>
            <w:proofErr w:type="spellEnd"/>
            <w:r w:rsidRPr="0054261C">
              <w:rPr>
                <w:rFonts w:ascii="Times New Roman" w:hAnsi="Times New Roman"/>
                <w:color w:val="000000"/>
                <w:sz w:val="20"/>
                <w:szCs w:val="20"/>
              </w:rPr>
              <w:t xml:space="preserve"> în domeniul de specializare.</w:t>
            </w:r>
          </w:p>
        </w:tc>
      </w:tr>
      <w:tr w:rsidR="00551CC4" w:rsidRPr="00797C16" w14:paraId="1F728DFD" w14:textId="77777777" w:rsidTr="00842D80">
        <w:trPr>
          <w:cantSplit/>
          <w:trHeight w:val="1775"/>
        </w:trPr>
        <w:tc>
          <w:tcPr>
            <w:tcW w:w="852" w:type="dxa"/>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CT1 Realizarea sarcinilor de lucru individuale pe baza modelelor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cu </w:t>
            </w:r>
            <w:proofErr w:type="spellStart"/>
            <w:r w:rsidRPr="0054261C">
              <w:rPr>
                <w:rFonts w:ascii="Times New Roman" w:hAnsi="Times New Roman"/>
                <w:sz w:val="20"/>
                <w:szCs w:val="20"/>
              </w:rPr>
              <w:t>asistenţa</w:t>
            </w:r>
            <w:proofErr w:type="spellEnd"/>
            <w:r w:rsidRPr="0054261C">
              <w:rPr>
                <w:rFonts w:ascii="Times New Roman" w:hAnsi="Times New Roman"/>
                <w:sz w:val="20"/>
                <w:szCs w:val="20"/>
              </w:rPr>
              <w:t xml:space="preserve"> profesorului, concretizate într-un portofoliu individual. Utilizarea componentelor domeniului studiului academic în limba străină în deplină </w:t>
            </w:r>
            <w:proofErr w:type="spellStart"/>
            <w:r w:rsidRPr="0054261C">
              <w:rPr>
                <w:rFonts w:ascii="Times New Roman" w:hAnsi="Times New Roman"/>
                <w:sz w:val="20"/>
                <w:szCs w:val="20"/>
              </w:rPr>
              <w:t>concordanţă</w:t>
            </w:r>
            <w:proofErr w:type="spellEnd"/>
            <w:r w:rsidRPr="0054261C">
              <w:rPr>
                <w:rFonts w:ascii="Times New Roman" w:hAnsi="Times New Roman"/>
                <w:sz w:val="20"/>
                <w:szCs w:val="20"/>
              </w:rPr>
              <w:t xml:space="preserve">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CT 2 Participarea la realizarea de proiecte de lucru în perechi </w:t>
            </w:r>
            <w:proofErr w:type="spellStart"/>
            <w:r w:rsidRPr="00435CA9">
              <w:rPr>
                <w:color w:val="000000"/>
                <w:sz w:val="20"/>
                <w:szCs w:val="20"/>
                <w:lang w:val="ro-RO"/>
              </w:rPr>
              <w:t>şi</w:t>
            </w:r>
            <w:proofErr w:type="spellEnd"/>
            <w:r w:rsidRPr="00435CA9">
              <w:rPr>
                <w:color w:val="000000"/>
                <w:sz w:val="20"/>
                <w:szCs w:val="20"/>
                <w:lang w:val="ro-RO"/>
              </w:rPr>
              <w:t xml:space="preserve"> în echipă, cu accent pe familiarizarea cu rolurile în cadrul echipei de lucru în mediu academic, concretizate în prezentări de tip comunicare de </w:t>
            </w:r>
            <w:proofErr w:type="spellStart"/>
            <w:r w:rsidRPr="00435CA9">
              <w:rPr>
                <w:color w:val="000000"/>
                <w:sz w:val="20"/>
                <w:szCs w:val="20"/>
                <w:lang w:val="ro-RO"/>
              </w:rPr>
              <w:t>conferinţă</w:t>
            </w:r>
            <w:proofErr w:type="spellEnd"/>
            <w:r w:rsidRPr="00435CA9">
              <w:rPr>
                <w:color w:val="000000"/>
                <w:sz w:val="20"/>
                <w:szCs w:val="20"/>
                <w:lang w:val="ro-RO"/>
              </w:rPr>
              <w:t xml:space="preserve">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consolidarea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cunoştinţelor</w:t>
            </w:r>
            <w:proofErr w:type="spellEnd"/>
            <w:r w:rsidRPr="0054261C">
              <w:rPr>
                <w:rFonts w:ascii="Times New Roman" w:hAnsi="Times New Roman"/>
                <w:color w:val="000000"/>
                <w:sz w:val="20"/>
                <w:szCs w:val="20"/>
              </w:rPr>
              <w:t xml:space="preserve"> de bază ale managementului propriei </w:t>
            </w:r>
            <w:proofErr w:type="spellStart"/>
            <w:r w:rsidRPr="0054261C">
              <w:rPr>
                <w:rFonts w:ascii="Times New Roman" w:hAnsi="Times New Roman"/>
                <w:color w:val="000000"/>
                <w:sz w:val="20"/>
                <w:szCs w:val="20"/>
              </w:rPr>
              <w:t>învăţări</w:t>
            </w:r>
            <w:proofErr w:type="spellEnd"/>
            <w:r w:rsidRPr="0054261C">
              <w:rPr>
                <w:rFonts w:ascii="Times New Roman" w:hAnsi="Times New Roman"/>
                <w:color w:val="000000"/>
                <w:sz w:val="20"/>
                <w:szCs w:val="20"/>
              </w:rPr>
              <w:t xml:space="preserve"> privind </w:t>
            </w:r>
            <w:proofErr w:type="spellStart"/>
            <w:r w:rsidRPr="0054261C">
              <w:rPr>
                <w:rFonts w:ascii="Times New Roman" w:hAnsi="Times New Roman"/>
                <w:color w:val="000000"/>
                <w:sz w:val="20"/>
                <w:szCs w:val="20"/>
              </w:rPr>
              <w:t>diferenţele</w:t>
            </w:r>
            <w:proofErr w:type="spellEnd"/>
            <w:r w:rsidRPr="0054261C">
              <w:rPr>
                <w:rFonts w:ascii="Times New Roman" w:hAnsi="Times New Roman"/>
                <w:color w:val="000000"/>
                <w:sz w:val="20"/>
                <w:szCs w:val="20"/>
              </w:rPr>
              <w:t xml:space="preserve"> interindividuale, de gen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culturale, în procesarea </w:t>
            </w:r>
            <w:proofErr w:type="spellStart"/>
            <w:r w:rsidRPr="0054261C">
              <w:rPr>
                <w:rFonts w:ascii="Times New Roman" w:hAnsi="Times New Roman"/>
                <w:color w:val="000000"/>
                <w:sz w:val="20"/>
                <w:szCs w:val="20"/>
              </w:rPr>
              <w:t>informaţiei</w:t>
            </w:r>
            <w:proofErr w:type="spellEnd"/>
            <w:r w:rsidRPr="0054261C">
              <w:rPr>
                <w:rFonts w:ascii="Times New Roman" w:hAnsi="Times New Roman"/>
                <w:color w:val="000000"/>
                <w:sz w:val="20"/>
                <w:szCs w:val="20"/>
              </w:rPr>
              <w:t xml:space="preserve">. Utilizarea eficientă a unor instrumente de muncă intelectuală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a resurselor/tehnicilor/strategiilor de </w:t>
            </w:r>
            <w:proofErr w:type="spellStart"/>
            <w:r w:rsidRPr="0054261C">
              <w:rPr>
                <w:rFonts w:ascii="Times New Roman" w:hAnsi="Times New Roman"/>
                <w:color w:val="000000"/>
                <w:sz w:val="20"/>
                <w:szCs w:val="20"/>
              </w:rPr>
              <w:t>învăţare</w:t>
            </w:r>
            <w:proofErr w:type="spellEnd"/>
            <w:r w:rsidRPr="0054261C">
              <w:rPr>
                <w:rFonts w:ascii="Times New Roman" w:hAnsi="Times New Roman"/>
                <w:color w:val="000000"/>
                <w:sz w:val="20"/>
                <w:szCs w:val="20"/>
              </w:rPr>
              <w:t xml:space="preserve">: lectura rapidă, </w:t>
            </w:r>
            <w:proofErr w:type="spellStart"/>
            <w:r w:rsidRPr="0054261C">
              <w:rPr>
                <w:rFonts w:ascii="Times New Roman" w:hAnsi="Times New Roman"/>
                <w:color w:val="000000"/>
                <w:sz w:val="20"/>
                <w:szCs w:val="20"/>
              </w:rPr>
              <w:t>fişa</w:t>
            </w:r>
            <w:proofErr w:type="spellEnd"/>
            <w:r w:rsidRPr="0054261C">
              <w:rPr>
                <w:rFonts w:ascii="Times New Roman" w:hAnsi="Times New Roman"/>
                <w:color w:val="000000"/>
                <w:sz w:val="20"/>
                <w:szCs w:val="20"/>
              </w:rPr>
              <w:t xml:space="preserve"> de lectură, luarea </w:t>
            </w:r>
            <w:proofErr w:type="spellStart"/>
            <w:r w:rsidRPr="0054261C">
              <w:rPr>
                <w:rFonts w:ascii="Times New Roman" w:hAnsi="Times New Roman"/>
                <w:color w:val="000000"/>
                <w:sz w:val="20"/>
                <w:szCs w:val="20"/>
              </w:rPr>
              <w:t>notiţelor</w:t>
            </w:r>
            <w:proofErr w:type="spellEnd"/>
            <w:r w:rsidRPr="0054261C">
              <w:rPr>
                <w:rFonts w:ascii="Times New Roman" w:hAnsi="Times New Roman"/>
                <w:color w:val="000000"/>
                <w:sz w:val="20"/>
                <w:szCs w:val="20"/>
              </w:rPr>
              <w:t>,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rolul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utilizarea instrumentelor TIC pentru managementul dezvoltării personale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prin participarea la rețele media sociale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ce </w:t>
            </w:r>
            <w:proofErr w:type="spellStart"/>
            <w:r w:rsidRPr="0054261C">
              <w:rPr>
                <w:rFonts w:ascii="Times New Roman" w:hAnsi="Times New Roman"/>
                <w:color w:val="000000"/>
                <w:sz w:val="20"/>
                <w:szCs w:val="20"/>
              </w:rPr>
              <w:t>susţin</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abilităţilor</w:t>
            </w:r>
            <w:proofErr w:type="spellEnd"/>
            <w:r w:rsidRPr="0054261C">
              <w:rPr>
                <w:rFonts w:ascii="Times New Roman" w:hAnsi="Times New Roman"/>
                <w:color w:val="000000"/>
                <w:sz w:val="20"/>
                <w:szCs w:val="20"/>
              </w:rPr>
              <w:t xml:space="preserve"> de comunicare în limba engleză.</w:t>
            </w:r>
          </w:p>
        </w:tc>
      </w:tr>
    </w:tbl>
    <w:p w14:paraId="550B6C8E" w14:textId="77777777" w:rsidR="00F30A63" w:rsidRDefault="00F30A63" w:rsidP="00842D80">
      <w:pPr>
        <w:suppressAutoHyphens/>
        <w:spacing w:after="0" w:line="240" w:lineRule="auto"/>
        <w:ind w:hanging="426"/>
        <w:rPr>
          <w:rFonts w:ascii="Cambria" w:eastAsia="Times New Roman" w:hAnsi="Cambria" w:cs="Times New Roman"/>
          <w:b/>
          <w:sz w:val="20"/>
          <w:lang w:eastAsia="zh-CN"/>
        </w:rPr>
      </w:pPr>
    </w:p>
    <w:p w14:paraId="07D0F605" w14:textId="2FEDE8DE" w:rsidR="00C80A1E" w:rsidRDefault="00842D80" w:rsidP="00842D80">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F30A63">
        <w:rPr>
          <w:rFonts w:ascii="Cambria" w:eastAsia="Times New Roman" w:hAnsi="Cambria" w:cs="Times New Roman"/>
          <w:b/>
          <w:sz w:val="20"/>
          <w:lang w:eastAsia="zh-CN"/>
        </w:rPr>
        <w:t>2.</w:t>
      </w:r>
      <w:r w:rsidRPr="00797C16">
        <w:rPr>
          <w:rFonts w:ascii="Cambria" w:eastAsia="Times New Roman" w:hAnsi="Cambria" w:cs="Times New Roman"/>
          <w:b/>
          <w:sz w:val="20"/>
          <w:lang w:eastAsia="zh-CN"/>
        </w:rPr>
        <w:t xml:space="preserve"> </w:t>
      </w:r>
      <w:r>
        <w:rPr>
          <w:rFonts w:ascii="Cambria" w:eastAsia="Times New Roman" w:hAnsi="Cambria" w:cs="Times New Roman"/>
          <w:b/>
          <w:sz w:val="20"/>
          <w:lang w:eastAsia="zh-CN"/>
        </w:rPr>
        <w:t>Rezultatele învățării</w:t>
      </w:r>
    </w:p>
    <w:tbl>
      <w:tblPr>
        <w:tblStyle w:val="TableGrid"/>
        <w:tblW w:w="10500" w:type="dxa"/>
        <w:tblInd w:w="-455" w:type="dxa"/>
        <w:tblLook w:val="04A0" w:firstRow="1" w:lastRow="0" w:firstColumn="1" w:lastColumn="0" w:noHBand="0" w:noVBand="1"/>
      </w:tblPr>
      <w:tblGrid>
        <w:gridCol w:w="3870"/>
        <w:gridCol w:w="3420"/>
        <w:gridCol w:w="3210"/>
      </w:tblGrid>
      <w:tr w:rsidR="0081471C" w14:paraId="32CB3D47" w14:textId="77777777" w:rsidTr="00F30A63">
        <w:tc>
          <w:tcPr>
            <w:tcW w:w="3870" w:type="dxa"/>
          </w:tcPr>
          <w:p w14:paraId="7C98A6FB" w14:textId="3250709C" w:rsidR="0081471C" w:rsidRDefault="0035537A" w:rsidP="00842D80">
            <w:pPr>
              <w:suppressAutoHyphens/>
              <w:rPr>
                <w:rFonts w:ascii="Cambria" w:eastAsia="Times New Roman" w:hAnsi="Cambria"/>
                <w:b/>
                <w:lang w:eastAsia="zh-CN"/>
              </w:rPr>
            </w:pPr>
            <w:r w:rsidRPr="0035537A">
              <w:rPr>
                <w:rFonts w:ascii="Cambria" w:eastAsia="Times New Roman" w:hAnsi="Cambria"/>
                <w:b/>
                <w:lang w:eastAsia="zh-CN"/>
              </w:rPr>
              <w:t>Cunoștințe și înțelegere</w:t>
            </w:r>
          </w:p>
        </w:tc>
        <w:tc>
          <w:tcPr>
            <w:tcW w:w="3420" w:type="dxa"/>
          </w:tcPr>
          <w:p w14:paraId="074AD4E9" w14:textId="39055CBD" w:rsidR="0081471C" w:rsidRDefault="00F30A63" w:rsidP="00842D80">
            <w:pPr>
              <w:suppressAutoHyphens/>
              <w:rPr>
                <w:rFonts w:ascii="Cambria" w:eastAsia="Times New Roman" w:hAnsi="Cambria"/>
                <w:b/>
                <w:lang w:eastAsia="zh-CN"/>
              </w:rPr>
            </w:pPr>
            <w:r w:rsidRPr="00F30A63">
              <w:rPr>
                <w:rFonts w:ascii="Cambria" w:eastAsia="Times New Roman" w:hAnsi="Cambria"/>
                <w:b/>
                <w:lang w:eastAsia="zh-CN"/>
              </w:rPr>
              <w:t>Abilități academice specific</w:t>
            </w:r>
            <w:r>
              <w:rPr>
                <w:rFonts w:ascii="Cambria" w:eastAsia="Times New Roman" w:hAnsi="Cambria"/>
                <w:b/>
                <w:lang w:eastAsia="zh-CN"/>
              </w:rPr>
              <w:t>e</w:t>
            </w:r>
          </w:p>
        </w:tc>
        <w:tc>
          <w:tcPr>
            <w:tcW w:w="3210" w:type="dxa"/>
          </w:tcPr>
          <w:p w14:paraId="5CD6AD82" w14:textId="62F63312" w:rsidR="0081471C" w:rsidRDefault="00F30A63" w:rsidP="00842D80">
            <w:pPr>
              <w:suppressAutoHyphens/>
              <w:rPr>
                <w:rFonts w:ascii="Cambria" w:eastAsia="Times New Roman" w:hAnsi="Cambria"/>
                <w:b/>
                <w:lang w:eastAsia="zh-CN"/>
              </w:rPr>
            </w:pPr>
            <w:r w:rsidRPr="00F30A63">
              <w:rPr>
                <w:rFonts w:ascii="Cambria" w:eastAsia="Times New Roman" w:hAnsi="Cambria"/>
                <w:b/>
                <w:lang w:eastAsia="zh-CN"/>
              </w:rPr>
              <w:t>Responsabilitate și autonomie</w:t>
            </w:r>
          </w:p>
        </w:tc>
      </w:tr>
      <w:tr w:rsidR="0081471C" w14:paraId="7BE8897B" w14:textId="77777777" w:rsidTr="00F30A63">
        <w:tc>
          <w:tcPr>
            <w:tcW w:w="3870" w:type="dxa"/>
          </w:tcPr>
          <w:p w14:paraId="39FA9998" w14:textId="68BA2932" w:rsidR="0081471C" w:rsidRDefault="0081471C" w:rsidP="00842D80">
            <w:pPr>
              <w:suppressAutoHyphens/>
              <w:rPr>
                <w:rFonts w:ascii="Cambria" w:eastAsia="Times New Roman" w:hAnsi="Cambria"/>
                <w:b/>
                <w:lang w:eastAsia="zh-CN"/>
              </w:rPr>
            </w:pPr>
            <w:r w:rsidRPr="0081471C">
              <w:rPr>
                <w:rFonts w:ascii="Cambria" w:eastAsia="Times New Roman" w:hAnsi="Cambria"/>
                <w:b/>
                <w:lang w:eastAsia="zh-CN"/>
              </w:rPr>
              <w:lastRenderedPageBreak/>
              <w:t xml:space="preserve"> Studentul/absolventul recunoaște, înțelege și stabilește corelația dintre terminologia specifică și/sau limbajul academic în limba maternă și în limba străină studiată.</w:t>
            </w:r>
          </w:p>
        </w:tc>
        <w:tc>
          <w:tcPr>
            <w:tcW w:w="3420" w:type="dxa"/>
          </w:tcPr>
          <w:p w14:paraId="5DE33D06" w14:textId="3008C5AE" w:rsidR="0081471C" w:rsidRDefault="0035537A" w:rsidP="00842D80">
            <w:pPr>
              <w:suppressAutoHyphens/>
              <w:rPr>
                <w:rFonts w:ascii="Cambria" w:eastAsia="Times New Roman" w:hAnsi="Cambria"/>
                <w:b/>
                <w:lang w:eastAsia="zh-CN"/>
              </w:rPr>
            </w:pPr>
            <w:r w:rsidRPr="0035537A">
              <w:rPr>
                <w:rFonts w:ascii="Cambria" w:eastAsia="Times New Roman" w:hAnsi="Cambria"/>
                <w:b/>
                <w:lang w:eastAsia="zh-CN"/>
              </w:rPr>
              <w:t>Studentul/absolventul utilizează terminologia specifică și/sau limbajul academic, în limba străină studiată, pentru a interpreta, explica și transfera conținut specializat scris și/sau oral.</w:t>
            </w:r>
          </w:p>
        </w:tc>
        <w:tc>
          <w:tcPr>
            <w:tcW w:w="3210" w:type="dxa"/>
          </w:tcPr>
          <w:p w14:paraId="71A90317" w14:textId="4A3BAFCF" w:rsidR="0081471C" w:rsidRDefault="0035537A" w:rsidP="00842D80">
            <w:pPr>
              <w:suppressAutoHyphens/>
              <w:rPr>
                <w:rFonts w:ascii="Cambria" w:eastAsia="Times New Roman" w:hAnsi="Cambria"/>
                <w:b/>
                <w:lang w:eastAsia="zh-CN"/>
              </w:rPr>
            </w:pPr>
            <w:r w:rsidRPr="0035537A">
              <w:rPr>
                <w:rFonts w:ascii="Cambria" w:eastAsia="Times New Roman" w:hAnsi="Cambria"/>
                <w:b/>
                <w:lang w:eastAsia="zh-CN"/>
              </w:rPr>
              <w:t>Studentul/absolventul este capabil să înțeleagă și să utilizeze elemente discursive neechivoce, în limba străină studiată, în condiții de autonomie ghidată</w:t>
            </w:r>
          </w:p>
        </w:tc>
      </w:tr>
    </w:tbl>
    <w:p w14:paraId="2BF1C561" w14:textId="77777777" w:rsidR="0081471C" w:rsidRPr="00842D80" w:rsidRDefault="0081471C" w:rsidP="00842D80">
      <w:pPr>
        <w:suppressAutoHyphens/>
        <w:spacing w:after="0" w:line="240" w:lineRule="auto"/>
        <w:ind w:hanging="426"/>
        <w:rPr>
          <w:rFonts w:ascii="Cambria" w:eastAsia="Times New Roman" w:hAnsi="Cambria" w:cs="Times New Roman"/>
          <w:b/>
          <w:sz w:val="20"/>
          <w:lang w:eastAsia="zh-CN"/>
        </w:rPr>
      </w:pPr>
    </w:p>
    <w:p w14:paraId="27094D02" w14:textId="77777777" w:rsidR="003A36FB" w:rsidRPr="00797C16" w:rsidRDefault="003A36FB"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t>7.1 Obiectivul general al disciplinei</w:t>
            </w:r>
          </w:p>
        </w:tc>
        <w:tc>
          <w:tcPr>
            <w:tcW w:w="7661" w:type="dxa"/>
            <w:vAlign w:val="center"/>
          </w:tcPr>
          <w:p w14:paraId="7F90CB51" w14:textId="60F970AB" w:rsidR="0083358D" w:rsidRPr="004B4ACA" w:rsidRDefault="00A6374B" w:rsidP="00A6374B">
            <w:pPr>
              <w:pStyle w:val="ListParagraph"/>
              <w:spacing w:after="0" w:line="240" w:lineRule="auto"/>
              <w:ind w:left="464"/>
              <w:rPr>
                <w:rFonts w:ascii="Cambria" w:hAnsi="Cambria"/>
                <w:sz w:val="20"/>
                <w:szCs w:val="20"/>
              </w:rPr>
            </w:pPr>
            <w:proofErr w:type="spellStart"/>
            <w:r w:rsidRPr="0054261C">
              <w:rPr>
                <w:rFonts w:ascii="Times New Roman" w:hAnsi="Times New Roman"/>
                <w:sz w:val="20"/>
                <w:szCs w:val="20"/>
              </w:rPr>
              <w:t>Studenţii</w:t>
            </w:r>
            <w:proofErr w:type="spellEnd"/>
            <w:r w:rsidRPr="0054261C">
              <w:rPr>
                <w:rFonts w:ascii="Times New Roman" w:hAnsi="Times New Roman"/>
                <w:sz w:val="20"/>
                <w:szCs w:val="20"/>
              </w:rPr>
              <w:t xml:space="preserve">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viitoarea activitate profesională.</w:t>
            </w:r>
          </w:p>
        </w:tc>
      </w:tr>
      <w:tr w:rsidR="00A6374B" w:rsidRPr="00797C16" w14:paraId="36D1494C" w14:textId="77777777" w:rsidTr="00A6374B">
        <w:trPr>
          <w:cantSplit/>
          <w:trHeight w:val="832"/>
        </w:trPr>
        <w:tc>
          <w:tcPr>
            <w:tcW w:w="2830" w:type="dxa"/>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w:t>
            </w:r>
            <w:proofErr w:type="spellStart"/>
            <w:r w:rsidRPr="0054261C">
              <w:rPr>
                <w:rFonts w:ascii="Times New Roman" w:hAnsi="Times New Roman"/>
                <w:sz w:val="20"/>
                <w:szCs w:val="20"/>
              </w:rPr>
              <w:t>Cunoaşterea</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înţelegerea</w:t>
            </w:r>
            <w:proofErr w:type="spellEnd"/>
            <w:r w:rsidRPr="0054261C">
              <w:rPr>
                <w:rFonts w:ascii="Times New Roman" w:hAnsi="Times New Roman"/>
                <w:sz w:val="20"/>
                <w:szCs w:val="20"/>
              </w:rPr>
              <w:t xml:space="preserve"> aprofundată a contextelor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rolurilor,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conceptelor, metodelor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discursului/limbajului specific diverselor </w:t>
            </w:r>
            <w:proofErr w:type="spellStart"/>
            <w:r w:rsidRPr="0054261C">
              <w:rPr>
                <w:rFonts w:ascii="Times New Roman" w:hAnsi="Times New Roman"/>
                <w:sz w:val="20"/>
                <w:szCs w:val="20"/>
              </w:rPr>
              <w:t>situaţii</w:t>
            </w:r>
            <w:proofErr w:type="spellEnd"/>
            <w:r w:rsidRPr="0054261C">
              <w:rPr>
                <w:rFonts w:ascii="Times New Roman" w:hAnsi="Times New Roman"/>
                <w:sz w:val="20"/>
                <w:szCs w:val="20"/>
              </w:rPr>
              <w:t xml:space="preserve">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cu accent pe </w:t>
            </w:r>
            <w:proofErr w:type="spellStart"/>
            <w:r w:rsidRPr="0054261C">
              <w:rPr>
                <w:rFonts w:ascii="Times New Roman" w:hAnsi="Times New Roman"/>
                <w:sz w:val="20"/>
                <w:szCs w:val="20"/>
              </w:rPr>
              <w:t>situaţia</w:t>
            </w:r>
            <w:proofErr w:type="spellEnd"/>
            <w:r w:rsidRPr="0054261C">
              <w:rPr>
                <w:rFonts w:ascii="Times New Roman" w:hAnsi="Times New Roman"/>
                <w:sz w:val="20"/>
                <w:szCs w:val="20"/>
              </w:rPr>
              <w:t xml:space="preserve"> retorică, formele de comunicare scrisă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etapele procesului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produsele scrisului academic,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w:t>
            </w:r>
            <w:proofErr w:type="spellStart"/>
            <w:r w:rsidRPr="0054261C">
              <w:rPr>
                <w:rFonts w:ascii="Times New Roman" w:hAnsi="Times New Roman"/>
                <w:sz w:val="20"/>
                <w:szCs w:val="20"/>
              </w:rPr>
              <w:t>cunoştinţelor</w:t>
            </w:r>
            <w:proofErr w:type="spellEnd"/>
            <w:r w:rsidRPr="0054261C">
              <w:rPr>
                <w:rFonts w:ascii="Times New Roman" w:hAnsi="Times New Roman"/>
                <w:sz w:val="20"/>
                <w:szCs w:val="20"/>
              </w:rPr>
              <w:t xml:space="preserve"> aprofundate pentru explicarea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interpretarea diverselor </w:t>
            </w:r>
            <w:proofErr w:type="spellStart"/>
            <w:r w:rsidRPr="0054261C">
              <w:rPr>
                <w:rFonts w:ascii="Times New Roman" w:hAnsi="Times New Roman"/>
                <w:sz w:val="20"/>
                <w:szCs w:val="20"/>
              </w:rPr>
              <w:t>modalităţi</w:t>
            </w:r>
            <w:proofErr w:type="spellEnd"/>
            <w:r w:rsidRPr="0054261C">
              <w:rPr>
                <w:rFonts w:ascii="Times New Roman" w:hAnsi="Times New Roman"/>
                <w:sz w:val="20"/>
                <w:szCs w:val="20"/>
              </w:rPr>
              <w:t xml:space="preserve"> de comunicare scrisă (genuri de texte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(comunicări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w:t>
            </w:r>
            <w:proofErr w:type="spellStart"/>
            <w:r w:rsidRPr="0054261C">
              <w:rPr>
                <w:rFonts w:ascii="Times New Roman" w:hAnsi="Times New Roman"/>
                <w:sz w:val="20"/>
                <w:szCs w:val="20"/>
              </w:rPr>
              <w:t>convenţiilor</w:t>
            </w:r>
            <w:proofErr w:type="spellEnd"/>
            <w:r w:rsidRPr="0054261C">
              <w:rPr>
                <w:rFonts w:ascii="Times New Roman" w:hAnsi="Times New Roman"/>
                <w:sz w:val="20"/>
                <w:szCs w:val="20"/>
              </w:rPr>
              <w:t xml:space="preserve"> ce guvernează redactarea textelor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al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profesionale extinse (</w:t>
            </w:r>
            <w:proofErr w:type="spellStart"/>
            <w:r w:rsidRPr="0054261C">
              <w:rPr>
                <w:rFonts w:ascii="Times New Roman" w:hAnsi="Times New Roman"/>
                <w:sz w:val="20"/>
                <w:szCs w:val="20"/>
              </w:rPr>
              <w:t>naţionale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internaţionale</w:t>
            </w:r>
            <w:proofErr w:type="spellEnd"/>
            <w:r w:rsidRPr="0054261C">
              <w:rPr>
                <w:rFonts w:ascii="Times New Roman" w:hAnsi="Times New Roman"/>
                <w:sz w:val="20"/>
                <w:szCs w:val="20"/>
              </w:rPr>
              <w:t>).</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w:t>
            </w:r>
            <w:proofErr w:type="spellStart"/>
            <w:r w:rsidRPr="0054261C">
              <w:rPr>
                <w:rFonts w:ascii="Times New Roman" w:hAnsi="Times New Roman"/>
                <w:sz w:val="20"/>
                <w:szCs w:val="20"/>
              </w:rPr>
              <w:t>învăţate</w:t>
            </w:r>
            <w:proofErr w:type="spellEnd"/>
            <w:r w:rsidRPr="0054261C">
              <w:rPr>
                <w:rFonts w:ascii="Times New Roman" w:hAnsi="Times New Roman"/>
                <w:sz w:val="20"/>
                <w:szCs w:val="20"/>
              </w:rPr>
              <w:t xml:space="preserve"> în </w:t>
            </w:r>
            <w:proofErr w:type="spellStart"/>
            <w:r w:rsidRPr="0054261C">
              <w:rPr>
                <w:rFonts w:ascii="Times New Roman" w:hAnsi="Times New Roman"/>
                <w:sz w:val="20"/>
                <w:szCs w:val="20"/>
              </w:rPr>
              <w:t>activităţi</w:t>
            </w:r>
            <w:proofErr w:type="spellEnd"/>
            <w:r w:rsidRPr="0054261C">
              <w:rPr>
                <w:rFonts w:ascii="Times New Roman" w:hAnsi="Times New Roman"/>
                <w:sz w:val="20"/>
                <w:szCs w:val="20"/>
              </w:rPr>
              <w:t xml:space="preserve"> de receptare a textului scris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 producere vizând etapele procesului de scriere, organizarea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dezvoltarea ideilor, structura textului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strategiile de comunicare verbală orală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w:t>
            </w:r>
            <w:proofErr w:type="spellStart"/>
            <w:r w:rsidRPr="0054261C">
              <w:rPr>
                <w:rFonts w:ascii="Times New Roman" w:hAnsi="Times New Roman"/>
                <w:sz w:val="20"/>
                <w:szCs w:val="20"/>
              </w:rPr>
              <w:t>ştiinţific</w:t>
            </w:r>
            <w:proofErr w:type="spellEnd"/>
            <w:r w:rsidRPr="0054261C">
              <w:rPr>
                <w:rFonts w:ascii="Times New Roman" w:hAnsi="Times New Roman"/>
                <w:sz w:val="20"/>
                <w:szCs w:val="20"/>
              </w:rPr>
              <w:t>.</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academice/profesionale pentru evaluarea </w:t>
            </w:r>
            <w:proofErr w:type="spellStart"/>
            <w:r w:rsidRPr="0054261C">
              <w:rPr>
                <w:rFonts w:ascii="Times New Roman" w:hAnsi="Times New Roman"/>
                <w:sz w:val="20"/>
                <w:szCs w:val="20"/>
              </w:rPr>
              <w:t>calităţii</w:t>
            </w:r>
            <w:proofErr w:type="spellEnd"/>
            <w:r w:rsidRPr="0054261C">
              <w:rPr>
                <w:rFonts w:ascii="Times New Roman" w:hAnsi="Times New Roman"/>
                <w:sz w:val="20"/>
                <w:szCs w:val="20"/>
              </w:rPr>
              <w:t xml:space="preserve"> produselor comunicării academice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5. Elaborarea unor lucrări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prezentări orale originale care să utilizeze principiile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w:t>
            </w:r>
            <w:proofErr w:type="spellStart"/>
            <w:r w:rsidRPr="0054261C">
              <w:rPr>
                <w:rFonts w:ascii="Times New Roman" w:hAnsi="Times New Roman"/>
                <w:sz w:val="20"/>
                <w:szCs w:val="20"/>
              </w:rPr>
              <w:t>independenţă</w:t>
            </w:r>
            <w:proofErr w:type="spellEnd"/>
            <w:r w:rsidRPr="0054261C">
              <w:rPr>
                <w:rFonts w:ascii="Times New Roman" w:hAnsi="Times New Roman"/>
                <w:sz w:val="20"/>
                <w:szCs w:val="20"/>
              </w:rPr>
              <w:t>.</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7. Participarea la realizarea de proiecte de lucru în perechi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echipă, cu accent pe asumarea de roluri în cadrul echipei de lucru în mediul academic.</w:t>
            </w:r>
          </w:p>
          <w:p w14:paraId="49C8C8EF" w14:textId="03B6F68F" w:rsidR="00A6374B" w:rsidRPr="004B4ACA" w:rsidRDefault="00A6374B" w:rsidP="00A6374B">
            <w:pPr>
              <w:pStyle w:val="ListParagraph"/>
              <w:spacing w:after="0" w:line="240" w:lineRule="auto"/>
              <w:ind w:left="464"/>
              <w:rPr>
                <w:rFonts w:ascii="Cambria" w:hAnsi="Cambria"/>
                <w:sz w:val="20"/>
                <w:szCs w:val="20"/>
              </w:rPr>
            </w:pPr>
            <w:r w:rsidRPr="0054261C">
              <w:rPr>
                <w:rFonts w:ascii="Times New Roman" w:hAnsi="Times New Roman"/>
                <w:sz w:val="20"/>
                <w:szCs w:val="20"/>
              </w:rPr>
              <w:t xml:space="preserve">8. Managementul propriei </w:t>
            </w:r>
            <w:proofErr w:type="spellStart"/>
            <w:r w:rsidRPr="0054261C">
              <w:rPr>
                <w:rFonts w:ascii="Times New Roman" w:hAnsi="Times New Roman"/>
                <w:sz w:val="20"/>
                <w:szCs w:val="20"/>
              </w:rPr>
              <w:t>învăţări</w:t>
            </w:r>
            <w:proofErr w:type="spellEnd"/>
            <w:r w:rsidRPr="0054261C">
              <w:rPr>
                <w:rFonts w:ascii="Times New Roman" w:hAnsi="Times New Roman"/>
                <w:sz w:val="20"/>
                <w:szCs w:val="20"/>
              </w:rPr>
              <w:t xml:space="preserve">, diagnoza nevoilor de formare, monitorizarea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reflecţia</w:t>
            </w:r>
            <w:proofErr w:type="spellEnd"/>
            <w:r w:rsidRPr="0054261C">
              <w:rPr>
                <w:rFonts w:ascii="Times New Roman" w:hAnsi="Times New Roman"/>
                <w:sz w:val="20"/>
                <w:szCs w:val="20"/>
              </w:rPr>
              <w:t xml:space="preserve"> asupra utilizării eficiente a instrumentelor de muncă intelectuală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resurselor/tehnicilor/strategiilor de </w:t>
            </w:r>
            <w:proofErr w:type="spellStart"/>
            <w:r w:rsidRPr="0054261C">
              <w:rPr>
                <w:rFonts w:ascii="Times New Roman" w:hAnsi="Times New Roman"/>
                <w:sz w:val="20"/>
                <w:szCs w:val="20"/>
              </w:rPr>
              <w:t>învăţare</w:t>
            </w:r>
            <w:proofErr w:type="spellEnd"/>
            <w:r w:rsidRPr="0054261C">
              <w:rPr>
                <w:rFonts w:ascii="Times New Roman" w:hAnsi="Times New Roman"/>
                <w:sz w:val="20"/>
                <w:szCs w:val="20"/>
              </w:rPr>
              <w:t xml:space="preserv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vAlign w:val="center"/>
          </w:tcPr>
          <w:p w14:paraId="3E84C4A2" w14:textId="2E240541" w:rsidR="00435CA9" w:rsidRPr="00435CA9" w:rsidRDefault="00435CA9" w:rsidP="00435CA9">
            <w:pPr>
              <w:spacing w:after="0" w:line="240" w:lineRule="auto"/>
              <w:rPr>
                <w:rFonts w:ascii="Cambria" w:hAnsi="Cambria"/>
                <w:sz w:val="20"/>
                <w:szCs w:val="20"/>
                <w:lang w:val="en-US"/>
              </w:rPr>
            </w:pPr>
            <w:r>
              <w:rPr>
                <w:rFonts w:ascii="Cambria" w:hAnsi="Cambria"/>
                <w:sz w:val="20"/>
                <w:szCs w:val="20"/>
                <w:lang w:val="en-US"/>
              </w:rPr>
              <w:t xml:space="preserve">1. </w:t>
            </w:r>
            <w:r w:rsidRPr="00435CA9">
              <w:rPr>
                <w:rFonts w:ascii="Cambria" w:hAnsi="Cambria"/>
                <w:sz w:val="20"/>
                <w:szCs w:val="20"/>
                <w:lang w:val="en-US"/>
              </w:rPr>
              <w:t>Introduction to the practical course</w:t>
            </w:r>
          </w:p>
          <w:p w14:paraId="06784350"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Why learn English?</w:t>
            </w:r>
          </w:p>
          <w:p w14:paraId="4EBAF9FA"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Academic English?</w:t>
            </w:r>
          </w:p>
          <w:p w14:paraId="7614C236"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blended learning? – Presentation of the learning platform</w:t>
            </w:r>
          </w:p>
          <w:p w14:paraId="156B7C05"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Diagnostic test: English and IT skills</w:t>
            </w:r>
          </w:p>
          <w:p w14:paraId="6C224A07" w14:textId="77777777" w:rsidR="003F659E" w:rsidRPr="00435CA9" w:rsidRDefault="003F659E" w:rsidP="00373CCF">
            <w:pPr>
              <w:spacing w:after="0" w:line="240" w:lineRule="auto"/>
              <w:rPr>
                <w:rFonts w:ascii="Cambria" w:hAnsi="Cambria"/>
                <w:sz w:val="20"/>
                <w:szCs w:val="20"/>
                <w:lang w:val="en-US"/>
              </w:rPr>
            </w:pPr>
          </w:p>
        </w:tc>
        <w:tc>
          <w:tcPr>
            <w:tcW w:w="3544" w:type="dxa"/>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vAlign w:val="center"/>
          </w:tcPr>
          <w:p w14:paraId="3ECB7F18" w14:textId="77777777" w:rsidR="00A86EF2" w:rsidRPr="008A1997"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2. </w:t>
            </w:r>
            <w:proofErr w:type="spellStart"/>
            <w:r>
              <w:rPr>
                <w:rFonts w:ascii="Cambria" w:eastAsia="Cambria" w:hAnsi="Cambria" w:cs="Cambria"/>
                <w:sz w:val="20"/>
                <w:szCs w:val="20"/>
              </w:rPr>
              <w:t>Introduction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to</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r>
              <w:rPr>
                <w:rFonts w:ascii="Cambria" w:eastAsia="Cambria" w:hAnsi="Cambria" w:cs="Cambria"/>
                <w:sz w:val="20"/>
                <w:szCs w:val="20"/>
              </w:rPr>
              <w:t>.</w:t>
            </w:r>
            <w:r w:rsidRPr="008A1997">
              <w:rPr>
                <w:rFonts w:ascii="Cambria" w:eastAsia="Cambria" w:hAnsi="Cambria" w:cs="Cambria"/>
                <w:sz w:val="20"/>
                <w:szCs w:val="20"/>
              </w:rPr>
              <w:t xml:space="preserve"> </w:t>
            </w:r>
          </w:p>
          <w:p w14:paraId="1FD790B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Introducing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p>
          <w:p w14:paraId="2BD68907"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lastRenderedPageBreak/>
              <w:t>Roles</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p>
          <w:p w14:paraId="05F51FCC" w14:textId="6053AA42" w:rsidR="003F659E"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Features</w:t>
            </w:r>
            <w:proofErr w:type="spellEnd"/>
            <w:r>
              <w:rPr>
                <w:rFonts w:ascii="Cambria" w:eastAsia="Cambria" w:hAnsi="Cambria" w:cs="Cambria"/>
                <w:sz w:val="20"/>
                <w:szCs w:val="20"/>
              </w:rPr>
              <w:t xml:space="preserve"> of HR </w:t>
            </w:r>
            <w:proofErr w:type="spellStart"/>
            <w:r>
              <w:rPr>
                <w:rFonts w:ascii="Cambria" w:eastAsia="Cambria" w:hAnsi="Cambria" w:cs="Cambria"/>
                <w:sz w:val="20"/>
                <w:szCs w:val="20"/>
              </w:rPr>
              <w:t>professionals</w:t>
            </w:r>
            <w:proofErr w:type="spellEnd"/>
          </w:p>
        </w:tc>
        <w:tc>
          <w:tcPr>
            <w:tcW w:w="3544" w:type="dxa"/>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vAlign w:val="center"/>
          </w:tcPr>
          <w:p w14:paraId="65FAB461" w14:textId="4B94A457" w:rsidR="00A86EF2" w:rsidRPr="008A1997" w:rsidRDefault="00435CA9" w:rsidP="00A86EF2">
            <w:pPr>
              <w:spacing w:after="0" w:line="240" w:lineRule="auto"/>
              <w:rPr>
                <w:rFonts w:ascii="Cambria" w:eastAsia="Cambria" w:hAnsi="Cambria" w:cs="Cambria"/>
                <w:sz w:val="20"/>
                <w:szCs w:val="20"/>
              </w:rPr>
            </w:pPr>
            <w:r>
              <w:rPr>
                <w:rFonts w:ascii="Cambria" w:hAnsi="Cambria"/>
                <w:sz w:val="20"/>
                <w:szCs w:val="20"/>
              </w:rPr>
              <w:t xml:space="preserve">3. </w:t>
            </w:r>
            <w:proofErr w:type="spellStart"/>
            <w:r w:rsidR="00A86EF2">
              <w:rPr>
                <w:rFonts w:ascii="Cambria" w:eastAsia="Cambria" w:hAnsi="Cambria" w:cs="Cambria"/>
                <w:sz w:val="20"/>
                <w:szCs w:val="20"/>
              </w:rPr>
              <w:t>Recruitment</w:t>
            </w:r>
            <w:proofErr w:type="spellEnd"/>
          </w:p>
          <w:p w14:paraId="5DE6DC35"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w:t>
            </w:r>
            <w:proofErr w:type="spellStart"/>
            <w:r>
              <w:rPr>
                <w:rFonts w:ascii="Cambria" w:eastAsia="Cambria" w:hAnsi="Cambria" w:cs="Cambria"/>
                <w:sz w:val="20"/>
                <w:szCs w:val="20"/>
              </w:rPr>
              <w:t>recruitment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process</w:t>
            </w:r>
            <w:proofErr w:type="spellEnd"/>
          </w:p>
          <w:p w14:paraId="7C9AB777"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Job </w:t>
            </w:r>
            <w:proofErr w:type="spellStart"/>
            <w:r>
              <w:rPr>
                <w:rFonts w:ascii="Cambria" w:eastAsia="Cambria" w:hAnsi="Cambria" w:cs="Cambria"/>
                <w:sz w:val="20"/>
                <w:szCs w:val="20"/>
              </w:rPr>
              <w:t>descriptions</w:t>
            </w:r>
            <w:proofErr w:type="spellEnd"/>
          </w:p>
          <w:p w14:paraId="567D44BE"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Person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specifications</w:t>
            </w:r>
            <w:proofErr w:type="spellEnd"/>
          </w:p>
          <w:p w14:paraId="1EC31840"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Recruitment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sources</w:t>
            </w:r>
            <w:proofErr w:type="spellEnd"/>
          </w:p>
          <w:p w14:paraId="206119C7" w14:textId="58B91007" w:rsidR="003F659E" w:rsidRPr="00797C16" w:rsidRDefault="00A86EF2" w:rsidP="00A86EF2">
            <w:pPr>
              <w:spacing w:after="0" w:line="240" w:lineRule="auto"/>
              <w:rPr>
                <w:rFonts w:ascii="Cambria" w:hAnsi="Cambria"/>
                <w:sz w:val="20"/>
                <w:szCs w:val="20"/>
              </w:rPr>
            </w:pPr>
            <w:r>
              <w:rPr>
                <w:rFonts w:ascii="Cambria" w:eastAsia="Cambria" w:hAnsi="Cambria" w:cs="Cambria"/>
                <w:sz w:val="20"/>
                <w:szCs w:val="20"/>
              </w:rPr>
              <w:t>Advertising</w:t>
            </w:r>
            <w:r w:rsidRPr="00797C16">
              <w:rPr>
                <w:rFonts w:ascii="Cambria" w:hAnsi="Cambria"/>
                <w:sz w:val="20"/>
                <w:szCs w:val="20"/>
              </w:rPr>
              <w:t xml:space="preserve"> </w:t>
            </w:r>
          </w:p>
        </w:tc>
        <w:tc>
          <w:tcPr>
            <w:tcW w:w="3544" w:type="dxa"/>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vAlign w:val="center"/>
          </w:tcPr>
          <w:p w14:paraId="3D8CD03D"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4.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(1)</w:t>
            </w:r>
          </w:p>
          <w:p w14:paraId="5E1D944B"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Understanding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its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purpose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stages</w:t>
            </w:r>
            <w:proofErr w:type="spellEnd"/>
          </w:p>
          <w:p w14:paraId="2FCEDCCF"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Job </w:t>
            </w:r>
            <w:proofErr w:type="spellStart"/>
            <w:r>
              <w:rPr>
                <w:rFonts w:ascii="Cambria" w:eastAsia="Cambria" w:hAnsi="Cambria" w:cs="Cambria"/>
                <w:sz w:val="20"/>
                <w:szCs w:val="20"/>
              </w:rPr>
              <w:t>advertisements</w:t>
            </w:r>
            <w:proofErr w:type="spellEnd"/>
          </w:p>
          <w:p w14:paraId="2DF9C9B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Analyzing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applications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CVs</w:t>
            </w:r>
            <w:proofErr w:type="spellEnd"/>
          </w:p>
          <w:p w14:paraId="49417A7B" w14:textId="62BB52A1" w:rsidR="003F659E"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Interview</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strategies</w:t>
            </w:r>
            <w:proofErr w:type="spellEnd"/>
          </w:p>
        </w:tc>
        <w:tc>
          <w:tcPr>
            <w:tcW w:w="3544" w:type="dxa"/>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vAlign w:val="center"/>
          </w:tcPr>
          <w:p w14:paraId="3F79CD19"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5.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(2)</w:t>
            </w:r>
          </w:p>
          <w:p w14:paraId="3EBE1A04"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job </w:t>
            </w:r>
            <w:proofErr w:type="spellStart"/>
            <w:r>
              <w:rPr>
                <w:rFonts w:ascii="Cambria" w:eastAsia="Cambria" w:hAnsi="Cambria" w:cs="Cambria"/>
                <w:sz w:val="20"/>
                <w:szCs w:val="20"/>
              </w:rPr>
              <w:t>interview</w:t>
            </w:r>
            <w:proofErr w:type="spellEnd"/>
          </w:p>
          <w:p w14:paraId="1DF8CE71"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w:t>
            </w:r>
            <w:proofErr w:type="spellStart"/>
            <w:r>
              <w:rPr>
                <w:rFonts w:ascii="Cambria" w:eastAsia="Cambria" w:hAnsi="Cambria" w:cs="Cambria"/>
                <w:sz w:val="20"/>
                <w:szCs w:val="20"/>
              </w:rPr>
              <w:t>language</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interview</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questions</w:t>
            </w:r>
            <w:proofErr w:type="spellEnd"/>
          </w:p>
          <w:p w14:paraId="23D68523" w14:textId="6D14875C" w:rsidR="00A6374B" w:rsidRPr="00A86EF2" w:rsidRDefault="00A86EF2" w:rsidP="00A86EF2">
            <w:pPr>
              <w:spacing w:after="0" w:line="240" w:lineRule="auto"/>
              <w:rPr>
                <w:rFonts w:ascii="Cambria" w:eastAsia="Cambria" w:hAnsi="Cambria" w:cs="Cambria"/>
                <w:kern w:val="0"/>
                <w:sz w:val="20"/>
                <w:szCs w:val="20"/>
                <w:lang w:val="es-MX"/>
                <w14:ligatures w14:val="none"/>
              </w:rPr>
            </w:pPr>
            <w:r>
              <w:rPr>
                <w:rFonts w:ascii="Cambria" w:eastAsia="Cambria" w:hAnsi="Cambria" w:cs="Cambria"/>
                <w:sz w:val="20"/>
                <w:szCs w:val="20"/>
              </w:rPr>
              <w:t xml:space="preserve">Job </w:t>
            </w:r>
            <w:proofErr w:type="spellStart"/>
            <w:r>
              <w:rPr>
                <w:rFonts w:ascii="Cambria" w:eastAsia="Cambria" w:hAnsi="Cambria" w:cs="Cambria"/>
                <w:sz w:val="20"/>
                <w:szCs w:val="20"/>
              </w:rPr>
              <w:t>tasks</w:t>
            </w:r>
            <w:proofErr w:type="spellEnd"/>
          </w:p>
        </w:tc>
        <w:tc>
          <w:tcPr>
            <w:tcW w:w="3544" w:type="dxa"/>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vAlign w:val="center"/>
          </w:tcPr>
          <w:p w14:paraId="26BAA393" w14:textId="638D9DED" w:rsidR="00A86EF2" w:rsidRDefault="00435CA9" w:rsidP="00A86EF2">
            <w:pPr>
              <w:spacing w:after="0" w:line="240" w:lineRule="auto"/>
              <w:rPr>
                <w:rFonts w:ascii="Cambria" w:eastAsia="Cambria" w:hAnsi="Cambria" w:cs="Cambria"/>
                <w:sz w:val="20"/>
                <w:szCs w:val="20"/>
              </w:rPr>
            </w:pPr>
            <w:r>
              <w:rPr>
                <w:rFonts w:ascii="Cambria" w:hAnsi="Cambria"/>
                <w:sz w:val="20"/>
                <w:szCs w:val="20"/>
              </w:rPr>
              <w:t>6.</w:t>
            </w:r>
            <w:r w:rsidR="00A86EF2">
              <w:rPr>
                <w:rFonts w:ascii="Cambria" w:hAnsi="Cambria"/>
                <w:sz w:val="20"/>
                <w:szCs w:val="20"/>
              </w:rPr>
              <w:t xml:space="preserve"> </w:t>
            </w:r>
            <w:proofErr w:type="spellStart"/>
            <w:r w:rsidR="00A86EF2">
              <w:rPr>
                <w:rFonts w:ascii="Cambria" w:eastAsia="Cambria" w:hAnsi="Cambria" w:cs="Cambria"/>
                <w:sz w:val="20"/>
                <w:szCs w:val="20"/>
              </w:rPr>
              <w:t>Employee</w:t>
            </w:r>
            <w:proofErr w:type="spellEnd"/>
            <w:r w:rsidR="00A86EF2">
              <w:rPr>
                <w:rFonts w:ascii="Cambria" w:eastAsia="Cambria" w:hAnsi="Cambria" w:cs="Cambria"/>
                <w:sz w:val="20"/>
                <w:szCs w:val="20"/>
              </w:rPr>
              <w:t xml:space="preserve"> </w:t>
            </w:r>
            <w:proofErr w:type="spellStart"/>
            <w:r w:rsidR="00A86EF2">
              <w:rPr>
                <w:rFonts w:ascii="Cambria" w:eastAsia="Cambria" w:hAnsi="Cambria" w:cs="Cambria"/>
                <w:sz w:val="20"/>
                <w:szCs w:val="20"/>
              </w:rPr>
              <w:t>Relations</w:t>
            </w:r>
            <w:proofErr w:type="spellEnd"/>
            <w:r w:rsidR="00A86EF2">
              <w:rPr>
                <w:rFonts w:ascii="Cambria" w:eastAsia="Cambria" w:hAnsi="Cambria" w:cs="Cambria"/>
                <w:sz w:val="20"/>
                <w:szCs w:val="20"/>
              </w:rPr>
              <w:t xml:space="preserve"> (1)</w:t>
            </w:r>
          </w:p>
          <w:p w14:paraId="6121F360"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Workplace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practices</w:t>
            </w:r>
            <w:proofErr w:type="spellEnd"/>
          </w:p>
          <w:p w14:paraId="6E8293D2"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Employee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relations</w:t>
            </w:r>
            <w:proofErr w:type="spellEnd"/>
          </w:p>
          <w:p w14:paraId="226DD959"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Employment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law</w:t>
            </w:r>
            <w:proofErr w:type="spellEnd"/>
          </w:p>
          <w:p w14:paraId="6B38011F"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Workplace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transparency</w:t>
            </w:r>
            <w:proofErr w:type="spellEnd"/>
          </w:p>
          <w:p w14:paraId="5E9DE857" w14:textId="5E9001A3" w:rsidR="00A6374B" w:rsidRPr="00797C16" w:rsidRDefault="00A86EF2" w:rsidP="00A86EF2">
            <w:pPr>
              <w:spacing w:after="0" w:line="240" w:lineRule="auto"/>
              <w:rPr>
                <w:rFonts w:ascii="Cambria" w:hAnsi="Cambria"/>
                <w:sz w:val="20"/>
                <w:szCs w:val="20"/>
              </w:rPr>
            </w:pPr>
            <w:r>
              <w:rPr>
                <w:rFonts w:ascii="Cambria" w:eastAsia="Cambria" w:hAnsi="Cambria" w:cs="Cambria"/>
                <w:sz w:val="20"/>
                <w:szCs w:val="20"/>
              </w:rPr>
              <w:t>Non-</w:t>
            </w:r>
            <w:proofErr w:type="spellStart"/>
            <w:r>
              <w:rPr>
                <w:rFonts w:ascii="Cambria" w:eastAsia="Cambria" w:hAnsi="Cambria" w:cs="Cambria"/>
                <w:sz w:val="20"/>
                <w:szCs w:val="20"/>
              </w:rPr>
              <w:t>discriminatory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practices</w:t>
            </w:r>
            <w:proofErr w:type="spellEnd"/>
          </w:p>
        </w:tc>
        <w:tc>
          <w:tcPr>
            <w:tcW w:w="3544" w:type="dxa"/>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vAlign w:val="center"/>
          </w:tcPr>
          <w:p w14:paraId="38C1746C" w14:textId="7EE57E83" w:rsidR="00A86EF2" w:rsidRDefault="00435CA9" w:rsidP="00A86EF2">
            <w:pPr>
              <w:spacing w:after="0" w:line="240" w:lineRule="auto"/>
              <w:rPr>
                <w:rFonts w:ascii="Cambria" w:eastAsia="Cambria" w:hAnsi="Cambria" w:cs="Cambria"/>
                <w:sz w:val="20"/>
                <w:szCs w:val="20"/>
              </w:rPr>
            </w:pPr>
            <w:r>
              <w:rPr>
                <w:rFonts w:ascii="Cambria" w:hAnsi="Cambria"/>
                <w:sz w:val="20"/>
                <w:szCs w:val="20"/>
              </w:rPr>
              <w:t>7</w:t>
            </w:r>
            <w:r w:rsidR="00A86EF2">
              <w:rPr>
                <w:rFonts w:ascii="Cambria" w:eastAsia="Cambria" w:hAnsi="Cambria" w:cs="Cambria"/>
                <w:sz w:val="20"/>
                <w:szCs w:val="20"/>
              </w:rPr>
              <w:t>.</w:t>
            </w:r>
            <w:r w:rsidR="00A86EF2" w:rsidRPr="008A1997">
              <w:rPr>
                <w:rFonts w:ascii="Cambria" w:eastAsia="Cambria" w:hAnsi="Cambria" w:cs="Cambria"/>
                <w:sz w:val="20"/>
                <w:szCs w:val="20"/>
              </w:rPr>
              <w:t xml:space="preserve"> </w:t>
            </w:r>
            <w:proofErr w:type="spellStart"/>
            <w:r w:rsidR="00A86EF2">
              <w:rPr>
                <w:rFonts w:ascii="Cambria" w:eastAsia="Cambria" w:hAnsi="Cambria" w:cs="Cambria"/>
                <w:sz w:val="20"/>
                <w:szCs w:val="20"/>
              </w:rPr>
              <w:t>Employee</w:t>
            </w:r>
            <w:proofErr w:type="spellEnd"/>
            <w:r w:rsidR="00A86EF2">
              <w:rPr>
                <w:rFonts w:ascii="Cambria" w:eastAsia="Cambria" w:hAnsi="Cambria" w:cs="Cambria"/>
                <w:sz w:val="20"/>
                <w:szCs w:val="20"/>
              </w:rPr>
              <w:t xml:space="preserve"> </w:t>
            </w:r>
            <w:proofErr w:type="spellStart"/>
            <w:r w:rsidR="00A86EF2">
              <w:rPr>
                <w:rFonts w:ascii="Cambria" w:eastAsia="Cambria" w:hAnsi="Cambria" w:cs="Cambria"/>
                <w:sz w:val="20"/>
                <w:szCs w:val="20"/>
              </w:rPr>
              <w:t>Relations</w:t>
            </w:r>
            <w:proofErr w:type="spellEnd"/>
            <w:r w:rsidR="00A86EF2">
              <w:rPr>
                <w:rFonts w:ascii="Cambria" w:eastAsia="Cambria" w:hAnsi="Cambria" w:cs="Cambria"/>
                <w:sz w:val="20"/>
                <w:szCs w:val="20"/>
              </w:rPr>
              <w:t xml:space="preserve"> (2)</w:t>
            </w:r>
          </w:p>
          <w:p w14:paraId="709C1ACA"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Contracts</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employment</w:t>
            </w:r>
            <w:proofErr w:type="spellEnd"/>
          </w:p>
          <w:p w14:paraId="2FBCA322"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Offer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letters</w:t>
            </w:r>
            <w:proofErr w:type="spellEnd"/>
          </w:p>
          <w:p w14:paraId="6F33F96A" w14:textId="72CB0A9E"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Rejection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letters</w:t>
            </w:r>
            <w:proofErr w:type="spellEnd"/>
          </w:p>
        </w:tc>
        <w:tc>
          <w:tcPr>
            <w:tcW w:w="3544" w:type="dxa"/>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33D2D312" w14:textId="77777777" w:rsidR="00A6374B" w:rsidRPr="00797C16" w:rsidRDefault="00A6374B" w:rsidP="00373CCF">
            <w:pPr>
              <w:spacing w:after="0" w:line="240" w:lineRule="auto"/>
              <w:rPr>
                <w:rFonts w:ascii="Cambria" w:hAnsi="Cambria"/>
                <w:sz w:val="20"/>
                <w:szCs w:val="20"/>
              </w:rPr>
            </w:pPr>
          </w:p>
        </w:tc>
      </w:tr>
      <w:tr w:rsidR="00A6374B" w:rsidRPr="00797C16" w14:paraId="37FD87DE" w14:textId="77777777" w:rsidTr="00062FEA">
        <w:trPr>
          <w:trHeight w:val="284"/>
        </w:trPr>
        <w:tc>
          <w:tcPr>
            <w:tcW w:w="3970" w:type="dxa"/>
            <w:vAlign w:val="center"/>
          </w:tcPr>
          <w:p w14:paraId="179466A1" w14:textId="0B62AC87" w:rsidR="00A86EF2" w:rsidRPr="008A1997" w:rsidRDefault="00435CA9" w:rsidP="00A86EF2">
            <w:pPr>
              <w:spacing w:after="0" w:line="240" w:lineRule="auto"/>
              <w:rPr>
                <w:rFonts w:ascii="Cambria" w:eastAsia="Cambria" w:hAnsi="Cambria" w:cs="Cambria"/>
                <w:sz w:val="20"/>
                <w:szCs w:val="20"/>
              </w:rPr>
            </w:pPr>
            <w:r>
              <w:rPr>
                <w:rFonts w:ascii="Cambria" w:hAnsi="Cambria"/>
                <w:sz w:val="20"/>
                <w:szCs w:val="20"/>
              </w:rPr>
              <w:t>8.</w:t>
            </w:r>
            <w:r w:rsidR="00A86EF2">
              <w:rPr>
                <w:rFonts w:ascii="Cambria" w:hAnsi="Cambria"/>
                <w:sz w:val="20"/>
                <w:szCs w:val="20"/>
              </w:rPr>
              <w:t xml:space="preserve"> </w:t>
            </w:r>
            <w:r w:rsidR="00A86EF2">
              <w:rPr>
                <w:rFonts w:ascii="Cambria" w:eastAsia="Cambria" w:hAnsi="Cambria" w:cs="Cambria"/>
                <w:sz w:val="20"/>
                <w:szCs w:val="20"/>
              </w:rPr>
              <w:t xml:space="preserve">HR </w:t>
            </w:r>
            <w:proofErr w:type="spellStart"/>
            <w:r w:rsidR="00A86EF2">
              <w:rPr>
                <w:rFonts w:ascii="Cambria" w:eastAsia="Cambria" w:hAnsi="Cambria" w:cs="Cambria"/>
                <w:sz w:val="20"/>
                <w:szCs w:val="20"/>
              </w:rPr>
              <w:t>Development</w:t>
            </w:r>
            <w:proofErr w:type="spellEnd"/>
            <w:r w:rsidR="00A86EF2">
              <w:rPr>
                <w:rFonts w:ascii="Cambria" w:eastAsia="Cambria" w:hAnsi="Cambria" w:cs="Cambria"/>
                <w:sz w:val="20"/>
                <w:szCs w:val="20"/>
              </w:rPr>
              <w:t xml:space="preserve"> (1)</w:t>
            </w:r>
          </w:p>
          <w:p w14:paraId="3331E9E8" w14:textId="77777777" w:rsidR="00A86EF2" w:rsidRDefault="00A86EF2" w:rsidP="00A86EF2">
            <w:pPr>
              <w:spacing w:after="0" w:line="240" w:lineRule="auto"/>
              <w:rPr>
                <w:rFonts w:ascii="Cambria" w:eastAsia="Cambria" w:hAnsi="Cambria" w:cs="Cambria"/>
                <w:sz w:val="20"/>
                <w:szCs w:val="20"/>
              </w:rPr>
            </w:pPr>
            <w:proofErr w:type="spellStart"/>
            <w:r w:rsidRPr="00D8594D">
              <w:rPr>
                <w:rFonts w:ascii="Cambria" w:eastAsia="Cambria" w:hAnsi="Cambria" w:cs="Cambria"/>
                <w:sz w:val="20"/>
                <w:szCs w:val="20"/>
              </w:rPr>
              <w:t>Employee</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development</w:t>
            </w:r>
            <w:proofErr w:type="spellEnd"/>
            <w:r w:rsidRPr="00D8594D">
              <w:rPr>
                <w:rFonts w:ascii="Cambria" w:eastAsia="Cambria" w:hAnsi="Cambria" w:cs="Cambria"/>
                <w:sz w:val="20"/>
                <w:szCs w:val="20"/>
              </w:rPr>
              <w:t xml:space="preserve">, training, performance management, </w:t>
            </w:r>
            <w:proofErr w:type="spellStart"/>
            <w:r w:rsidRPr="00D8594D">
              <w:rPr>
                <w:rFonts w:ascii="Cambria" w:eastAsia="Cambria" w:hAnsi="Cambria" w:cs="Cambria"/>
                <w:sz w:val="20"/>
                <w:szCs w:val="20"/>
              </w:rPr>
              <w:t>career</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planning</w:t>
            </w:r>
            <w:proofErr w:type="spellEnd"/>
            <w:r w:rsidRPr="00D8594D">
              <w:rPr>
                <w:rFonts w:ascii="Cambria" w:eastAsia="Cambria" w:hAnsi="Cambria" w:cs="Cambria"/>
                <w:sz w:val="20"/>
                <w:szCs w:val="20"/>
              </w:rPr>
              <w:t xml:space="preserve">, </w:t>
            </w:r>
          </w:p>
          <w:p w14:paraId="1CE744B2" w14:textId="77777777" w:rsidR="00A86EF2" w:rsidRDefault="00A86EF2" w:rsidP="00A86EF2">
            <w:pPr>
              <w:spacing w:after="0" w:line="240" w:lineRule="auto"/>
              <w:rPr>
                <w:rFonts w:ascii="Cambria" w:eastAsia="Cambria" w:hAnsi="Cambria" w:cs="Cambria"/>
                <w:sz w:val="20"/>
                <w:szCs w:val="20"/>
              </w:rPr>
            </w:pPr>
            <w:r w:rsidRPr="00D8594D">
              <w:rPr>
                <w:rFonts w:ascii="Cambria" w:eastAsia="Cambria" w:hAnsi="Cambria" w:cs="Cambria"/>
                <w:sz w:val="20"/>
                <w:szCs w:val="20"/>
              </w:rPr>
              <w:t xml:space="preserve">HR </w:t>
            </w:r>
            <w:proofErr w:type="spellStart"/>
            <w:r w:rsidRPr="00D8594D">
              <w:rPr>
                <w:rFonts w:ascii="Cambria" w:eastAsia="Cambria" w:hAnsi="Cambria" w:cs="Cambria"/>
                <w:sz w:val="20"/>
                <w:szCs w:val="20"/>
              </w:rPr>
              <w:t>practices</w:t>
            </w:r>
            <w:proofErr w:type="spellEnd"/>
            <w:r w:rsidRPr="00D8594D">
              <w:rPr>
                <w:rFonts w:ascii="Cambria" w:eastAsia="Cambria" w:hAnsi="Cambria" w:cs="Cambria"/>
                <w:sz w:val="20"/>
                <w:szCs w:val="20"/>
              </w:rPr>
              <w:t xml:space="preserve"> for staff </w:t>
            </w:r>
            <w:proofErr w:type="spellStart"/>
            <w:r w:rsidRPr="00D8594D">
              <w:rPr>
                <w:rFonts w:ascii="Cambria" w:eastAsia="Cambria" w:hAnsi="Cambria" w:cs="Cambria"/>
                <w:sz w:val="20"/>
                <w:szCs w:val="20"/>
              </w:rPr>
              <w:t>development</w:t>
            </w:r>
            <w:proofErr w:type="spellEnd"/>
            <w:r w:rsidRPr="00D8594D">
              <w:rPr>
                <w:rFonts w:ascii="Cambria" w:eastAsia="Cambria" w:hAnsi="Cambria" w:cs="Cambria"/>
                <w:sz w:val="20"/>
                <w:szCs w:val="20"/>
              </w:rPr>
              <w:t xml:space="preserve">, </w:t>
            </w:r>
          </w:p>
          <w:p w14:paraId="59393EC0" w14:textId="6F432B37"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B</w:t>
            </w:r>
            <w:r w:rsidRPr="00D8594D">
              <w:rPr>
                <w:rFonts w:ascii="Cambria" w:eastAsia="Cambria" w:hAnsi="Cambria" w:cs="Cambria"/>
                <w:sz w:val="20"/>
                <w:szCs w:val="20"/>
              </w:rPr>
              <w:t>rief</w:t>
            </w:r>
            <w:proofErr w:type="spellEnd"/>
            <w:r w:rsidRPr="00D8594D">
              <w:rPr>
                <w:rFonts w:ascii="Cambria" w:eastAsia="Cambria" w:hAnsi="Cambria" w:cs="Cambria"/>
                <w:sz w:val="20"/>
                <w:szCs w:val="20"/>
              </w:rPr>
              <w:t xml:space="preserve"> training </w:t>
            </w:r>
            <w:proofErr w:type="spellStart"/>
            <w:r w:rsidRPr="00D8594D">
              <w:rPr>
                <w:rFonts w:ascii="Cambria" w:eastAsia="Cambria" w:hAnsi="Cambria" w:cs="Cambria"/>
                <w:sz w:val="20"/>
                <w:szCs w:val="20"/>
              </w:rPr>
              <w:t>course</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descriptions</w:t>
            </w:r>
            <w:proofErr w:type="spellEnd"/>
          </w:p>
        </w:tc>
        <w:tc>
          <w:tcPr>
            <w:tcW w:w="3544" w:type="dxa"/>
            <w:vAlign w:val="center"/>
          </w:tcPr>
          <w:p w14:paraId="414AE02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3D065BD3" w14:textId="77777777" w:rsidR="00A6374B" w:rsidRPr="00797C16" w:rsidRDefault="00A6374B" w:rsidP="00373CCF">
            <w:pPr>
              <w:spacing w:after="0" w:line="240" w:lineRule="auto"/>
              <w:rPr>
                <w:rFonts w:ascii="Cambria" w:hAnsi="Cambria"/>
                <w:sz w:val="20"/>
                <w:szCs w:val="20"/>
              </w:rPr>
            </w:pPr>
          </w:p>
        </w:tc>
      </w:tr>
      <w:tr w:rsidR="00A6374B" w:rsidRPr="00797C16" w14:paraId="12DD6D3B" w14:textId="77777777" w:rsidTr="00062FEA">
        <w:trPr>
          <w:trHeight w:val="284"/>
        </w:trPr>
        <w:tc>
          <w:tcPr>
            <w:tcW w:w="3970" w:type="dxa"/>
            <w:vAlign w:val="center"/>
          </w:tcPr>
          <w:p w14:paraId="3C01368A"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9. </w:t>
            </w:r>
            <w:r>
              <w:rPr>
                <w:rFonts w:ascii="Cambria" w:eastAsia="Cambria" w:hAnsi="Cambria" w:cs="Cambria"/>
                <w:sz w:val="20"/>
                <w:szCs w:val="20"/>
              </w:rPr>
              <w:t xml:space="preserve">HR </w:t>
            </w:r>
            <w:proofErr w:type="spellStart"/>
            <w:r>
              <w:rPr>
                <w:rFonts w:ascii="Cambria" w:eastAsia="Cambria" w:hAnsi="Cambria" w:cs="Cambria"/>
                <w:sz w:val="20"/>
                <w:szCs w:val="20"/>
              </w:rPr>
              <w:t>Development</w:t>
            </w:r>
            <w:proofErr w:type="spellEnd"/>
            <w:r>
              <w:rPr>
                <w:rFonts w:ascii="Cambria" w:eastAsia="Cambria" w:hAnsi="Cambria" w:cs="Cambria"/>
                <w:sz w:val="20"/>
                <w:szCs w:val="20"/>
              </w:rPr>
              <w:t xml:space="preserve"> (2)</w:t>
            </w:r>
          </w:p>
          <w:p w14:paraId="15961544" w14:textId="77777777" w:rsidR="00A86EF2" w:rsidRDefault="00A86EF2" w:rsidP="00A86EF2">
            <w:pPr>
              <w:spacing w:after="0" w:line="240" w:lineRule="auto"/>
              <w:rPr>
                <w:rFonts w:ascii="Cambria" w:eastAsia="Cambria" w:hAnsi="Cambria" w:cs="Cambria"/>
                <w:sz w:val="20"/>
                <w:szCs w:val="20"/>
              </w:rPr>
            </w:pPr>
            <w:r w:rsidRPr="00D8594D">
              <w:rPr>
                <w:rFonts w:ascii="Cambria" w:eastAsia="Cambria" w:hAnsi="Cambria" w:cs="Cambria"/>
                <w:sz w:val="20"/>
                <w:szCs w:val="20"/>
              </w:rPr>
              <w:t xml:space="preserve">Performance </w:t>
            </w:r>
            <w:proofErr w:type="spellStart"/>
            <w:r w:rsidRPr="00D8594D">
              <w:rPr>
                <w:rFonts w:ascii="Cambria" w:eastAsia="Cambria" w:hAnsi="Cambria" w:cs="Cambria"/>
                <w:sz w:val="20"/>
                <w:szCs w:val="20"/>
              </w:rPr>
              <w:t>appraisals</w:t>
            </w:r>
            <w:proofErr w:type="spellEnd"/>
            <w:r w:rsidRPr="00D8594D">
              <w:rPr>
                <w:rFonts w:ascii="Cambria" w:eastAsia="Cambria" w:hAnsi="Cambria" w:cs="Cambria"/>
                <w:sz w:val="20"/>
                <w:szCs w:val="20"/>
              </w:rPr>
              <w:t xml:space="preserve">, </w:t>
            </w:r>
          </w:p>
          <w:p w14:paraId="39BA8FF8"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A</w:t>
            </w:r>
            <w:r w:rsidRPr="00D8594D">
              <w:rPr>
                <w:rFonts w:ascii="Cambria" w:eastAsia="Cambria" w:hAnsi="Cambria" w:cs="Cambria"/>
                <w:sz w:val="20"/>
                <w:szCs w:val="20"/>
              </w:rPr>
              <w:t>ppraisal</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interviews</w:t>
            </w:r>
            <w:proofErr w:type="spellEnd"/>
            <w:r w:rsidRPr="00D8594D">
              <w:rPr>
                <w:rFonts w:ascii="Cambria" w:eastAsia="Cambria" w:hAnsi="Cambria" w:cs="Cambria"/>
                <w:sz w:val="20"/>
                <w:szCs w:val="20"/>
              </w:rPr>
              <w:t xml:space="preserve">, </w:t>
            </w:r>
          </w:p>
          <w:p w14:paraId="4531F4C3"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S</w:t>
            </w:r>
            <w:r w:rsidRPr="00D8594D">
              <w:rPr>
                <w:rFonts w:ascii="Cambria" w:eastAsia="Cambria" w:hAnsi="Cambria" w:cs="Cambria"/>
                <w:sz w:val="20"/>
                <w:szCs w:val="20"/>
              </w:rPr>
              <w:t>uccession</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planning</w:t>
            </w:r>
            <w:proofErr w:type="spellEnd"/>
            <w:r w:rsidRPr="00D8594D">
              <w:rPr>
                <w:rFonts w:ascii="Cambria" w:eastAsia="Cambria" w:hAnsi="Cambria" w:cs="Cambria"/>
                <w:sz w:val="20"/>
                <w:szCs w:val="20"/>
              </w:rPr>
              <w:t xml:space="preserve">, </w:t>
            </w:r>
          </w:p>
          <w:p w14:paraId="77B7D368" w14:textId="2887A440" w:rsidR="00A6374B" w:rsidRPr="00797C16" w:rsidRDefault="00A86EF2" w:rsidP="00A86EF2">
            <w:pPr>
              <w:spacing w:after="0" w:line="240" w:lineRule="auto"/>
              <w:rPr>
                <w:rFonts w:ascii="Cambria" w:hAnsi="Cambria"/>
                <w:sz w:val="20"/>
                <w:szCs w:val="20"/>
              </w:rPr>
            </w:pPr>
            <w:r>
              <w:rPr>
                <w:rFonts w:ascii="Cambria" w:eastAsia="Cambria" w:hAnsi="Cambria" w:cs="Cambria"/>
                <w:sz w:val="20"/>
                <w:szCs w:val="20"/>
              </w:rPr>
              <w:t>S</w:t>
            </w:r>
            <w:r w:rsidRPr="00D8594D">
              <w:rPr>
                <w:rFonts w:ascii="Cambria" w:eastAsia="Cambria" w:hAnsi="Cambria" w:cs="Cambria"/>
                <w:sz w:val="20"/>
                <w:szCs w:val="20"/>
              </w:rPr>
              <w:t xml:space="preserve">taff </w:t>
            </w:r>
            <w:proofErr w:type="spellStart"/>
            <w:r w:rsidRPr="00D8594D">
              <w:rPr>
                <w:rFonts w:ascii="Cambria" w:eastAsia="Cambria" w:hAnsi="Cambria" w:cs="Cambria"/>
                <w:sz w:val="20"/>
                <w:szCs w:val="20"/>
              </w:rPr>
              <w:t>motivation</w:t>
            </w:r>
            <w:proofErr w:type="spellEnd"/>
          </w:p>
        </w:tc>
        <w:tc>
          <w:tcPr>
            <w:tcW w:w="3544" w:type="dxa"/>
            <w:vAlign w:val="center"/>
          </w:tcPr>
          <w:p w14:paraId="6B1E981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FBD184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B777F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5896465" w14:textId="77777777" w:rsidR="00A6374B" w:rsidRPr="00797C16" w:rsidRDefault="00A6374B" w:rsidP="00373CCF">
            <w:pPr>
              <w:spacing w:after="0" w:line="240" w:lineRule="auto"/>
              <w:rPr>
                <w:rFonts w:ascii="Cambria" w:hAnsi="Cambria"/>
                <w:sz w:val="20"/>
                <w:szCs w:val="20"/>
              </w:rPr>
            </w:pPr>
          </w:p>
        </w:tc>
      </w:tr>
      <w:tr w:rsidR="00A6374B" w:rsidRPr="00797C16" w14:paraId="0A65761D" w14:textId="77777777" w:rsidTr="00062FEA">
        <w:trPr>
          <w:trHeight w:val="284"/>
        </w:trPr>
        <w:tc>
          <w:tcPr>
            <w:tcW w:w="3970" w:type="dxa"/>
            <w:vAlign w:val="center"/>
          </w:tcPr>
          <w:p w14:paraId="41A851F6"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lastRenderedPageBreak/>
              <w:t xml:space="preserve">10. </w:t>
            </w:r>
            <w:proofErr w:type="spellStart"/>
            <w:r>
              <w:rPr>
                <w:rFonts w:ascii="Cambria" w:eastAsia="Cambria" w:hAnsi="Cambria" w:cs="Cambria"/>
                <w:sz w:val="20"/>
                <w:szCs w:val="20"/>
              </w:rPr>
              <w:t>Reward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Remuneration</w:t>
            </w:r>
            <w:proofErr w:type="spellEnd"/>
          </w:p>
          <w:p w14:paraId="715D14D8" w14:textId="77777777" w:rsidR="00A86EF2" w:rsidRDefault="00A86EF2" w:rsidP="00A86EF2">
            <w:pPr>
              <w:spacing w:after="0" w:line="240" w:lineRule="auto"/>
              <w:rPr>
                <w:rFonts w:ascii="Cambria" w:eastAsia="Cambria" w:hAnsi="Cambria" w:cs="Cambria"/>
                <w:sz w:val="20"/>
                <w:szCs w:val="20"/>
              </w:rPr>
            </w:pPr>
            <w:proofErr w:type="spellStart"/>
            <w:r w:rsidRPr="001F3829">
              <w:rPr>
                <w:rFonts w:ascii="Cambria" w:eastAsia="Cambria" w:hAnsi="Cambria" w:cs="Cambria"/>
                <w:sz w:val="20"/>
                <w:szCs w:val="20"/>
              </w:rPr>
              <w:t>Fringe</w:t>
            </w:r>
            <w:proofErr w:type="spellEnd"/>
            <w:r w:rsidRPr="001F3829">
              <w:rPr>
                <w:rFonts w:ascii="Cambria" w:eastAsia="Cambria" w:hAnsi="Cambria" w:cs="Cambria"/>
                <w:sz w:val="20"/>
                <w:szCs w:val="20"/>
              </w:rPr>
              <w:t xml:space="preserve"> </w:t>
            </w:r>
            <w:proofErr w:type="spellStart"/>
            <w:r w:rsidRPr="001F3829">
              <w:rPr>
                <w:rFonts w:ascii="Cambria" w:eastAsia="Cambria" w:hAnsi="Cambria" w:cs="Cambria"/>
                <w:sz w:val="20"/>
                <w:szCs w:val="20"/>
              </w:rPr>
              <w:t>benefits</w:t>
            </w:r>
            <w:proofErr w:type="spellEnd"/>
            <w:r w:rsidRPr="001F3829">
              <w:rPr>
                <w:rFonts w:ascii="Cambria" w:eastAsia="Cambria" w:hAnsi="Cambria" w:cs="Cambria"/>
                <w:sz w:val="20"/>
                <w:szCs w:val="20"/>
              </w:rPr>
              <w:t xml:space="preserve">, </w:t>
            </w:r>
          </w:p>
          <w:p w14:paraId="1AF5917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D</w:t>
            </w:r>
            <w:r w:rsidRPr="001F3829">
              <w:rPr>
                <w:rFonts w:ascii="Cambria" w:eastAsia="Cambria" w:hAnsi="Cambria" w:cs="Cambria"/>
                <w:sz w:val="20"/>
                <w:szCs w:val="20"/>
              </w:rPr>
              <w:t>escriptions</w:t>
            </w:r>
            <w:proofErr w:type="spellEnd"/>
            <w:r w:rsidRPr="001F3829">
              <w:rPr>
                <w:rFonts w:ascii="Cambria" w:eastAsia="Cambria" w:hAnsi="Cambria" w:cs="Cambria"/>
                <w:sz w:val="20"/>
                <w:szCs w:val="20"/>
              </w:rPr>
              <w:t xml:space="preserve"> of </w:t>
            </w:r>
            <w:proofErr w:type="spellStart"/>
            <w:r w:rsidRPr="001F3829">
              <w:rPr>
                <w:rFonts w:ascii="Cambria" w:eastAsia="Cambria" w:hAnsi="Cambria" w:cs="Cambria"/>
                <w:sz w:val="20"/>
                <w:szCs w:val="20"/>
              </w:rPr>
              <w:t>benefits</w:t>
            </w:r>
            <w:proofErr w:type="spellEnd"/>
            <w:r w:rsidRPr="001F3829">
              <w:rPr>
                <w:rFonts w:ascii="Cambria" w:eastAsia="Cambria" w:hAnsi="Cambria" w:cs="Cambria"/>
                <w:sz w:val="20"/>
                <w:szCs w:val="20"/>
              </w:rPr>
              <w:t xml:space="preserve">, </w:t>
            </w:r>
          </w:p>
          <w:p w14:paraId="120BFC0F" w14:textId="59D94FFA"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S</w:t>
            </w:r>
            <w:r w:rsidRPr="001F3829">
              <w:rPr>
                <w:rFonts w:ascii="Cambria" w:eastAsia="Cambria" w:hAnsi="Cambria" w:cs="Cambria"/>
                <w:sz w:val="20"/>
                <w:szCs w:val="20"/>
              </w:rPr>
              <w:t>alary</w:t>
            </w:r>
            <w:proofErr w:type="spellEnd"/>
            <w:r>
              <w:rPr>
                <w:rFonts w:ascii="Cambria" w:eastAsia="Cambria" w:hAnsi="Cambria" w:cs="Cambria"/>
                <w:sz w:val="20"/>
                <w:szCs w:val="20"/>
              </w:rPr>
              <w:t xml:space="preserve"> - </w:t>
            </w:r>
            <w:proofErr w:type="spellStart"/>
            <w:r w:rsidRPr="001F3829">
              <w:rPr>
                <w:rFonts w:ascii="Cambria" w:eastAsia="Cambria" w:hAnsi="Cambria" w:cs="Cambria"/>
                <w:sz w:val="20"/>
                <w:szCs w:val="20"/>
              </w:rPr>
              <w:t>salary</w:t>
            </w:r>
            <w:proofErr w:type="spellEnd"/>
            <w:r w:rsidRPr="001F3829">
              <w:rPr>
                <w:rFonts w:ascii="Cambria" w:eastAsia="Cambria" w:hAnsi="Cambria" w:cs="Cambria"/>
                <w:sz w:val="20"/>
                <w:szCs w:val="20"/>
              </w:rPr>
              <w:t xml:space="preserve"> </w:t>
            </w:r>
            <w:proofErr w:type="spellStart"/>
            <w:r w:rsidRPr="001F3829">
              <w:rPr>
                <w:rFonts w:ascii="Cambria" w:eastAsia="Cambria" w:hAnsi="Cambria" w:cs="Cambria"/>
                <w:sz w:val="20"/>
                <w:szCs w:val="20"/>
              </w:rPr>
              <w:t>reviews</w:t>
            </w:r>
            <w:proofErr w:type="spellEnd"/>
          </w:p>
        </w:tc>
        <w:tc>
          <w:tcPr>
            <w:tcW w:w="3544" w:type="dxa"/>
            <w:vAlign w:val="center"/>
          </w:tcPr>
          <w:p w14:paraId="45016CB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62B362B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A04D7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2F91E0AF" w14:textId="77777777" w:rsidR="00A6374B" w:rsidRPr="00797C16" w:rsidRDefault="00A6374B" w:rsidP="00373CCF">
            <w:pPr>
              <w:spacing w:after="0" w:line="240" w:lineRule="auto"/>
              <w:rPr>
                <w:rFonts w:ascii="Cambria" w:hAnsi="Cambria"/>
                <w:sz w:val="20"/>
                <w:szCs w:val="20"/>
              </w:rPr>
            </w:pPr>
          </w:p>
        </w:tc>
      </w:tr>
      <w:tr w:rsidR="00A6374B" w:rsidRPr="00797C16" w14:paraId="46B863A6" w14:textId="77777777" w:rsidTr="00062FEA">
        <w:trPr>
          <w:trHeight w:val="284"/>
        </w:trPr>
        <w:tc>
          <w:tcPr>
            <w:tcW w:w="3970" w:type="dxa"/>
            <w:vAlign w:val="center"/>
          </w:tcPr>
          <w:p w14:paraId="6B3F35D3" w14:textId="77777777" w:rsidR="00A86EF2" w:rsidRPr="008A1997"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11. </w:t>
            </w:r>
            <w:proofErr w:type="spellStart"/>
            <w:r w:rsidRPr="008A1997">
              <w:rPr>
                <w:rFonts w:ascii="Cambria" w:eastAsia="Cambria" w:hAnsi="Cambria" w:cs="Cambria"/>
                <w:sz w:val="20"/>
                <w:szCs w:val="20"/>
              </w:rPr>
              <w:t>Developing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Reading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Strategies</w:t>
            </w:r>
            <w:proofErr w:type="spellEnd"/>
            <w:r w:rsidRPr="008A1997">
              <w:rPr>
                <w:rFonts w:ascii="Cambria" w:eastAsia="Cambria" w:hAnsi="Cambria" w:cs="Cambria"/>
                <w:sz w:val="20"/>
                <w:szCs w:val="20"/>
              </w:rPr>
              <w:t xml:space="preserve"> </w:t>
            </w:r>
          </w:p>
          <w:p w14:paraId="6F785764" w14:textId="7300D49D" w:rsidR="00A6374B" w:rsidRPr="00797C16" w:rsidRDefault="00A86EF2" w:rsidP="00A86EF2">
            <w:pPr>
              <w:spacing w:after="0" w:line="240" w:lineRule="auto"/>
              <w:rPr>
                <w:rFonts w:ascii="Cambria" w:hAnsi="Cambria"/>
                <w:sz w:val="20"/>
                <w:szCs w:val="20"/>
              </w:rPr>
            </w:pPr>
            <w:proofErr w:type="spellStart"/>
            <w:r w:rsidRPr="008A1997">
              <w:rPr>
                <w:rFonts w:ascii="Cambria" w:eastAsia="Cambria" w:hAnsi="Cambria" w:cs="Cambria"/>
                <w:sz w:val="20"/>
                <w:szCs w:val="20"/>
              </w:rPr>
              <w:t>Identifying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and</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applying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reading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strategies</w:t>
            </w:r>
            <w:proofErr w:type="spellEnd"/>
            <w:r w:rsidRPr="008A1997">
              <w:rPr>
                <w:rFonts w:ascii="Cambria" w:eastAsia="Cambria" w:hAnsi="Cambria" w:cs="Cambria"/>
                <w:sz w:val="20"/>
                <w:szCs w:val="20"/>
              </w:rPr>
              <w:t xml:space="preserve"> for </w:t>
            </w:r>
            <w:proofErr w:type="spellStart"/>
            <w:r w:rsidRPr="008A1997">
              <w:rPr>
                <w:rFonts w:ascii="Cambria" w:eastAsia="Cambria" w:hAnsi="Cambria" w:cs="Cambria"/>
                <w:sz w:val="20"/>
                <w:szCs w:val="20"/>
              </w:rPr>
              <w:t>specialized</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texts</w:t>
            </w:r>
            <w:proofErr w:type="spellEnd"/>
          </w:p>
        </w:tc>
        <w:tc>
          <w:tcPr>
            <w:tcW w:w="3544" w:type="dxa"/>
            <w:vAlign w:val="center"/>
          </w:tcPr>
          <w:p w14:paraId="6AD73D4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A02F8C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5DCAC36F" w14:textId="77777777" w:rsidR="00A6374B" w:rsidRPr="00797C16" w:rsidRDefault="00A6374B" w:rsidP="00373CCF">
            <w:pPr>
              <w:spacing w:after="0" w:line="240" w:lineRule="auto"/>
              <w:rPr>
                <w:rFonts w:ascii="Cambria" w:hAnsi="Cambria"/>
                <w:sz w:val="20"/>
                <w:szCs w:val="20"/>
              </w:rPr>
            </w:pPr>
          </w:p>
        </w:tc>
      </w:tr>
      <w:tr w:rsidR="00A6374B" w:rsidRPr="00797C16" w14:paraId="593190EF" w14:textId="77777777" w:rsidTr="00062FEA">
        <w:trPr>
          <w:trHeight w:val="284"/>
        </w:trPr>
        <w:tc>
          <w:tcPr>
            <w:tcW w:w="3970" w:type="dxa"/>
            <w:vAlign w:val="center"/>
          </w:tcPr>
          <w:p w14:paraId="0A2EBBDF"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12. Working with Specialized Vocabulary</w:t>
            </w:r>
          </w:p>
          <w:p w14:paraId="22BF2F2B" w14:textId="3DEA0BB1" w:rsidR="00A6374B" w:rsidRPr="00797C16" w:rsidRDefault="00435CA9" w:rsidP="00435CA9">
            <w:pPr>
              <w:spacing w:after="0" w:line="240" w:lineRule="auto"/>
              <w:rPr>
                <w:rFonts w:ascii="Cambria" w:hAnsi="Cambria"/>
                <w:sz w:val="20"/>
                <w:szCs w:val="20"/>
              </w:rPr>
            </w:pPr>
            <w:r w:rsidRPr="00435CA9">
              <w:rPr>
                <w:rFonts w:ascii="Cambria" w:hAnsi="Cambria"/>
                <w:sz w:val="20"/>
                <w:szCs w:val="20"/>
                <w:lang w:val="en-US"/>
              </w:rPr>
              <w:t>Specialized vocabulary in context</w:t>
            </w:r>
          </w:p>
        </w:tc>
        <w:tc>
          <w:tcPr>
            <w:tcW w:w="3544" w:type="dxa"/>
            <w:vAlign w:val="center"/>
          </w:tcPr>
          <w:p w14:paraId="1CD821F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vAlign w:val="center"/>
          </w:tcPr>
          <w:p w14:paraId="4A0C6954" w14:textId="77777777" w:rsidR="00A6374B" w:rsidRPr="00797C16" w:rsidRDefault="00A6374B" w:rsidP="00373CCF">
            <w:pPr>
              <w:spacing w:after="0" w:line="240" w:lineRule="auto"/>
              <w:rPr>
                <w:rFonts w:ascii="Cambria" w:hAnsi="Cambria"/>
                <w:sz w:val="20"/>
                <w:szCs w:val="20"/>
              </w:rPr>
            </w:pPr>
          </w:p>
        </w:tc>
      </w:tr>
      <w:tr w:rsidR="00A6374B" w:rsidRPr="00797C16" w14:paraId="6BFBA868" w14:textId="77777777" w:rsidTr="00062FEA">
        <w:trPr>
          <w:trHeight w:val="284"/>
        </w:trPr>
        <w:tc>
          <w:tcPr>
            <w:tcW w:w="3970" w:type="dxa"/>
            <w:vAlign w:val="center"/>
          </w:tcPr>
          <w:p w14:paraId="3EB53838" w14:textId="569C8A98" w:rsidR="00A6374B" w:rsidRPr="00797C16" w:rsidRDefault="00435CA9" w:rsidP="00373CCF">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vAlign w:val="center"/>
          </w:tcPr>
          <w:p w14:paraId="4DC2BA4C" w14:textId="77777777" w:rsidR="00A6374B" w:rsidRDefault="00435CA9" w:rsidP="00373CCF">
            <w:pPr>
              <w:spacing w:after="0" w:line="240" w:lineRule="auto"/>
              <w:rPr>
                <w:rFonts w:ascii="Cambria" w:hAnsi="Cambria"/>
                <w:sz w:val="20"/>
                <w:szCs w:val="20"/>
              </w:rPr>
            </w:pPr>
            <w:r>
              <w:rPr>
                <w:rFonts w:ascii="Cambria" w:hAnsi="Cambria"/>
                <w:sz w:val="20"/>
                <w:szCs w:val="20"/>
              </w:rPr>
              <w:t xml:space="preserve">- </w:t>
            </w:r>
            <w:r w:rsidR="00E56198">
              <w:rPr>
                <w:rFonts w:ascii="Cambria" w:hAnsi="Cambria"/>
                <w:sz w:val="20"/>
                <w:szCs w:val="20"/>
              </w:rPr>
              <w:t>exerciții ghidate</w:t>
            </w:r>
          </w:p>
          <w:p w14:paraId="493AA2C5" w14:textId="0B700F83" w:rsidR="00E56198" w:rsidRPr="00797C16" w:rsidRDefault="00E56198" w:rsidP="00373CCF">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vAlign w:val="center"/>
          </w:tcPr>
          <w:p w14:paraId="69834504" w14:textId="77777777" w:rsidR="00A6374B" w:rsidRPr="00797C16" w:rsidRDefault="00A6374B" w:rsidP="00373CCF">
            <w:pPr>
              <w:spacing w:after="0" w:line="240" w:lineRule="auto"/>
              <w:rPr>
                <w:rFonts w:ascii="Cambria" w:hAnsi="Cambria"/>
                <w:sz w:val="20"/>
                <w:szCs w:val="20"/>
              </w:rPr>
            </w:pPr>
          </w:p>
        </w:tc>
      </w:tr>
      <w:tr w:rsidR="00A6374B" w:rsidRPr="00797C16" w14:paraId="4F68C17E" w14:textId="77777777" w:rsidTr="00062FEA">
        <w:trPr>
          <w:trHeight w:val="284"/>
        </w:trPr>
        <w:tc>
          <w:tcPr>
            <w:tcW w:w="3970" w:type="dxa"/>
            <w:vAlign w:val="center"/>
          </w:tcPr>
          <w:p w14:paraId="2C9AFCC9" w14:textId="3CEF2D63" w:rsidR="00A6374B" w:rsidRPr="00797C16" w:rsidRDefault="00E56198" w:rsidP="00373CCF">
            <w:pPr>
              <w:spacing w:after="0" w:line="240" w:lineRule="auto"/>
              <w:rPr>
                <w:rFonts w:ascii="Cambria" w:hAnsi="Cambria"/>
                <w:sz w:val="20"/>
                <w:szCs w:val="20"/>
              </w:rPr>
            </w:pPr>
            <w:r>
              <w:rPr>
                <w:rFonts w:ascii="Cambria" w:hAnsi="Cambria"/>
                <w:sz w:val="20"/>
                <w:szCs w:val="20"/>
              </w:rPr>
              <w:t>14. Examen Final</w:t>
            </w:r>
          </w:p>
        </w:tc>
        <w:tc>
          <w:tcPr>
            <w:tcW w:w="3544" w:type="dxa"/>
            <w:vAlign w:val="center"/>
          </w:tcPr>
          <w:p w14:paraId="50E07B58" w14:textId="18BEDB91" w:rsidR="00A6374B" w:rsidRPr="00797C16" w:rsidRDefault="00E56198" w:rsidP="00373CCF">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vAlign w:val="center"/>
          </w:tcPr>
          <w:p w14:paraId="4EE8AE04" w14:textId="77777777" w:rsidR="00A6374B" w:rsidRPr="00797C16" w:rsidRDefault="00A6374B" w:rsidP="00373CCF">
            <w:pPr>
              <w:spacing w:after="0" w:line="240" w:lineRule="auto"/>
              <w:rPr>
                <w:rFonts w:ascii="Cambria" w:hAnsi="Cambria"/>
                <w:sz w:val="20"/>
                <w:szCs w:val="20"/>
              </w:rPr>
            </w:pPr>
          </w:p>
        </w:tc>
      </w:tr>
      <w:tr w:rsidR="003F659E" w:rsidRPr="00797C16" w14:paraId="2512011A" w14:textId="77777777" w:rsidTr="00062FEA">
        <w:trPr>
          <w:trHeight w:val="284"/>
        </w:trPr>
        <w:tc>
          <w:tcPr>
            <w:tcW w:w="10491" w:type="dxa"/>
            <w:gridSpan w:val="3"/>
            <w:vAlign w:val="center"/>
          </w:tcPr>
          <w:p w14:paraId="59CE1EB0" w14:textId="77777777" w:rsidR="00E56198" w:rsidRDefault="003F659E" w:rsidP="00373CCF">
            <w:pPr>
              <w:tabs>
                <w:tab w:val="left" w:pos="2715"/>
              </w:tabs>
              <w:spacing w:after="0" w:line="240" w:lineRule="auto"/>
              <w:rPr>
                <w:rFonts w:ascii="Cambria" w:hAnsi="Cambria"/>
                <w:sz w:val="20"/>
                <w:szCs w:val="20"/>
              </w:rPr>
            </w:pPr>
            <w:r w:rsidRPr="00797C16">
              <w:rPr>
                <w:rFonts w:ascii="Cambria" w:hAnsi="Cambria"/>
                <w:sz w:val="20"/>
                <w:szCs w:val="20"/>
              </w:rPr>
              <w:t>Bibliografie</w:t>
            </w:r>
            <w:r w:rsidR="00E56198">
              <w:rPr>
                <w:rFonts w:ascii="Cambria" w:hAnsi="Cambria"/>
                <w:sz w:val="20"/>
                <w:szCs w:val="20"/>
              </w:rPr>
              <w:t>:</w:t>
            </w:r>
          </w:p>
          <w:p w14:paraId="606532B7" w14:textId="77777777" w:rsidR="00E56198" w:rsidRDefault="00E56198" w:rsidP="00373CCF">
            <w:pPr>
              <w:tabs>
                <w:tab w:val="left" w:pos="2715"/>
              </w:tabs>
              <w:spacing w:after="0" w:line="240" w:lineRule="auto"/>
              <w:rPr>
                <w:rFonts w:ascii="Cambria" w:hAnsi="Cambria"/>
                <w:sz w:val="20"/>
                <w:szCs w:val="20"/>
              </w:rPr>
            </w:pPr>
          </w:p>
          <w:p w14:paraId="5EBCA575" w14:textId="6B61FA04" w:rsidR="00E56198" w:rsidRPr="00E56198" w:rsidRDefault="00E56198" w:rsidP="00E56198">
            <w:pPr>
              <w:spacing w:after="0" w:line="240" w:lineRule="auto"/>
              <w:rPr>
                <w:rFonts w:ascii="Times New Roman" w:eastAsia="Times New Roman" w:hAnsi="Times New Roman" w:cs="Times New Roman"/>
                <w:b/>
                <w:kern w:val="0"/>
                <w:sz w:val="20"/>
                <w:szCs w:val="20"/>
                <w:lang w:val="en-US" w:eastAsia="zh-CN"/>
                <w14:ligatures w14:val="none"/>
              </w:rPr>
            </w:pPr>
            <w:proofErr w:type="spellStart"/>
            <w:r>
              <w:rPr>
                <w:rFonts w:ascii="Times New Roman" w:eastAsia="Times New Roman" w:hAnsi="Times New Roman" w:cs="Times New Roman"/>
                <w:b/>
                <w:kern w:val="0"/>
                <w:sz w:val="20"/>
                <w:szCs w:val="20"/>
                <w:lang w:val="en-US" w:eastAsia="zh-CN"/>
                <w14:ligatures w14:val="none"/>
              </w:rPr>
              <w:t>Cărți</w:t>
            </w:r>
            <w:proofErr w:type="spellEnd"/>
          </w:p>
          <w:p w14:paraId="64E1C473"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en-GB"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Pat Pledger (2007) – English for Human Resources, Oxford Business English, Oxford University Press </w:t>
            </w:r>
          </w:p>
          <w:p w14:paraId="443A67F6" w14:textId="77777777" w:rsidR="00A86EF2" w:rsidRPr="00A86EF2" w:rsidRDefault="00A86EF2" w:rsidP="00A86EF2">
            <w:pPr>
              <w:spacing w:after="0" w:line="240" w:lineRule="auto"/>
              <w:rPr>
                <w:rFonts w:ascii="Times New Roman" w:eastAsia="Times New Roman" w:hAnsi="Times New Roman" w:cs="Times New Roman"/>
                <w:b/>
                <w:kern w:val="0"/>
                <w:sz w:val="20"/>
                <w:szCs w:val="20"/>
                <w:lang w:val="en-GB" w:eastAsia="zh-CN"/>
                <w14:ligatures w14:val="none"/>
              </w:rPr>
            </w:pPr>
            <w:r w:rsidRPr="00A86EF2">
              <w:rPr>
                <w:rFonts w:ascii="Times New Roman" w:eastAsia="Times New Roman" w:hAnsi="Times New Roman" w:cs="Times New Roman"/>
                <w:b/>
                <w:kern w:val="0"/>
                <w:sz w:val="20"/>
                <w:szCs w:val="20"/>
                <w:lang w:val="en-GB" w:eastAsia="zh-CN"/>
                <w14:ligatures w14:val="none"/>
              </w:rPr>
              <w:t>Resurse online</w:t>
            </w:r>
          </w:p>
          <w:p w14:paraId="0FB32FB2"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Gillet, Andy, Using English for Academic Purposes. </w:t>
            </w:r>
            <w:r w:rsidRPr="00A86EF2">
              <w:rPr>
                <w:rFonts w:ascii="Times New Roman" w:eastAsia="Times New Roman" w:hAnsi="Times New Roman" w:cs="Times New Roman"/>
                <w:kern w:val="0"/>
                <w:sz w:val="20"/>
                <w:szCs w:val="20"/>
                <w:lang w:val="sv-SE" w:eastAsia="zh-CN"/>
                <w14:ligatures w14:val="none"/>
              </w:rPr>
              <w:t xml:space="preserve">URL: </w:t>
            </w:r>
            <w:hyperlink r:id="rId8" w:history="1">
              <w:r w:rsidRPr="00A86EF2">
                <w:rPr>
                  <w:rFonts w:ascii="Times New Roman" w:eastAsia="Times New Roman" w:hAnsi="Times New Roman" w:cs="Times New Roman"/>
                  <w:color w:val="0000FF"/>
                  <w:kern w:val="0"/>
                  <w:sz w:val="20"/>
                  <w:szCs w:val="20"/>
                  <w:u w:val="single"/>
                  <w:lang w:val="sv-SE" w:eastAsia="zh-CN"/>
                  <w14:ligatures w14:val="none"/>
                </w:rPr>
                <w:t>http://www.uefap.com/index.htm</w:t>
              </w:r>
            </w:hyperlink>
          </w:p>
          <w:p w14:paraId="683985A5"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Learning English Online at Warwick. </w:t>
            </w:r>
            <w:r w:rsidRPr="00A86EF2">
              <w:rPr>
                <w:rFonts w:ascii="Times New Roman" w:eastAsia="Times New Roman" w:hAnsi="Times New Roman" w:cs="Times New Roman"/>
                <w:kern w:val="0"/>
                <w:sz w:val="20"/>
                <w:szCs w:val="20"/>
                <w:lang w:val="sv-SE" w:eastAsia="zh-CN"/>
                <w14:ligatures w14:val="none"/>
              </w:rPr>
              <w:t xml:space="preserve">URL: </w:t>
            </w:r>
            <w:hyperlink r:id="rId9" w:history="1">
              <w:r w:rsidRPr="00A86EF2">
                <w:rPr>
                  <w:rFonts w:ascii="Times New Roman" w:eastAsia="Times New Roman" w:hAnsi="Times New Roman" w:cs="Times New Roman"/>
                  <w:color w:val="0000FF"/>
                  <w:kern w:val="0"/>
                  <w:sz w:val="20"/>
                  <w:szCs w:val="20"/>
                  <w:u w:val="single"/>
                  <w:lang w:val="sv-SE" w:eastAsia="zh-CN"/>
                  <w14:ligatures w14:val="none"/>
                </w:rPr>
                <w:t>http://www2.warwick.ac.uk/fac/soc/al/learning_english/leap/</w:t>
              </w:r>
            </w:hyperlink>
          </w:p>
          <w:p w14:paraId="01C8FDD0"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Online Tutorials at Leeds University. </w:t>
            </w:r>
            <w:r w:rsidRPr="00A86EF2">
              <w:rPr>
                <w:rFonts w:ascii="Times New Roman" w:eastAsia="Times New Roman" w:hAnsi="Times New Roman" w:cs="Times New Roman"/>
                <w:kern w:val="0"/>
                <w:sz w:val="20"/>
                <w:szCs w:val="20"/>
                <w:lang w:val="sv-SE" w:eastAsia="zh-CN"/>
                <w14:ligatures w14:val="none"/>
              </w:rPr>
              <w:t xml:space="preserve">URL: </w:t>
            </w:r>
            <w:hyperlink r:id="rId10" w:history="1">
              <w:r w:rsidRPr="00A86EF2">
                <w:rPr>
                  <w:rFonts w:ascii="Times New Roman" w:eastAsia="Times New Roman" w:hAnsi="Times New Roman" w:cs="Times New Roman"/>
                  <w:color w:val="0000FF"/>
                  <w:kern w:val="0"/>
                  <w:sz w:val="20"/>
                  <w:szCs w:val="20"/>
                  <w:u w:val="single"/>
                  <w:lang w:val="sv-SE" w:eastAsia="zh-CN"/>
                  <w14:ligatures w14:val="none"/>
                </w:rPr>
                <w:t>http://library.leeds.ac.uk/skills-online-tutorials</w:t>
              </w:r>
            </w:hyperlink>
            <w:r w:rsidRPr="00A86EF2">
              <w:rPr>
                <w:rFonts w:ascii="Times New Roman" w:eastAsia="Times New Roman" w:hAnsi="Times New Roman" w:cs="Times New Roman"/>
                <w:kern w:val="0"/>
                <w:sz w:val="20"/>
                <w:szCs w:val="20"/>
                <w:lang w:val="sv-SE" w:eastAsia="zh-CN"/>
                <w14:ligatures w14:val="none"/>
              </w:rPr>
              <w:t xml:space="preserve"> </w:t>
            </w:r>
          </w:p>
          <w:p w14:paraId="65706CFD" w14:textId="16BDB323" w:rsidR="00E56198" w:rsidRPr="00797C16" w:rsidRDefault="00A86EF2" w:rsidP="00A86EF2">
            <w:pPr>
              <w:tabs>
                <w:tab w:val="left" w:pos="2715"/>
              </w:tabs>
              <w:spacing w:after="0" w:line="240" w:lineRule="auto"/>
              <w:rPr>
                <w:rFonts w:ascii="Cambria" w:hAnsi="Cambria"/>
                <w:sz w:val="20"/>
                <w:szCs w:val="20"/>
              </w:rPr>
            </w:pPr>
            <w:r w:rsidRPr="00A86EF2">
              <w:rPr>
                <w:rFonts w:ascii="Times New Roman" w:eastAsia="Times New Roman" w:hAnsi="Times New Roman" w:cs="Times New Roman"/>
                <w:kern w:val="0"/>
                <w:sz w:val="20"/>
                <w:szCs w:val="20"/>
                <w:lang w:val="en-GB" w:eastAsia="zh-CN"/>
                <w14:ligatures w14:val="none"/>
              </w:rPr>
              <w:t xml:space="preserve">Selected resources for academic writing. </w:t>
            </w:r>
            <w:r w:rsidRPr="00A86EF2">
              <w:rPr>
                <w:rFonts w:ascii="Times New Roman" w:eastAsia="Times New Roman" w:hAnsi="Times New Roman" w:cs="Times New Roman"/>
                <w:kern w:val="0"/>
                <w:sz w:val="20"/>
                <w:szCs w:val="20"/>
                <w:lang w:val="sv-SE" w:eastAsia="zh-CN"/>
                <w14:ligatures w14:val="none"/>
              </w:rPr>
              <w:t xml:space="preserve">URL: </w:t>
            </w:r>
            <w:hyperlink r:id="rId11" w:history="1">
              <w:r w:rsidRPr="00A86EF2">
                <w:rPr>
                  <w:rFonts w:ascii="Times New Roman" w:eastAsia="Times New Roman" w:hAnsi="Times New Roman" w:cs="Times New Roman"/>
                  <w:color w:val="0000FF"/>
                  <w:kern w:val="0"/>
                  <w:sz w:val="20"/>
                  <w:szCs w:val="20"/>
                  <w:u w:val="single"/>
                  <w:lang w:val="sv-SE" w:eastAsia="zh-CN"/>
                  <w14:ligatures w14:val="none"/>
                </w:rPr>
                <w:t>http://englishforacademicpurposes3.wikispaces.com/Resources+for+Learning+Academic+English</w:t>
              </w:r>
            </w:hyperlink>
          </w:p>
        </w:tc>
      </w:tr>
    </w:tbl>
    <w:p w14:paraId="65CC45BE" w14:textId="77777777" w:rsidR="0084063D" w:rsidRPr="00797C16" w:rsidRDefault="0084063D" w:rsidP="00C80A1E">
      <w:pPr>
        <w:spacing w:after="120"/>
        <w:rPr>
          <w:rFonts w:ascii="Cambria" w:hAnsi="Cambria"/>
          <w:sz w:val="20"/>
          <w:szCs w:val="20"/>
        </w:rPr>
      </w:pPr>
    </w:p>
    <w:p w14:paraId="4A5A0AA0" w14:textId="7A6B815C"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Header"/>
              <w:jc w:val="both"/>
              <w:rPr>
                <w:rFonts w:ascii="Times New Roman" w:hAnsi="Times New Roman"/>
                <w:bCs/>
                <w:sz w:val="20"/>
                <w:szCs w:val="20"/>
              </w:rPr>
            </w:pPr>
            <w:r w:rsidRPr="0054261C">
              <w:rPr>
                <w:rFonts w:ascii="Times New Roman" w:hAnsi="Times New Roman"/>
                <w:bCs/>
                <w:sz w:val="20"/>
                <w:szCs w:val="20"/>
              </w:rPr>
              <w:t xml:space="preserve">Politicile lingvistice la nivel global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european încearcă să răspundă nevoilor crescute ale unei </w:t>
            </w:r>
            <w:proofErr w:type="spellStart"/>
            <w:r w:rsidRPr="0054261C">
              <w:rPr>
                <w:rFonts w:ascii="Times New Roman" w:hAnsi="Times New Roman"/>
                <w:bCs/>
                <w:sz w:val="20"/>
                <w:szCs w:val="20"/>
              </w:rPr>
              <w:t>pieţe</w:t>
            </w:r>
            <w:proofErr w:type="spellEnd"/>
            <w:r w:rsidRPr="0054261C">
              <w:rPr>
                <w:rFonts w:ascii="Times New Roman" w:hAnsi="Times New Roman"/>
                <w:bCs/>
                <w:sz w:val="20"/>
                <w:szCs w:val="20"/>
              </w:rPr>
              <w:t xml:space="preserve"> a muncii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 cercetării </w:t>
            </w:r>
            <w:proofErr w:type="spellStart"/>
            <w:r w:rsidRPr="0054261C">
              <w:rPr>
                <w:rFonts w:ascii="Times New Roman" w:hAnsi="Times New Roman"/>
                <w:bCs/>
                <w:sz w:val="20"/>
                <w:szCs w:val="20"/>
              </w:rPr>
              <w:t>ştiinţifice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internaţionalizate</w:t>
            </w:r>
            <w:proofErr w:type="spellEnd"/>
            <w:r w:rsidRPr="0054261C">
              <w:rPr>
                <w:rFonts w:ascii="Times New Roman" w:hAnsi="Times New Roman"/>
                <w:bCs/>
                <w:sz w:val="20"/>
                <w:szCs w:val="20"/>
              </w:rPr>
              <w:t xml:space="preserve">, astfel că limbile străine pentru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pentru scopuri specifice sunt reprezentate la nivelul multor centre universitare </w:t>
            </w:r>
          </w:p>
          <w:p w14:paraId="7FA752BE" w14:textId="77777777" w:rsidR="00A6374B" w:rsidRPr="0054261C" w:rsidRDefault="00A6374B" w:rsidP="00A6374B">
            <w:pPr>
              <w:pStyle w:val="Header"/>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w:t>
            </w:r>
            <w:proofErr w:type="spellStart"/>
            <w:r w:rsidRPr="0054261C">
              <w:rPr>
                <w:rFonts w:ascii="Times New Roman" w:hAnsi="Times New Roman"/>
                <w:bCs/>
                <w:sz w:val="20"/>
                <w:szCs w:val="20"/>
              </w:rPr>
              <w:t>ţară</w:t>
            </w:r>
            <w:proofErr w:type="spellEnd"/>
            <w:r w:rsidRPr="0054261C">
              <w:rPr>
                <w:rFonts w:ascii="Times New Roman" w:hAnsi="Times New Roman"/>
                <w:bCs/>
                <w:sz w:val="20"/>
                <w:szCs w:val="20"/>
              </w:rPr>
              <w:t xml:space="preserve"> (în domeniile </w:t>
            </w:r>
            <w:proofErr w:type="spellStart"/>
            <w:r w:rsidRPr="0054261C">
              <w:rPr>
                <w:rFonts w:ascii="Times New Roman" w:hAnsi="Times New Roman"/>
                <w:bCs/>
                <w:sz w:val="20"/>
                <w:szCs w:val="20"/>
              </w:rPr>
              <w:t>vocaţionale</w:t>
            </w:r>
            <w:proofErr w:type="spellEnd"/>
            <w:r w:rsidRPr="0054261C">
              <w:rPr>
                <w:rFonts w:ascii="Times New Roman" w:hAnsi="Times New Roman"/>
                <w:bCs/>
                <w:sz w:val="20"/>
                <w:szCs w:val="20"/>
              </w:rPr>
              <w:t xml:space="preserve"> cum ar fi afacerile, dreptul, medicina, informatica, turismul dar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în cursurile ce vizează discursul </w:t>
            </w:r>
            <w:proofErr w:type="spellStart"/>
            <w:r w:rsidRPr="0054261C">
              <w:rPr>
                <w:rFonts w:ascii="Times New Roman" w:hAnsi="Times New Roman"/>
                <w:bCs/>
                <w:sz w:val="20"/>
                <w:szCs w:val="20"/>
              </w:rPr>
              <w:t>ştiinţific</w:t>
            </w:r>
            <w:proofErr w:type="spellEnd"/>
            <w:r w:rsidRPr="0054261C">
              <w:rPr>
                <w:rFonts w:ascii="Times New Roman" w:hAnsi="Times New Roman"/>
                <w:bCs/>
                <w:sz w:val="20"/>
                <w:szCs w:val="20"/>
              </w:rPr>
              <w:t xml:space="preserve"> în diverse domenii – chimie, fizică, </w:t>
            </w:r>
            <w:proofErr w:type="spellStart"/>
            <w:r w:rsidRPr="0054261C">
              <w:rPr>
                <w:rFonts w:ascii="Times New Roman" w:hAnsi="Times New Roman"/>
                <w:bCs/>
                <w:sz w:val="20"/>
                <w:szCs w:val="20"/>
              </w:rPr>
              <w:t>ştiinţele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educaţiei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socio</w:t>
            </w:r>
            <w:proofErr w:type="spellEnd"/>
            <w:r w:rsidRPr="0054261C">
              <w:rPr>
                <w:rFonts w:ascii="Times New Roman" w:hAnsi="Times New Roman"/>
                <w:bCs/>
                <w:sz w:val="20"/>
                <w:szCs w:val="20"/>
              </w:rPr>
              <w:t xml:space="preserve">-umane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ale comunicării etc). A se vedea departamentele de profil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centrele de limbi străine din </w:t>
            </w:r>
            <w:proofErr w:type="spellStart"/>
            <w:r w:rsidRPr="0054261C">
              <w:rPr>
                <w:rFonts w:ascii="Times New Roman" w:hAnsi="Times New Roman"/>
                <w:bCs/>
                <w:sz w:val="20"/>
                <w:szCs w:val="20"/>
              </w:rPr>
              <w:t>Bucureşti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Timişoara</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Iaşi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Tîrgu-Mureş</w:t>
            </w:r>
            <w:proofErr w:type="spellEnd"/>
            <w:r w:rsidRPr="0054261C">
              <w:rPr>
                <w:rFonts w:ascii="Times New Roman" w:hAnsi="Times New Roman"/>
                <w:bCs/>
                <w:sz w:val="20"/>
                <w:szCs w:val="20"/>
              </w:rPr>
              <w:t>, Alba Iulia, Oradea etc.</w:t>
            </w:r>
          </w:p>
          <w:p w14:paraId="511E2CBF" w14:textId="77777777" w:rsidR="00A6374B" w:rsidRPr="0054261C" w:rsidRDefault="00A6374B" w:rsidP="00A6374B">
            <w:pPr>
              <w:pStyle w:val="Header"/>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străinătate (mai ales pe dimensiunile deprinderilor de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 comunicării </w:t>
            </w:r>
            <w:proofErr w:type="spellStart"/>
            <w:r w:rsidRPr="0054261C">
              <w:rPr>
                <w:rFonts w:ascii="Times New Roman" w:hAnsi="Times New Roman"/>
                <w:bCs/>
                <w:sz w:val="20"/>
                <w:szCs w:val="20"/>
              </w:rPr>
              <w:t>socio</w:t>
            </w:r>
            <w:proofErr w:type="spellEnd"/>
            <w:r w:rsidRPr="0054261C">
              <w:rPr>
                <w:rFonts w:ascii="Times New Roman" w:hAnsi="Times New Roman"/>
                <w:bCs/>
                <w:sz w:val="20"/>
                <w:szCs w:val="20"/>
              </w:rPr>
              <w:t xml:space="preserve">-profesionale), unde toate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dispun de centre specializate în aspectele practice ale discursului specializat, jucând un rol </w:t>
            </w:r>
            <w:proofErr w:type="spellStart"/>
            <w:r w:rsidRPr="0054261C">
              <w:rPr>
                <w:rFonts w:ascii="Times New Roman" w:hAnsi="Times New Roman"/>
                <w:bCs/>
                <w:sz w:val="20"/>
                <w:szCs w:val="20"/>
              </w:rPr>
              <w:t>esenţial</w:t>
            </w:r>
            <w:proofErr w:type="spellEnd"/>
            <w:r w:rsidRPr="0054261C">
              <w:rPr>
                <w:rFonts w:ascii="Times New Roman" w:hAnsi="Times New Roman"/>
                <w:bCs/>
                <w:sz w:val="20"/>
                <w:szCs w:val="20"/>
              </w:rPr>
              <w:t xml:space="preserve"> în formarea culturii </w:t>
            </w:r>
            <w:proofErr w:type="spellStart"/>
            <w:r w:rsidRPr="0054261C">
              <w:rPr>
                <w:rFonts w:ascii="Times New Roman" w:hAnsi="Times New Roman"/>
                <w:bCs/>
                <w:sz w:val="20"/>
                <w:szCs w:val="20"/>
              </w:rPr>
              <w:t>instrucţionale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academice. De exemplu: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Harvard, Washington, </w:t>
            </w:r>
            <w:proofErr w:type="spellStart"/>
            <w:r w:rsidRPr="0054261C">
              <w:rPr>
                <w:rFonts w:ascii="Times New Roman" w:hAnsi="Times New Roman"/>
                <w:bCs/>
                <w:sz w:val="20"/>
                <w:szCs w:val="20"/>
              </w:rPr>
              <w:t>North</w:t>
            </w:r>
            <w:proofErr w:type="spellEnd"/>
            <w:r w:rsidRPr="0054261C">
              <w:rPr>
                <w:rFonts w:ascii="Times New Roman" w:hAnsi="Times New Roman"/>
                <w:bCs/>
                <w:sz w:val="20"/>
                <w:szCs w:val="20"/>
              </w:rPr>
              <w:t xml:space="preserve"> Carolina, </w:t>
            </w:r>
            <w:proofErr w:type="spellStart"/>
            <w:r w:rsidRPr="0054261C">
              <w:rPr>
                <w:rFonts w:ascii="Times New Roman" w:hAnsi="Times New Roman"/>
                <w:bCs/>
                <w:sz w:val="20"/>
                <w:szCs w:val="20"/>
              </w:rPr>
              <w:t>Southampton</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Darmouth</w:t>
            </w:r>
            <w:proofErr w:type="spellEnd"/>
            <w:r w:rsidRPr="0054261C">
              <w:rPr>
                <w:rFonts w:ascii="Times New Roman" w:hAnsi="Times New Roman"/>
                <w:bCs/>
                <w:sz w:val="20"/>
                <w:szCs w:val="20"/>
              </w:rPr>
              <w:t>, Essex, Leeds, Graz, Central European University, etc.</w:t>
            </w:r>
          </w:p>
          <w:p w14:paraId="0DA7809E" w14:textId="77777777" w:rsidR="00A6374B" w:rsidRPr="0054261C" w:rsidRDefault="00A6374B" w:rsidP="00A6374B">
            <w:pPr>
              <w:pStyle w:val="Header"/>
              <w:jc w:val="both"/>
              <w:rPr>
                <w:rFonts w:ascii="Times New Roman" w:hAnsi="Times New Roman"/>
                <w:bCs/>
                <w:sz w:val="20"/>
                <w:szCs w:val="20"/>
              </w:rPr>
            </w:pPr>
            <w:proofErr w:type="spellStart"/>
            <w:r w:rsidRPr="0054261C">
              <w:rPr>
                <w:rFonts w:ascii="Times New Roman" w:hAnsi="Times New Roman"/>
                <w:bCs/>
                <w:sz w:val="20"/>
                <w:szCs w:val="20"/>
              </w:rPr>
              <w:t>Conţinutul</w:t>
            </w:r>
            <w:proofErr w:type="spellEnd"/>
            <w:r w:rsidRPr="0054261C">
              <w:rPr>
                <w:rFonts w:ascii="Times New Roman" w:hAnsi="Times New Roman"/>
                <w:bCs/>
                <w:sz w:val="20"/>
                <w:szCs w:val="20"/>
              </w:rPr>
              <w:t xml:space="preserve"> predării dezvoltă  </w:t>
            </w:r>
            <w:proofErr w:type="spellStart"/>
            <w:r w:rsidRPr="0054261C">
              <w:rPr>
                <w:rFonts w:ascii="Times New Roman" w:hAnsi="Times New Roman"/>
                <w:bCs/>
                <w:sz w:val="20"/>
                <w:szCs w:val="20"/>
              </w:rPr>
              <w:t>abilităţile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deprinderile necesare </w:t>
            </w:r>
            <w:proofErr w:type="spellStart"/>
            <w:r w:rsidRPr="0054261C">
              <w:rPr>
                <w:rFonts w:ascii="Times New Roman" w:hAnsi="Times New Roman"/>
                <w:bCs/>
                <w:sz w:val="20"/>
                <w:szCs w:val="20"/>
              </w:rPr>
              <w:t>studenţilor</w:t>
            </w:r>
            <w:proofErr w:type="spellEnd"/>
            <w:r w:rsidRPr="0054261C">
              <w:rPr>
                <w:rFonts w:ascii="Times New Roman" w:hAnsi="Times New Roman"/>
                <w:bCs/>
                <w:sz w:val="20"/>
                <w:szCs w:val="20"/>
              </w:rPr>
              <w:t xml:space="preserve"> pentru specificul muncii de studiu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cercetare academică în </w:t>
            </w:r>
            <w:proofErr w:type="spellStart"/>
            <w:r w:rsidRPr="0054261C">
              <w:rPr>
                <w:rFonts w:ascii="Times New Roman" w:hAnsi="Times New Roman"/>
                <w:bCs/>
                <w:sz w:val="20"/>
                <w:szCs w:val="20"/>
              </w:rPr>
              <w:t>condiţiile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internaţionalizării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învăţământului</w:t>
            </w:r>
            <w:proofErr w:type="spellEnd"/>
            <w:r w:rsidRPr="0054261C">
              <w:rPr>
                <w:rFonts w:ascii="Times New Roman" w:hAnsi="Times New Roman"/>
                <w:bCs/>
                <w:sz w:val="20"/>
                <w:szCs w:val="20"/>
              </w:rPr>
              <w:t xml:space="preserve"> universitar</w:t>
            </w:r>
          </w:p>
          <w:p w14:paraId="2B940AFD" w14:textId="6DFDF015" w:rsidR="0084568F" w:rsidRPr="00797C16" w:rsidRDefault="00A6374B" w:rsidP="00A6374B">
            <w:pPr>
              <w:pStyle w:val="ListParagraph"/>
              <w:spacing w:before="120" w:after="0" w:line="240" w:lineRule="auto"/>
              <w:ind w:left="607"/>
              <w:rPr>
                <w:rFonts w:ascii="Cambria" w:hAnsi="Cambria"/>
                <w:sz w:val="20"/>
                <w:szCs w:val="20"/>
              </w:rPr>
            </w:pPr>
            <w:proofErr w:type="spellStart"/>
            <w:r w:rsidRPr="0054261C">
              <w:rPr>
                <w:rFonts w:ascii="Times New Roman" w:hAnsi="Times New Roman"/>
                <w:bCs/>
                <w:sz w:val="20"/>
                <w:szCs w:val="20"/>
              </w:rPr>
              <w:lastRenderedPageBreak/>
              <w:t>Conţinutul</w:t>
            </w:r>
            <w:proofErr w:type="spellEnd"/>
            <w:r w:rsidRPr="0054261C">
              <w:rPr>
                <w:rFonts w:ascii="Times New Roman" w:hAnsi="Times New Roman"/>
                <w:bCs/>
                <w:sz w:val="20"/>
                <w:szCs w:val="20"/>
              </w:rPr>
              <w:t xml:space="preserve"> predării acoperă principalele aspecte practice în care se poate presupune că </w:t>
            </w:r>
            <w:proofErr w:type="spellStart"/>
            <w:r w:rsidRPr="0054261C">
              <w:rPr>
                <w:rFonts w:ascii="Times New Roman" w:hAnsi="Times New Roman"/>
                <w:bCs/>
                <w:sz w:val="20"/>
                <w:szCs w:val="20"/>
              </w:rPr>
              <w:t>studenţii</w:t>
            </w:r>
            <w:proofErr w:type="spellEnd"/>
            <w:r w:rsidRPr="0054261C">
              <w:rPr>
                <w:rFonts w:ascii="Times New Roman" w:hAnsi="Times New Roman"/>
                <w:bCs/>
                <w:sz w:val="20"/>
                <w:szCs w:val="20"/>
              </w:rPr>
              <w:t xml:space="preserve"> vor folosi limba engleză în viitoarea lor profesie.</w:t>
            </w:r>
          </w:p>
        </w:tc>
      </w:tr>
    </w:tbl>
    <w:p w14:paraId="7B13E652" w14:textId="77777777" w:rsidR="000B6EB1" w:rsidRDefault="000B6EB1" w:rsidP="00C80A1E">
      <w:pPr>
        <w:spacing w:after="120"/>
        <w:rPr>
          <w:rFonts w:ascii="Cambria" w:hAnsi="Cambria"/>
          <w:sz w:val="20"/>
          <w:szCs w:val="20"/>
        </w:rPr>
      </w:pPr>
    </w:p>
    <w:p w14:paraId="36D17C3B" w14:textId="77777777" w:rsidR="00A86EF2" w:rsidRDefault="00A86EF2" w:rsidP="00C80A1E">
      <w:pPr>
        <w:spacing w:after="120"/>
        <w:rPr>
          <w:rFonts w:ascii="Cambria" w:hAnsi="Cambria"/>
          <w:sz w:val="20"/>
          <w:szCs w:val="20"/>
        </w:rPr>
      </w:pPr>
    </w:p>
    <w:p w14:paraId="5F2B7049" w14:textId="77777777" w:rsidR="00A86EF2" w:rsidRDefault="00A86EF2" w:rsidP="00C80A1E">
      <w:pPr>
        <w:spacing w:after="120"/>
        <w:rPr>
          <w:rFonts w:ascii="Cambria" w:hAnsi="Cambria"/>
          <w:sz w:val="20"/>
          <w:szCs w:val="20"/>
        </w:rPr>
      </w:pPr>
    </w:p>
    <w:p w14:paraId="55F6080D" w14:textId="77777777" w:rsidR="00A86EF2" w:rsidRDefault="00A86EF2" w:rsidP="00C80A1E">
      <w:pPr>
        <w:spacing w:after="120"/>
        <w:rPr>
          <w:rFonts w:ascii="Cambria" w:hAnsi="Cambria"/>
          <w:sz w:val="20"/>
          <w:szCs w:val="20"/>
        </w:rPr>
      </w:pPr>
    </w:p>
    <w:p w14:paraId="3AB6B74E" w14:textId="77777777" w:rsidR="00A86EF2" w:rsidRDefault="00A86EF2" w:rsidP="00C80A1E">
      <w:pPr>
        <w:spacing w:after="120"/>
        <w:rPr>
          <w:rFonts w:ascii="Cambria" w:hAnsi="Cambria"/>
          <w:sz w:val="20"/>
          <w:szCs w:val="20"/>
        </w:rPr>
      </w:pPr>
    </w:p>
    <w:p w14:paraId="1F57FD88" w14:textId="77777777" w:rsidR="00A86EF2" w:rsidRPr="00797C16" w:rsidRDefault="00A86EF2" w:rsidP="00C80A1E">
      <w:pPr>
        <w:spacing w:after="120"/>
        <w:rPr>
          <w:rFonts w:ascii="Cambria" w:hAnsi="Cambria"/>
          <w:sz w:val="20"/>
          <w:szCs w:val="20"/>
        </w:rPr>
      </w:pPr>
    </w:p>
    <w:p w14:paraId="20194EDF" w14:textId="6009062E" w:rsidR="000B6EB1" w:rsidRPr="00797C16" w:rsidRDefault="0084568F" w:rsidP="00357598">
      <w:pPr>
        <w:spacing w:after="0"/>
        <w:ind w:hanging="425"/>
        <w:rPr>
          <w:rFonts w:ascii="Cambria" w:hAnsi="Cambria"/>
          <w:sz w:val="20"/>
          <w:szCs w:val="20"/>
        </w:rPr>
      </w:pPr>
      <w:r w:rsidRPr="00797C16">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prezenţa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îndeplinirea corectă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însuşirea</w:t>
            </w:r>
            <w:proofErr w:type="spellEnd"/>
            <w:r w:rsidRPr="00B61A64">
              <w:rPr>
                <w:rFonts w:ascii="Times New Roman" w:eastAsia="Times New Roman" w:hAnsi="Times New Roman" w:cs="Times New Roman"/>
                <w:kern w:val="0"/>
                <w:sz w:val="20"/>
                <w:szCs w:val="20"/>
                <w:lang w:eastAsia="zh-CN"/>
                <w14:ligatures w14:val="none"/>
              </w:rPr>
              <w:t xml:space="preserve">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corectitudinea, </w:t>
            </w:r>
            <w:proofErr w:type="spellStart"/>
            <w:r w:rsidRPr="00B61A64">
              <w:rPr>
                <w:rFonts w:ascii="Times New Roman" w:eastAsia="Times New Roman" w:hAnsi="Times New Roman" w:cs="Times New Roman"/>
                <w:kern w:val="0"/>
                <w:sz w:val="20"/>
                <w:szCs w:val="20"/>
                <w:lang w:eastAsia="zh-CN"/>
                <w14:ligatures w14:val="none"/>
              </w:rPr>
              <w:t>fluenţa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adecvarea la </w:t>
            </w:r>
            <w:proofErr w:type="spellStart"/>
            <w:r w:rsidRPr="00B61A64">
              <w:rPr>
                <w:rFonts w:ascii="Times New Roman" w:eastAsia="Times New Roman" w:hAnsi="Times New Roman" w:cs="Times New Roman"/>
                <w:kern w:val="0"/>
                <w:sz w:val="20"/>
                <w:szCs w:val="20"/>
                <w:lang w:eastAsia="zh-CN"/>
                <w14:ligatures w14:val="none"/>
              </w:rPr>
              <w:t>cerinţă</w:t>
            </w:r>
            <w:proofErr w:type="spellEnd"/>
            <w:r w:rsidRPr="00B61A64">
              <w:rPr>
                <w:rFonts w:ascii="Times New Roman" w:eastAsia="Times New Roman" w:hAnsi="Times New Roman" w:cs="Times New Roman"/>
                <w:kern w:val="0"/>
                <w:sz w:val="20"/>
                <w:szCs w:val="20"/>
                <w:lang w:eastAsia="zh-CN"/>
                <w14:ligatures w14:val="none"/>
              </w:rPr>
              <w:t xml:space="preserve"> a limbii engleze (oral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capacitatea de a utiliza eficient limba engleză în contexte academice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ED2958" w14:textId="77777777" w:rsidR="00B61A64" w:rsidRDefault="00B61A64" w:rsidP="00B61A64">
            <w:pPr>
              <w:spacing w:after="0" w:line="240" w:lineRule="auto"/>
              <w:rPr>
                <w:rFonts w:ascii="Cambria" w:hAnsi="Cambria"/>
                <w:sz w:val="20"/>
                <w:szCs w:val="20"/>
              </w:rPr>
            </w:pPr>
            <w:r>
              <w:rPr>
                <w:rFonts w:ascii="Cambria" w:hAnsi="Cambria"/>
                <w:sz w:val="20"/>
                <w:szCs w:val="20"/>
              </w:rPr>
              <w:t>Evaluare formativă:</w:t>
            </w:r>
          </w:p>
          <w:p w14:paraId="390DFB59" w14:textId="77777777" w:rsidR="00B61A64" w:rsidRDefault="00B61A64" w:rsidP="00B61A64">
            <w:pPr>
              <w:pStyle w:val="ListParagraph"/>
              <w:numPr>
                <w:ilvl w:val="0"/>
                <w:numId w:val="10"/>
              </w:numPr>
              <w:spacing w:after="0" w:line="240" w:lineRule="auto"/>
              <w:rPr>
                <w:rFonts w:ascii="Cambria" w:hAnsi="Cambria"/>
                <w:sz w:val="20"/>
                <w:szCs w:val="20"/>
              </w:rPr>
            </w:pPr>
            <w:r>
              <w:rPr>
                <w:rFonts w:ascii="Cambria" w:hAnsi="Cambria"/>
                <w:sz w:val="20"/>
                <w:szCs w:val="20"/>
              </w:rPr>
              <w:t>două teme obligatorii: 1 test de vocabular specializat; 1 exercițiu complex de lucru cu text specializat (</w:t>
            </w:r>
            <w:r w:rsidR="004C0413">
              <w:rPr>
                <w:rFonts w:ascii="Cambria" w:hAnsi="Cambria"/>
                <w:sz w:val="20"/>
                <w:szCs w:val="20"/>
              </w:rPr>
              <w:t xml:space="preserve">rezolvare și predare pe platforma MS </w:t>
            </w:r>
            <w:proofErr w:type="spellStart"/>
            <w:r w:rsidR="004C0413">
              <w:rPr>
                <w:rFonts w:ascii="Cambria" w:hAnsi="Cambria"/>
                <w:sz w:val="20"/>
                <w:szCs w:val="20"/>
              </w:rPr>
              <w:t>Teams</w:t>
            </w:r>
            <w:proofErr w:type="spellEnd"/>
            <w:r w:rsidR="004C0413">
              <w:rPr>
                <w:rFonts w:ascii="Cambria" w:hAnsi="Cambria"/>
                <w:sz w:val="20"/>
                <w:szCs w:val="20"/>
              </w:rPr>
              <w:t>)</w:t>
            </w:r>
          </w:p>
          <w:p w14:paraId="04E438A1" w14:textId="77777777" w:rsidR="004C0413" w:rsidRDefault="004C0413" w:rsidP="004C0413">
            <w:pPr>
              <w:spacing w:after="0" w:line="240" w:lineRule="auto"/>
              <w:rPr>
                <w:rFonts w:ascii="Cambria" w:hAnsi="Cambria"/>
                <w:sz w:val="20"/>
                <w:szCs w:val="20"/>
              </w:rPr>
            </w:pPr>
          </w:p>
          <w:p w14:paraId="715F1903" w14:textId="77777777" w:rsidR="004C0413" w:rsidRDefault="004C0413" w:rsidP="004C0413">
            <w:pPr>
              <w:spacing w:after="0" w:line="240" w:lineRule="auto"/>
              <w:rPr>
                <w:rFonts w:ascii="Cambria" w:hAnsi="Cambria"/>
                <w:sz w:val="20"/>
                <w:szCs w:val="20"/>
              </w:rPr>
            </w:pPr>
            <w:r>
              <w:rPr>
                <w:rFonts w:ascii="Cambria" w:hAnsi="Cambria"/>
                <w:sz w:val="20"/>
                <w:szCs w:val="20"/>
              </w:rPr>
              <w:t>Evaluare sumativă:</w:t>
            </w:r>
          </w:p>
          <w:p w14:paraId="45722AA8" w14:textId="414E0024" w:rsidR="004C0413" w:rsidRPr="004C0413" w:rsidRDefault="004C0413" w:rsidP="004C0413">
            <w:pPr>
              <w:pStyle w:val="ListParagraph"/>
              <w:numPr>
                <w:ilvl w:val="0"/>
                <w:numId w:val="10"/>
              </w:numPr>
              <w:spacing w:after="0" w:line="240" w:lineRule="auto"/>
              <w:rPr>
                <w:rFonts w:ascii="Cambria" w:hAnsi="Cambria"/>
                <w:sz w:val="20"/>
                <w:szCs w:val="20"/>
              </w:rPr>
            </w:pPr>
            <w:r>
              <w:rPr>
                <w:rFonts w:ascii="Cambria" w:hAnsi="Cambria"/>
                <w:sz w:val="20"/>
                <w:szCs w:val="20"/>
              </w:rPr>
              <w:t>Examen final scris vizând cunoștințele de vocabular specializat și competențele de lucru cu texte specializate</w:t>
            </w:r>
          </w:p>
        </w:tc>
        <w:tc>
          <w:tcPr>
            <w:tcW w:w="2694" w:type="dxa"/>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3BCF1D0D" w:rsidR="00357598" w:rsidRDefault="004C0413" w:rsidP="00373CCF">
            <w:pPr>
              <w:spacing w:after="0" w:line="240" w:lineRule="auto"/>
              <w:rPr>
                <w:rFonts w:ascii="Cambria" w:hAnsi="Cambria"/>
                <w:sz w:val="20"/>
                <w:szCs w:val="20"/>
              </w:rPr>
            </w:pPr>
            <w:r>
              <w:rPr>
                <w:rFonts w:ascii="Cambria" w:hAnsi="Cambria"/>
                <w:sz w:val="20"/>
                <w:szCs w:val="20"/>
              </w:rPr>
              <w:t>30%</w:t>
            </w: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780124A5" w14:textId="75B6ADE1" w:rsidR="004C0413" w:rsidRDefault="004C0413" w:rsidP="00373CCF">
            <w:pPr>
              <w:spacing w:after="0" w:line="240" w:lineRule="auto"/>
              <w:rPr>
                <w:rFonts w:ascii="Cambria" w:hAnsi="Cambria"/>
                <w:sz w:val="20"/>
                <w:szCs w:val="20"/>
              </w:rPr>
            </w:pPr>
            <w:r>
              <w:rPr>
                <w:rFonts w:ascii="Cambria" w:hAnsi="Cambria"/>
                <w:sz w:val="20"/>
                <w:szCs w:val="20"/>
              </w:rPr>
              <w:t>20%</w:t>
            </w:r>
          </w:p>
          <w:p w14:paraId="7B3E7165"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5D384D67" w14:textId="77777777" w:rsidR="004C0413" w:rsidRDefault="004C0413" w:rsidP="00373CCF">
            <w:pPr>
              <w:spacing w:after="0" w:line="240" w:lineRule="auto"/>
              <w:rPr>
                <w:rFonts w:ascii="Cambria" w:hAnsi="Cambria"/>
                <w:sz w:val="20"/>
                <w:szCs w:val="20"/>
              </w:rPr>
            </w:pP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77777777" w:rsidR="004C0413" w:rsidRDefault="004C0413" w:rsidP="00373CCF">
            <w:pPr>
              <w:spacing w:after="0" w:line="240" w:lineRule="auto"/>
              <w:rPr>
                <w:rFonts w:ascii="Cambria" w:hAnsi="Cambria"/>
                <w:sz w:val="20"/>
                <w:szCs w:val="20"/>
              </w:rPr>
            </w:pPr>
          </w:p>
          <w:p w14:paraId="510DD082" w14:textId="77777777" w:rsidR="004C0413" w:rsidRDefault="004C0413" w:rsidP="00373CCF">
            <w:pPr>
              <w:spacing w:after="0" w:line="240" w:lineRule="auto"/>
              <w:rPr>
                <w:rFonts w:ascii="Cambria" w:hAnsi="Cambria"/>
                <w:sz w:val="20"/>
                <w:szCs w:val="20"/>
              </w:rPr>
            </w:pP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46E511E0" w14:textId="166B1C20" w:rsidR="004C0413" w:rsidRDefault="004C0413" w:rsidP="00373CCF">
            <w:pPr>
              <w:spacing w:after="0" w:line="240" w:lineRule="auto"/>
              <w:rPr>
                <w:rFonts w:ascii="Cambria" w:hAnsi="Cambria"/>
                <w:sz w:val="20"/>
                <w:szCs w:val="20"/>
              </w:rPr>
            </w:pPr>
            <w:r>
              <w:rPr>
                <w:rFonts w:ascii="Cambria" w:hAnsi="Cambria"/>
                <w:sz w:val="20"/>
                <w:szCs w:val="20"/>
              </w:rPr>
              <w:t>50%</w:t>
            </w: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t xml:space="preserve"> </w:t>
            </w:r>
            <w:proofErr w:type="spellStart"/>
            <w:r w:rsidR="00B61A64" w:rsidRPr="00B61A64">
              <w:rPr>
                <w:rFonts w:ascii="Times New Roman" w:eastAsia="Times New Roman" w:hAnsi="Times New Roman" w:cs="Times New Roman"/>
                <w:kern w:val="0"/>
                <w:sz w:val="20"/>
                <w:szCs w:val="20"/>
                <w:lang w:eastAsia="zh-CN"/>
                <w14:ligatures w14:val="none"/>
              </w:rPr>
              <w:t>Studenţii</w:t>
            </w:r>
            <w:proofErr w:type="spellEnd"/>
            <w:r w:rsidR="00B61A64" w:rsidRPr="00B61A64">
              <w:rPr>
                <w:rFonts w:ascii="Times New Roman" w:eastAsia="Times New Roman" w:hAnsi="Times New Roman" w:cs="Times New Roman"/>
                <w:kern w:val="0"/>
                <w:sz w:val="20"/>
                <w:szCs w:val="20"/>
                <w:lang w:eastAsia="zh-CN"/>
                <w14:ligatures w14:val="none"/>
              </w:rPr>
              <w:t xml:space="preserve"> vor </w:t>
            </w:r>
            <w:proofErr w:type="spellStart"/>
            <w:r w:rsidR="00B61A64" w:rsidRPr="00B61A64">
              <w:rPr>
                <w:rFonts w:ascii="Times New Roman" w:eastAsia="Times New Roman" w:hAnsi="Times New Roman" w:cs="Times New Roman"/>
                <w:kern w:val="0"/>
                <w:sz w:val="20"/>
                <w:szCs w:val="20"/>
                <w:lang w:eastAsia="zh-CN"/>
                <w14:ligatures w14:val="none"/>
              </w:rPr>
              <w:t>şti</w:t>
            </w:r>
            <w:proofErr w:type="spellEnd"/>
            <w:r w:rsidR="00B61A64" w:rsidRPr="00B61A64">
              <w:rPr>
                <w:rFonts w:ascii="Times New Roman" w:eastAsia="Times New Roman" w:hAnsi="Times New Roman" w:cs="Times New Roman"/>
                <w:kern w:val="0"/>
                <w:sz w:val="20"/>
                <w:szCs w:val="20"/>
                <w:lang w:eastAsia="zh-CN"/>
                <w14:ligatures w14:val="none"/>
              </w:rPr>
              <w:t xml:space="preserve">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ascultare, vorbire, citire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w:t>
            </w:r>
            <w:proofErr w:type="spellStart"/>
            <w:r w:rsidRPr="00B61A64">
              <w:rPr>
                <w:rFonts w:ascii="Times New Roman" w:eastAsia="Times New Roman" w:hAnsi="Times New Roman" w:cs="Times New Roman"/>
                <w:kern w:val="0"/>
                <w:sz w:val="20"/>
                <w:szCs w:val="20"/>
                <w:lang w:eastAsia="zh-CN"/>
                <w14:ligatures w14:val="none"/>
              </w:rPr>
              <w:t>învăţare</w:t>
            </w:r>
            <w:proofErr w:type="spellEnd"/>
            <w:r w:rsidRPr="00B61A64">
              <w:rPr>
                <w:rFonts w:ascii="Times New Roman" w:eastAsia="Times New Roman" w:hAnsi="Times New Roman" w:cs="Times New Roman"/>
                <w:kern w:val="0"/>
                <w:sz w:val="20"/>
                <w:szCs w:val="20"/>
                <w:lang w:eastAsia="zh-CN"/>
                <w14:ligatures w14:val="none"/>
              </w:rPr>
              <w:t xml:space="preserve"> individuală pentru dezvoltarea </w:t>
            </w:r>
            <w:proofErr w:type="spellStart"/>
            <w:r w:rsidRPr="00B61A64">
              <w:rPr>
                <w:rFonts w:ascii="Times New Roman" w:eastAsia="Times New Roman" w:hAnsi="Times New Roman" w:cs="Times New Roman"/>
                <w:kern w:val="0"/>
                <w:sz w:val="20"/>
                <w:szCs w:val="20"/>
                <w:lang w:eastAsia="zh-CN"/>
                <w14:ligatures w14:val="none"/>
              </w:rPr>
              <w:t>competenţelor</w:t>
            </w:r>
            <w:proofErr w:type="spellEnd"/>
            <w:r w:rsidRPr="00B61A64">
              <w:rPr>
                <w:rFonts w:ascii="Times New Roman" w:eastAsia="Times New Roman" w:hAnsi="Times New Roman" w:cs="Times New Roman"/>
                <w:kern w:val="0"/>
                <w:sz w:val="20"/>
                <w:szCs w:val="20"/>
                <w:lang w:eastAsia="zh-CN"/>
                <w14:ligatures w14:val="none"/>
              </w:rPr>
              <w:t xml:space="preserve"> de lectură a textelor academice și de </w:t>
            </w:r>
            <w:proofErr w:type="spellStart"/>
            <w:r w:rsidRPr="00B61A64">
              <w:rPr>
                <w:rFonts w:ascii="Times New Roman" w:eastAsia="Times New Roman" w:hAnsi="Times New Roman" w:cs="Times New Roman"/>
                <w:kern w:val="0"/>
                <w:sz w:val="20"/>
                <w:szCs w:val="20"/>
                <w:lang w:eastAsia="zh-CN"/>
                <w14:ligatures w14:val="none"/>
              </w:rPr>
              <w:t>îmbogăţire</w:t>
            </w:r>
            <w:proofErr w:type="spellEnd"/>
            <w:r w:rsidRPr="00B61A64">
              <w:rPr>
                <w:rFonts w:ascii="Times New Roman" w:eastAsia="Times New Roman" w:hAnsi="Times New Roman" w:cs="Times New Roman"/>
                <w:kern w:val="0"/>
                <w:sz w:val="20"/>
                <w:szCs w:val="20"/>
                <w:lang w:eastAsia="zh-CN"/>
                <w14:ligatures w14:val="none"/>
              </w:rPr>
              <w:t xml:space="preserv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xml:space="preserve">- comunice în mediul academic prin intermediul proiectelor individuale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de grup.</w:t>
            </w:r>
          </w:p>
          <w:p w14:paraId="6766C520" w14:textId="77777777" w:rsidR="00357598" w:rsidRPr="00797C16" w:rsidRDefault="00357598" w:rsidP="00373CCF">
            <w:pPr>
              <w:spacing w:after="0" w:line="240" w:lineRule="auto"/>
              <w:rPr>
                <w:rFonts w:ascii="Cambria" w:hAnsi="Cambria"/>
                <w:sz w:val="20"/>
                <w:szCs w:val="20"/>
              </w:rPr>
            </w:pPr>
          </w:p>
        </w:tc>
      </w:tr>
    </w:tbl>
    <w:p w14:paraId="348AF2F4" w14:textId="77777777" w:rsidR="00A86EF2" w:rsidRDefault="00A86EF2" w:rsidP="006A3DD3">
      <w:pPr>
        <w:spacing w:after="0"/>
        <w:ind w:hanging="425"/>
        <w:rPr>
          <w:rFonts w:ascii="Cambria" w:hAnsi="Cambria"/>
          <w:sz w:val="20"/>
          <w:szCs w:val="20"/>
        </w:rPr>
      </w:pPr>
    </w:p>
    <w:p w14:paraId="3673DA24" w14:textId="77777777" w:rsidR="00A86EF2" w:rsidRDefault="00A86EF2" w:rsidP="006A3DD3">
      <w:pPr>
        <w:spacing w:after="0"/>
        <w:ind w:hanging="425"/>
        <w:rPr>
          <w:rFonts w:ascii="Cambria" w:hAnsi="Cambria"/>
          <w:sz w:val="20"/>
          <w:szCs w:val="20"/>
        </w:rPr>
      </w:pPr>
    </w:p>
    <w:p w14:paraId="120FBA06" w14:textId="77777777" w:rsidR="00A86EF2" w:rsidRDefault="00A86EF2" w:rsidP="006A3DD3">
      <w:pPr>
        <w:spacing w:after="0"/>
        <w:ind w:hanging="425"/>
        <w:rPr>
          <w:rFonts w:ascii="Cambria" w:hAnsi="Cambria"/>
          <w:sz w:val="20"/>
          <w:szCs w:val="20"/>
        </w:rPr>
      </w:pPr>
    </w:p>
    <w:p w14:paraId="06A8247D" w14:textId="77777777" w:rsidR="00A86EF2" w:rsidRDefault="00A86EF2" w:rsidP="006A3DD3">
      <w:pPr>
        <w:spacing w:after="0"/>
        <w:ind w:hanging="425"/>
        <w:rPr>
          <w:rFonts w:ascii="Cambria" w:hAnsi="Cambria"/>
          <w:sz w:val="20"/>
          <w:szCs w:val="20"/>
        </w:rPr>
      </w:pPr>
    </w:p>
    <w:p w14:paraId="0D47838B" w14:textId="00603A45" w:rsidR="006A3DD3" w:rsidRPr="00797C16" w:rsidRDefault="006A3DD3" w:rsidP="006A3DD3">
      <w:pPr>
        <w:spacing w:after="0"/>
        <w:ind w:hanging="425"/>
        <w:rPr>
          <w:rFonts w:ascii="Cambria" w:hAnsi="Cambria"/>
          <w:sz w:val="20"/>
          <w:szCs w:val="20"/>
        </w:rPr>
      </w:pPr>
      <w:r w:rsidRPr="00797C16">
        <w:rPr>
          <w:rFonts w:ascii="Cambria" w:hAnsi="Cambria"/>
          <w:b/>
          <w:sz w:val="20"/>
          <w:szCs w:val="20"/>
        </w:rPr>
        <w:t xml:space="preserve">11. </w:t>
      </w:r>
      <w:r w:rsidR="00DC236E" w:rsidRPr="00797C16">
        <w:rPr>
          <w:rFonts w:ascii="Cambria" w:hAnsi="Cambria"/>
          <w:b/>
          <w:sz w:val="20"/>
          <w:szCs w:val="20"/>
        </w:rPr>
        <w:t xml:space="preserve">Etichete ODD (Obiective de Dezvoltare Durabilă / </w:t>
      </w:r>
      <w:proofErr w:type="spellStart"/>
      <w:r w:rsidR="00DC236E" w:rsidRPr="00797C16">
        <w:rPr>
          <w:rFonts w:ascii="Cambria" w:hAnsi="Cambria"/>
          <w:b/>
          <w:sz w:val="20"/>
          <w:szCs w:val="20"/>
        </w:rPr>
        <w:t>Sustainable</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Development</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Goals</w:t>
      </w:r>
      <w:proofErr w:type="spellEnd"/>
      <w:r w:rsidR="00DC236E" w:rsidRPr="00797C16">
        <w:rPr>
          <w:rFonts w:ascii="Cambria" w:hAnsi="Cambria"/>
          <w:b/>
          <w:sz w:val="20"/>
          <w:szCs w:val="20"/>
        </w:rPr>
        <w:t>)</w:t>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p w14:paraId="130C6DD3" w14:textId="77777777" w:rsidR="003C197C" w:rsidRPr="00797C16" w:rsidRDefault="003C197C" w:rsidP="00F01F2B">
      <w:pPr>
        <w:rPr>
          <w:rFonts w:ascii="Cambria" w:hAnsi="Cambria"/>
          <w:sz w:val="20"/>
          <w:szCs w:val="20"/>
        </w:rPr>
      </w:pPr>
    </w:p>
    <w:p w14:paraId="0DA9B19F" w14:textId="77777777" w:rsidR="003C197C" w:rsidRPr="00797C16"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008F6B79">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0E8C9C15" w:rsidR="004C0413" w:rsidRPr="00797C16" w:rsidRDefault="004C0413" w:rsidP="008F6B79">
            <w:pPr>
              <w:spacing w:line="480" w:lineRule="auto"/>
              <w:jc w:val="center"/>
              <w:rPr>
                <w:rFonts w:ascii="Cambria" w:hAnsi="Cambria"/>
              </w:rPr>
            </w:pPr>
            <w:r>
              <w:rPr>
                <w:rFonts w:ascii="Cambria" w:eastAsia="Cambria" w:hAnsi="Cambria" w:cs="Cambria"/>
                <w:noProof/>
              </w:rPr>
              <w:drawing>
                <wp:inline distT="0" distB="0" distL="0" distR="0" wp14:anchorId="434C919E" wp14:editId="726A15FD">
                  <wp:extent cx="393700" cy="244528"/>
                  <wp:effectExtent l="0" t="0" r="6350" b="3175"/>
                  <wp:docPr id="187471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2D71B24C" w:rsidR="008F6B79" w:rsidRPr="00797C16" w:rsidRDefault="004C0413" w:rsidP="008F6B79">
            <w:pPr>
              <w:jc w:val="center"/>
              <w:rPr>
                <w:rFonts w:ascii="Cambria" w:hAnsi="Cambria"/>
              </w:rPr>
            </w:pPr>
            <w:r>
              <w:rPr>
                <w:rFonts w:ascii="Cambria" w:eastAsia="Cambria" w:hAnsi="Cambria" w:cs="Cambria"/>
                <w:noProof/>
              </w:rPr>
              <w:drawing>
                <wp:inline distT="0" distB="0" distL="0" distR="0" wp14:anchorId="7DD1DB9B" wp14:editId="1800D14C">
                  <wp:extent cx="393700" cy="244528"/>
                  <wp:effectExtent l="0" t="0" r="6350" b="3175"/>
                  <wp:docPr id="1456538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r>
      <w:tr w:rsidR="006B6ABF" w:rsidRPr="00797C16" w14:paraId="2607C991" w14:textId="77777777" w:rsidTr="008F6B79">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008F6B79">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lastRenderedPageBreak/>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lastRenderedPageBreak/>
              <w:t xml:space="preserve">Camelia </w:t>
            </w:r>
            <w:proofErr w:type="spellStart"/>
            <w:r>
              <w:rPr>
                <w:rFonts w:ascii="Cambria" w:hAnsi="Cambria"/>
              </w:rPr>
              <w:t>Teglas</w:t>
            </w:r>
            <w:proofErr w:type="spellEnd"/>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15A8" w14:textId="77777777" w:rsidR="00C376AB" w:rsidRDefault="00C376AB" w:rsidP="00D12BC3">
      <w:pPr>
        <w:spacing w:after="0" w:line="240" w:lineRule="auto"/>
      </w:pPr>
      <w:r>
        <w:separator/>
      </w:r>
    </w:p>
  </w:endnote>
  <w:endnote w:type="continuationSeparator" w:id="0">
    <w:p w14:paraId="063FC14B" w14:textId="77777777" w:rsidR="00C376AB" w:rsidRDefault="00C376A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Footer"/>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E968" w14:textId="77777777" w:rsidR="00C376AB" w:rsidRDefault="00C376AB" w:rsidP="00D12BC3">
      <w:pPr>
        <w:spacing w:after="0" w:line="240" w:lineRule="auto"/>
      </w:pPr>
      <w:r>
        <w:separator/>
      </w:r>
    </w:p>
  </w:footnote>
  <w:footnote w:type="continuationSeparator" w:id="0">
    <w:p w14:paraId="4B3843AC" w14:textId="77777777" w:rsidR="00C376AB" w:rsidRDefault="00C376AB"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Header"/>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94996"/>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7E2D"/>
    <w:rsid w:val="00201EE0"/>
    <w:rsid w:val="00221B6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4438D"/>
    <w:rsid w:val="00351944"/>
    <w:rsid w:val="00352C42"/>
    <w:rsid w:val="0035421D"/>
    <w:rsid w:val="0035537A"/>
    <w:rsid w:val="00357598"/>
    <w:rsid w:val="00364EE4"/>
    <w:rsid w:val="00366881"/>
    <w:rsid w:val="00370DF5"/>
    <w:rsid w:val="0039378F"/>
    <w:rsid w:val="003A36FB"/>
    <w:rsid w:val="003B6EE4"/>
    <w:rsid w:val="003C197C"/>
    <w:rsid w:val="003C47C3"/>
    <w:rsid w:val="003D7F8A"/>
    <w:rsid w:val="003F481E"/>
    <w:rsid w:val="003F659E"/>
    <w:rsid w:val="00405204"/>
    <w:rsid w:val="0041747E"/>
    <w:rsid w:val="0042330E"/>
    <w:rsid w:val="00435CA9"/>
    <w:rsid w:val="00443956"/>
    <w:rsid w:val="00453436"/>
    <w:rsid w:val="004613CA"/>
    <w:rsid w:val="004675C5"/>
    <w:rsid w:val="00471BAC"/>
    <w:rsid w:val="0049556F"/>
    <w:rsid w:val="004B4ACA"/>
    <w:rsid w:val="004C0413"/>
    <w:rsid w:val="004D2236"/>
    <w:rsid w:val="004E11FF"/>
    <w:rsid w:val="004E2C1F"/>
    <w:rsid w:val="004E578B"/>
    <w:rsid w:val="004F45E5"/>
    <w:rsid w:val="004F4B37"/>
    <w:rsid w:val="0050720F"/>
    <w:rsid w:val="00513F91"/>
    <w:rsid w:val="00551CC4"/>
    <w:rsid w:val="00586682"/>
    <w:rsid w:val="005B2BEB"/>
    <w:rsid w:val="005B66A9"/>
    <w:rsid w:val="005D5EF4"/>
    <w:rsid w:val="005E100B"/>
    <w:rsid w:val="005E1610"/>
    <w:rsid w:val="005F30A6"/>
    <w:rsid w:val="006016CF"/>
    <w:rsid w:val="00632190"/>
    <w:rsid w:val="00687EE7"/>
    <w:rsid w:val="0069043C"/>
    <w:rsid w:val="00694E26"/>
    <w:rsid w:val="006A3DD3"/>
    <w:rsid w:val="006B2EAE"/>
    <w:rsid w:val="006B6ABF"/>
    <w:rsid w:val="006D648A"/>
    <w:rsid w:val="006E276B"/>
    <w:rsid w:val="006F32EA"/>
    <w:rsid w:val="00706E3A"/>
    <w:rsid w:val="007100A1"/>
    <w:rsid w:val="007342EF"/>
    <w:rsid w:val="0074223A"/>
    <w:rsid w:val="007526F3"/>
    <w:rsid w:val="00754827"/>
    <w:rsid w:val="007566DE"/>
    <w:rsid w:val="007965C1"/>
    <w:rsid w:val="00797C16"/>
    <w:rsid w:val="007A36AD"/>
    <w:rsid w:val="007A519F"/>
    <w:rsid w:val="007D0416"/>
    <w:rsid w:val="007D6BE3"/>
    <w:rsid w:val="008119F8"/>
    <w:rsid w:val="0081471C"/>
    <w:rsid w:val="00820A4F"/>
    <w:rsid w:val="00827CA3"/>
    <w:rsid w:val="0083358D"/>
    <w:rsid w:val="0084063D"/>
    <w:rsid w:val="00842D80"/>
    <w:rsid w:val="00844EAD"/>
    <w:rsid w:val="0084568F"/>
    <w:rsid w:val="00847940"/>
    <w:rsid w:val="00851DB9"/>
    <w:rsid w:val="00863872"/>
    <w:rsid w:val="008663BC"/>
    <w:rsid w:val="00885BDD"/>
    <w:rsid w:val="00886616"/>
    <w:rsid w:val="00896E10"/>
    <w:rsid w:val="008A7007"/>
    <w:rsid w:val="008B15F8"/>
    <w:rsid w:val="008C28C6"/>
    <w:rsid w:val="008C6A8A"/>
    <w:rsid w:val="008D3314"/>
    <w:rsid w:val="008E6D88"/>
    <w:rsid w:val="008F5E28"/>
    <w:rsid w:val="008F6B79"/>
    <w:rsid w:val="00936988"/>
    <w:rsid w:val="009401B8"/>
    <w:rsid w:val="00944A03"/>
    <w:rsid w:val="009508B1"/>
    <w:rsid w:val="00996BA6"/>
    <w:rsid w:val="00996E5F"/>
    <w:rsid w:val="009E39AB"/>
    <w:rsid w:val="009F6D96"/>
    <w:rsid w:val="00A16ECB"/>
    <w:rsid w:val="00A2132C"/>
    <w:rsid w:val="00A23D3E"/>
    <w:rsid w:val="00A24211"/>
    <w:rsid w:val="00A4215F"/>
    <w:rsid w:val="00A6374B"/>
    <w:rsid w:val="00A74D64"/>
    <w:rsid w:val="00A82450"/>
    <w:rsid w:val="00A86EF2"/>
    <w:rsid w:val="00AB0DE7"/>
    <w:rsid w:val="00B04B9C"/>
    <w:rsid w:val="00B417DB"/>
    <w:rsid w:val="00B61A64"/>
    <w:rsid w:val="00B655D2"/>
    <w:rsid w:val="00BC7CDE"/>
    <w:rsid w:val="00BD3CB2"/>
    <w:rsid w:val="00BF17DD"/>
    <w:rsid w:val="00BF2C1C"/>
    <w:rsid w:val="00BF4F61"/>
    <w:rsid w:val="00C02345"/>
    <w:rsid w:val="00C163AF"/>
    <w:rsid w:val="00C20E33"/>
    <w:rsid w:val="00C3571C"/>
    <w:rsid w:val="00C376AB"/>
    <w:rsid w:val="00C65E50"/>
    <w:rsid w:val="00C76710"/>
    <w:rsid w:val="00C80A1E"/>
    <w:rsid w:val="00C80D9C"/>
    <w:rsid w:val="00C9513E"/>
    <w:rsid w:val="00CA412A"/>
    <w:rsid w:val="00CB66F3"/>
    <w:rsid w:val="00CC781A"/>
    <w:rsid w:val="00CE2BF2"/>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E027F6"/>
    <w:rsid w:val="00E03DC8"/>
    <w:rsid w:val="00E27C90"/>
    <w:rsid w:val="00E463DB"/>
    <w:rsid w:val="00E56198"/>
    <w:rsid w:val="00E56D7A"/>
    <w:rsid w:val="00EB52C4"/>
    <w:rsid w:val="00EF1903"/>
    <w:rsid w:val="00F01F2B"/>
    <w:rsid w:val="00F30A63"/>
    <w:rsid w:val="00F52A38"/>
    <w:rsid w:val="00F65EFF"/>
    <w:rsid w:val="00F708DA"/>
    <w:rsid w:val="00F76D8F"/>
    <w:rsid w:val="00F81966"/>
    <w:rsid w:val="00F85E5C"/>
    <w:rsid w:val="00F974CE"/>
    <w:rsid w:val="00FA3D17"/>
    <w:rsid w:val="00FA7471"/>
    <w:rsid w:val="00FB5485"/>
    <w:rsid w:val="00FB7D70"/>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customStyle="1" w:styleId="UnresolvedMention1">
    <w:name w:val="Unresolved Mention1"/>
    <w:basedOn w:val="DefaultParagraphFont"/>
    <w:uiPriority w:val="99"/>
    <w:semiHidden/>
    <w:unhideWhenUsed/>
    <w:rsid w:val="00996BA6"/>
    <w:rPr>
      <w:color w:val="605E5C"/>
      <w:shd w:val="clear" w:color="auto" w:fill="E1DFDD"/>
    </w:rPr>
  </w:style>
  <w:style w:type="paragraph" w:styleId="BalloonText">
    <w:name w:val="Balloon Text"/>
    <w:basedOn w:val="Normal"/>
    <w:link w:val="BalloonTextChar"/>
    <w:uiPriority w:val="99"/>
    <w:semiHidden/>
    <w:unhideWhenUsed/>
    <w:rsid w:val="007A3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AD"/>
    <w:rPr>
      <w:rFonts w:ascii="Segoe UI" w:hAnsi="Segoe UI" w:cs="Segoe UI"/>
      <w:sz w:val="18"/>
      <w:szCs w:val="18"/>
      <w:lang w:val="ro-RO"/>
    </w:rPr>
  </w:style>
  <w:style w:type="paragraph" w:styleId="Header">
    <w:name w:val="header"/>
    <w:basedOn w:val="Normal"/>
    <w:link w:val="HeaderChar"/>
    <w:unhideWhenUsed/>
    <w:rsid w:val="008A7007"/>
    <w:pPr>
      <w:tabs>
        <w:tab w:val="center" w:pos="4680"/>
        <w:tab w:val="right" w:pos="9360"/>
      </w:tabs>
      <w:spacing w:after="0" w:line="240" w:lineRule="auto"/>
    </w:pPr>
  </w:style>
  <w:style w:type="character" w:customStyle="1" w:styleId="HeaderChar">
    <w:name w:val="Header Char"/>
    <w:basedOn w:val="DefaultParagraphFont"/>
    <w:link w:val="Header"/>
    <w:rsid w:val="008A7007"/>
    <w:rPr>
      <w:lang w:val="ro-RO"/>
    </w:rPr>
  </w:style>
  <w:style w:type="paragraph" w:styleId="Footer">
    <w:name w:val="footer"/>
    <w:basedOn w:val="Normal"/>
    <w:link w:val="FooterChar"/>
    <w:uiPriority w:val="99"/>
    <w:unhideWhenUsed/>
    <w:rsid w:val="008A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foracademicpurposes3.wikispaces.com/Resources+for+Learning+Academic+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brary.leeds.ac.uk/skills-online-tutori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2678</Words>
  <Characters>15265</Characters>
  <Application>Microsoft Office Word</Application>
  <DocSecurity>0</DocSecurity>
  <Lines>127</Lines>
  <Paragraphs>35</Paragraphs>
  <ScaleCrop>false</ScaleCrop>
  <HeadingPairs>
    <vt:vector size="6" baseType="variant">
      <vt:variant>
        <vt:lpstr>Tittel</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10</cp:revision>
  <cp:lastPrinted>2024-12-17T12:42:00Z</cp:lastPrinted>
  <dcterms:created xsi:type="dcterms:W3CDTF">2025-01-20T18:50:00Z</dcterms:created>
  <dcterms:modified xsi:type="dcterms:W3CDTF">2026-06-02T20:06:00Z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07a53b5d-6e2d-4ef8-9c0c-0efb95b327ec</vt:lpwstr>
  </property>
</Properties>
</file>